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65841" w14:textId="77777777" w:rsidR="006B4AA9" w:rsidRDefault="00E556C1" w:rsidP="006B4AA9">
      <w:pPr>
        <w:tabs>
          <w:tab w:val="center" w:pos="4419"/>
        </w:tabs>
        <w:jc w:val="center"/>
        <w:rPr>
          <w:b/>
          <w:color w:val="002060"/>
          <w:sz w:val="28"/>
          <w:szCs w:val="28"/>
        </w:rPr>
      </w:pPr>
      <w:r w:rsidRPr="00801DEF">
        <w:rPr>
          <w:b/>
          <w:color w:val="002060"/>
          <w:sz w:val="28"/>
          <w:szCs w:val="28"/>
        </w:rPr>
        <w:t xml:space="preserve">FICHA </w:t>
      </w:r>
      <w:r w:rsidR="0099382C">
        <w:rPr>
          <w:b/>
          <w:color w:val="002060"/>
          <w:sz w:val="28"/>
          <w:szCs w:val="28"/>
        </w:rPr>
        <w:t>T</w:t>
      </w:r>
      <w:r w:rsidR="007570D6">
        <w:rPr>
          <w:b/>
          <w:color w:val="002060"/>
          <w:sz w:val="28"/>
          <w:szCs w:val="28"/>
        </w:rPr>
        <w:t>É</w:t>
      </w:r>
      <w:r w:rsidR="0099382C">
        <w:rPr>
          <w:b/>
          <w:color w:val="002060"/>
          <w:sz w:val="28"/>
          <w:szCs w:val="28"/>
        </w:rPr>
        <w:t xml:space="preserve">CNICA </w:t>
      </w:r>
    </w:p>
    <w:p w14:paraId="3AA498E5" w14:textId="0276B9E9" w:rsidR="003D18E6" w:rsidRPr="00A41063" w:rsidRDefault="00FC6CB4" w:rsidP="006B4AA9">
      <w:pPr>
        <w:tabs>
          <w:tab w:val="center" w:pos="4419"/>
        </w:tabs>
        <w:jc w:val="center"/>
        <w:rPr>
          <w:b/>
          <w:color w:val="0000FF"/>
          <w:sz w:val="24"/>
        </w:rPr>
      </w:pPr>
      <w:r w:rsidRPr="00A41063">
        <w:rPr>
          <w:b/>
          <w:color w:val="0000FF"/>
          <w:sz w:val="24"/>
        </w:rPr>
        <w:t>PRODUCTOS A BASE DE CEREALES</w:t>
      </w:r>
      <w:r w:rsidR="00614134" w:rsidRPr="00A41063">
        <w:rPr>
          <w:b/>
          <w:color w:val="0000FF"/>
          <w:sz w:val="24"/>
        </w:rPr>
        <w:t xml:space="preserve"> </w:t>
      </w:r>
    </w:p>
    <w:p w14:paraId="578A5684" w14:textId="3F3E8C71" w:rsidR="00F822B8" w:rsidRPr="00A41063" w:rsidRDefault="00FC6CB4" w:rsidP="005C66F9">
      <w:pPr>
        <w:tabs>
          <w:tab w:val="center" w:pos="4419"/>
        </w:tabs>
        <w:jc w:val="center"/>
        <w:rPr>
          <w:b/>
          <w:color w:val="0000FF"/>
        </w:rPr>
      </w:pPr>
      <w:r w:rsidRPr="00A41063">
        <w:rPr>
          <w:b/>
          <w:color w:val="0000FF"/>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p>
    <w:p w14:paraId="7125F12C" w14:textId="5466326A" w:rsidR="006B4AA9" w:rsidRPr="00A41063" w:rsidRDefault="00317F0B" w:rsidP="005C66F9">
      <w:pPr>
        <w:tabs>
          <w:tab w:val="center" w:pos="4419"/>
        </w:tabs>
        <w:jc w:val="center"/>
        <w:rPr>
          <w:b/>
          <w:color w:val="0000FF"/>
        </w:rPr>
      </w:pPr>
      <w:r w:rsidRPr="00A41063">
        <w:rPr>
          <w:b/>
          <w:color w:val="0000FF"/>
        </w:rPr>
        <w:drawing>
          <wp:anchor distT="0" distB="0" distL="114300" distR="114300" simplePos="0" relativeHeight="251694080" behindDoc="0" locked="0" layoutInCell="1" allowOverlap="1" wp14:anchorId="2CC7C3B5" wp14:editId="626A8968">
            <wp:simplePos x="0" y="0"/>
            <wp:positionH relativeFrom="column">
              <wp:posOffset>909320</wp:posOffset>
            </wp:positionH>
            <wp:positionV relativeFrom="paragraph">
              <wp:posOffset>1016000</wp:posOffset>
            </wp:positionV>
            <wp:extent cx="1301750" cy="1016635"/>
            <wp:effectExtent l="0" t="0" r="0" b="0"/>
            <wp:wrapSquare wrapText="bothSides"/>
            <wp:docPr id="33" name="Imagen 33" descr="https://encrypted-tbn0.gstatic.com/images?q=tbn:ANd9GcST0PVkVO7WfTQDfQsW7gLYlNQHOGk10eSDpl8nyyjSSR8V5_GA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T0PVkVO7WfTQDfQsW7gLYlNQHOGk10eSDpl8nyyjSSR8V5_GAh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063">
        <w:rPr>
          <w:b/>
          <w:color w:val="0000FF"/>
        </w:rPr>
        <w:drawing>
          <wp:anchor distT="0" distB="0" distL="114300" distR="114300" simplePos="0" relativeHeight="251687936" behindDoc="0" locked="0" layoutInCell="1" allowOverlap="1" wp14:anchorId="2C83AA75" wp14:editId="2295FA90">
            <wp:simplePos x="0" y="0"/>
            <wp:positionH relativeFrom="column">
              <wp:posOffset>24130</wp:posOffset>
            </wp:positionH>
            <wp:positionV relativeFrom="paragraph">
              <wp:posOffset>328295</wp:posOffset>
            </wp:positionV>
            <wp:extent cx="1828800" cy="1445895"/>
            <wp:effectExtent l="0" t="0" r="0" b="1905"/>
            <wp:wrapSquare wrapText="bothSides"/>
            <wp:docPr id="3" name="Imagen 3" descr="https://encrypted-tbn0.gstatic.com/images?q=tbn:ANd9GcQI9yAu70OKZYoyocodX4ooCCcf7oK19wT3XH9ehhtkSJdU7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I9yAu70OKZYoyocodX4ooCCcf7oK19wT3XH9ehhtkSJdU7y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10D" w:rsidRPr="00A41063">
        <w:rPr>
          <w:b/>
          <w:color w:val="0000FF"/>
        </w:rPr>
        <w:drawing>
          <wp:anchor distT="0" distB="0" distL="114300" distR="114300" simplePos="0" relativeHeight="251693056" behindDoc="0" locked="0" layoutInCell="1" allowOverlap="1" wp14:anchorId="26F7E1EC" wp14:editId="679EE647">
            <wp:simplePos x="0" y="0"/>
            <wp:positionH relativeFrom="column">
              <wp:posOffset>2130425</wp:posOffset>
            </wp:positionH>
            <wp:positionV relativeFrom="paragraph">
              <wp:posOffset>525780</wp:posOffset>
            </wp:positionV>
            <wp:extent cx="1594485" cy="1426210"/>
            <wp:effectExtent l="0" t="0" r="5715" b="2540"/>
            <wp:wrapSquare wrapText="bothSides"/>
            <wp:docPr id="32" name="Imagen 32" descr="https://encrypted-tbn2.gstatic.com/images?q=tbn:ANd9GcQZUhARvdHCQiU57n0fZaXnWBJa-KWs_brbxLSW-7NnZhb-_BBi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ZUhARvdHCQiU57n0fZaXnWBJa-KWs_brbxLSW-7NnZhb-_BBi8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48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F0B" w:rsidRPr="00A41063">
        <w:rPr>
          <w:b/>
          <w:color w:val="0000FF"/>
        </w:rPr>
        <w:drawing>
          <wp:anchor distT="0" distB="0" distL="114300" distR="114300" simplePos="0" relativeHeight="251692032" behindDoc="0" locked="0" layoutInCell="1" allowOverlap="1" wp14:anchorId="0423A7D5" wp14:editId="6D738376">
            <wp:simplePos x="0" y="0"/>
            <wp:positionH relativeFrom="column">
              <wp:posOffset>3571875</wp:posOffset>
            </wp:positionH>
            <wp:positionV relativeFrom="paragraph">
              <wp:posOffset>393700</wp:posOffset>
            </wp:positionV>
            <wp:extent cx="1981835" cy="1484630"/>
            <wp:effectExtent l="0" t="0" r="0" b="1270"/>
            <wp:wrapSquare wrapText="bothSides"/>
            <wp:docPr id="12" name="irc_mi" descr="http://estaticos.runners.es/rcs/articles/3492/imagenes/thumb/muesli1_thumb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staticos.runners.es/rcs/articles/3492/imagenes/thumb/muesli1_thumb_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835"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F0B" w:rsidRPr="00A41063">
        <w:rPr>
          <w:b/>
          <w:color w:val="0000FF"/>
        </w:rPr>
        <w:t xml:space="preserve">  </w:t>
      </w:r>
      <w:r w:rsidR="00FC6CB4" w:rsidRPr="00A41063">
        <w:rPr>
          <w:b/>
          <w:color w:val="0000FF"/>
        </w:rPr>
        <w:t>Partida arancelaria 1904</w:t>
      </w:r>
    </w:p>
    <w:p w14:paraId="57A2226A" w14:textId="45F944F3" w:rsidR="00F822B8" w:rsidRDefault="00F822B8" w:rsidP="0099382C">
      <w:pPr>
        <w:tabs>
          <w:tab w:val="center" w:pos="4419"/>
        </w:tabs>
        <w:jc w:val="center"/>
        <w:rPr>
          <w:b/>
          <w:color w:val="002060"/>
          <w:sz w:val="28"/>
          <w:szCs w:val="28"/>
        </w:rPr>
      </w:pPr>
    </w:p>
    <w:p w14:paraId="020F190C" w14:textId="32C67C8D" w:rsidR="005C66F9" w:rsidRPr="005C66F9" w:rsidRDefault="0012010D" w:rsidP="005A5010">
      <w:pPr>
        <w:pStyle w:val="Prrafodelista"/>
        <w:tabs>
          <w:tab w:val="center" w:pos="4419"/>
        </w:tabs>
        <w:ind w:left="0"/>
        <w:jc w:val="both"/>
        <w:rPr>
          <w:sz w:val="18"/>
          <w:szCs w:val="18"/>
        </w:rPr>
      </w:pPr>
      <w:r>
        <w:rPr>
          <w:sz w:val="20"/>
          <w:szCs w:val="20"/>
        </w:rPr>
        <w:t>L</w:t>
      </w:r>
      <w:r w:rsidR="00617BE7" w:rsidRPr="006301B0">
        <w:rPr>
          <w:sz w:val="20"/>
          <w:szCs w:val="20"/>
        </w:rPr>
        <w:t xml:space="preserve">a presente ficha técnica contiene </w:t>
      </w:r>
      <w:r w:rsidR="00617BE7">
        <w:rPr>
          <w:sz w:val="20"/>
          <w:szCs w:val="20"/>
        </w:rPr>
        <w:t xml:space="preserve">los </w:t>
      </w:r>
      <w:r w:rsidR="004E665B">
        <w:rPr>
          <w:sz w:val="20"/>
          <w:szCs w:val="20"/>
        </w:rPr>
        <w:t xml:space="preserve">principales </w:t>
      </w:r>
      <w:r w:rsidR="00617BE7" w:rsidRPr="006301B0">
        <w:rPr>
          <w:sz w:val="20"/>
          <w:szCs w:val="20"/>
        </w:rPr>
        <w:t>elementos del Acuerdo de Asociación entre C</w:t>
      </w:r>
      <w:r w:rsidR="00617BE7">
        <w:rPr>
          <w:sz w:val="20"/>
          <w:szCs w:val="20"/>
        </w:rPr>
        <w:t>entroamérica y la Unión Europea</w:t>
      </w:r>
      <w:r w:rsidR="00617BE7" w:rsidRPr="006301B0">
        <w:rPr>
          <w:sz w:val="20"/>
          <w:szCs w:val="20"/>
        </w:rPr>
        <w:t xml:space="preserve"> (en adelante </w:t>
      </w:r>
      <w:r w:rsidR="00617BE7">
        <w:rPr>
          <w:sz w:val="20"/>
          <w:szCs w:val="20"/>
        </w:rPr>
        <w:t xml:space="preserve">el </w:t>
      </w:r>
      <w:proofErr w:type="spellStart"/>
      <w:r w:rsidR="00617BE7" w:rsidRPr="006301B0">
        <w:rPr>
          <w:sz w:val="20"/>
          <w:szCs w:val="20"/>
        </w:rPr>
        <w:t>Ad</w:t>
      </w:r>
      <w:r w:rsidR="00617BE7">
        <w:rPr>
          <w:sz w:val="20"/>
          <w:szCs w:val="20"/>
        </w:rPr>
        <w:t>A</w:t>
      </w:r>
      <w:proofErr w:type="spellEnd"/>
      <w:r w:rsidR="00617BE7" w:rsidRPr="006301B0">
        <w:rPr>
          <w:sz w:val="20"/>
          <w:szCs w:val="20"/>
        </w:rPr>
        <w:t xml:space="preserve">) </w:t>
      </w:r>
      <w:r w:rsidR="00617BE7">
        <w:rPr>
          <w:sz w:val="20"/>
          <w:szCs w:val="20"/>
        </w:rPr>
        <w:t>sobre</w:t>
      </w:r>
      <w:r w:rsidR="00617BE7" w:rsidRPr="006301B0">
        <w:rPr>
          <w:sz w:val="20"/>
          <w:szCs w:val="20"/>
        </w:rPr>
        <w:t xml:space="preserve"> </w:t>
      </w:r>
      <w:r w:rsidR="00617BE7">
        <w:rPr>
          <w:sz w:val="20"/>
          <w:szCs w:val="20"/>
        </w:rPr>
        <w:t xml:space="preserve">el </w:t>
      </w:r>
      <w:r w:rsidR="00617BE7" w:rsidRPr="006301B0">
        <w:rPr>
          <w:b/>
          <w:sz w:val="20"/>
          <w:szCs w:val="20"/>
        </w:rPr>
        <w:t xml:space="preserve">Acceso </w:t>
      </w:r>
      <w:r w:rsidR="00617BE7">
        <w:rPr>
          <w:b/>
          <w:sz w:val="20"/>
          <w:szCs w:val="20"/>
        </w:rPr>
        <w:t>a</w:t>
      </w:r>
      <w:r w:rsidR="00617BE7" w:rsidRPr="006301B0">
        <w:rPr>
          <w:b/>
          <w:sz w:val="20"/>
          <w:szCs w:val="20"/>
        </w:rPr>
        <w:t xml:space="preserve"> </w:t>
      </w:r>
      <w:r w:rsidR="00617BE7">
        <w:rPr>
          <w:b/>
          <w:sz w:val="20"/>
          <w:szCs w:val="20"/>
        </w:rPr>
        <w:t>m</w:t>
      </w:r>
      <w:r w:rsidR="00617BE7" w:rsidRPr="006301B0">
        <w:rPr>
          <w:b/>
          <w:sz w:val="20"/>
          <w:szCs w:val="20"/>
        </w:rPr>
        <w:t>ercado</w:t>
      </w:r>
      <w:r w:rsidR="00617BE7">
        <w:rPr>
          <w:b/>
          <w:sz w:val="20"/>
          <w:szCs w:val="20"/>
        </w:rPr>
        <w:t>s</w:t>
      </w:r>
      <w:r w:rsidR="00617BE7" w:rsidRPr="006301B0">
        <w:rPr>
          <w:b/>
          <w:sz w:val="20"/>
          <w:szCs w:val="20"/>
        </w:rPr>
        <w:t xml:space="preserve"> y </w:t>
      </w:r>
      <w:r w:rsidR="00617BE7">
        <w:rPr>
          <w:b/>
          <w:sz w:val="20"/>
          <w:szCs w:val="20"/>
        </w:rPr>
        <w:t xml:space="preserve">las </w:t>
      </w:r>
      <w:r w:rsidR="00617BE7" w:rsidRPr="006301B0">
        <w:rPr>
          <w:b/>
          <w:sz w:val="20"/>
          <w:szCs w:val="20"/>
        </w:rPr>
        <w:t xml:space="preserve">Normas de </w:t>
      </w:r>
      <w:r w:rsidR="00617BE7">
        <w:rPr>
          <w:b/>
          <w:sz w:val="20"/>
          <w:szCs w:val="20"/>
        </w:rPr>
        <w:t>o</w:t>
      </w:r>
      <w:r w:rsidR="00617BE7" w:rsidRPr="006301B0">
        <w:rPr>
          <w:b/>
          <w:sz w:val="20"/>
          <w:szCs w:val="20"/>
        </w:rPr>
        <w:t>rigen</w:t>
      </w:r>
      <w:r w:rsidR="00617BE7">
        <w:rPr>
          <w:b/>
          <w:sz w:val="20"/>
          <w:szCs w:val="20"/>
        </w:rPr>
        <w:t xml:space="preserve"> </w:t>
      </w:r>
      <w:r w:rsidR="00617BE7" w:rsidRPr="00315F9B">
        <w:rPr>
          <w:sz w:val="20"/>
          <w:szCs w:val="20"/>
        </w:rPr>
        <w:t>aplicables</w:t>
      </w:r>
      <w:r w:rsidR="00617BE7">
        <w:rPr>
          <w:sz w:val="20"/>
          <w:szCs w:val="20"/>
        </w:rPr>
        <w:t xml:space="preserve"> a estos productos</w:t>
      </w:r>
      <w:r w:rsidR="00617BE7" w:rsidRPr="006301B0">
        <w:rPr>
          <w:sz w:val="20"/>
          <w:szCs w:val="20"/>
        </w:rPr>
        <w:t xml:space="preserve">. Ambos temas se encuentran interrelacionados dado que </w:t>
      </w:r>
      <w:r w:rsidR="00617BE7">
        <w:rPr>
          <w:sz w:val="20"/>
          <w:szCs w:val="20"/>
        </w:rPr>
        <w:t xml:space="preserve">para poder gozar de preferencias arancelarias en el mercado de destino, el producto debe ser originario, ya sea de Centroamérica o de la Unión Europea, o en su caso, aplicar las disposiciones que permitirán la acumulación de origen, entre otras </w:t>
      </w:r>
      <w:r w:rsidR="00617BE7" w:rsidRPr="006301B0">
        <w:rPr>
          <w:sz w:val="20"/>
          <w:szCs w:val="20"/>
        </w:rPr>
        <w:t>flexibilidades de origen aplicables</w:t>
      </w:r>
      <w:r w:rsidR="00617BE7">
        <w:rPr>
          <w:sz w:val="20"/>
          <w:szCs w:val="20"/>
        </w:rPr>
        <w:t>.</w:t>
      </w:r>
      <w:r w:rsidR="00617BE7" w:rsidRPr="00BA7A3D">
        <w:rPr>
          <w:sz w:val="20"/>
          <w:szCs w:val="20"/>
        </w:rPr>
        <w:t xml:space="preserve"> Así también,</w:t>
      </w:r>
      <w:r w:rsidR="00617BE7">
        <w:rPr>
          <w:sz w:val="20"/>
          <w:szCs w:val="20"/>
        </w:rPr>
        <w:t xml:space="preserve"> se incluye los vínculos que contienen la información actualizada y relacionada con los requisitos que establece la Unión Europea en cuanto a la aplicación de las </w:t>
      </w:r>
      <w:r w:rsidR="00617BE7" w:rsidRPr="007B3B1E">
        <w:rPr>
          <w:b/>
          <w:sz w:val="20"/>
          <w:szCs w:val="20"/>
        </w:rPr>
        <w:t>medidas sanitarias, fitosanitarias, de obstáculos técnicos al comercio y de las medidas ambientales</w:t>
      </w:r>
      <w:r w:rsidR="00617BE7">
        <w:rPr>
          <w:sz w:val="20"/>
          <w:szCs w:val="20"/>
        </w:rPr>
        <w:t xml:space="preserve">. </w:t>
      </w:r>
      <w:r w:rsidR="005C66F9" w:rsidRPr="005C66F9">
        <w:rPr>
          <w:b/>
          <w:color w:val="FFFFFF" w:themeColor="background1"/>
          <w:sz w:val="24"/>
          <w:szCs w:val="24"/>
        </w:rPr>
        <w:t>T</w:t>
      </w:r>
    </w:p>
    <w:p w14:paraId="1840A15A" w14:textId="77777777" w:rsidR="005C66F9" w:rsidRDefault="005C66F9" w:rsidP="005C66F9">
      <w:pPr>
        <w:pStyle w:val="Prrafodelista"/>
        <w:tabs>
          <w:tab w:val="center" w:pos="4419"/>
        </w:tabs>
        <w:jc w:val="both"/>
        <w:rPr>
          <w:b/>
          <w:color w:val="FFFFFF" w:themeColor="background1"/>
          <w:sz w:val="24"/>
          <w:szCs w:val="24"/>
        </w:rPr>
      </w:pPr>
      <w:r w:rsidRPr="005C66F9">
        <w:rPr>
          <w:b/>
          <w:color w:val="FFFFFF" w:themeColor="background1"/>
          <w:sz w:val="24"/>
          <w:szCs w:val="24"/>
        </w:rPr>
        <w:t>RATO</w:t>
      </w:r>
    </w:p>
    <w:p w14:paraId="68514235" w14:textId="77777777" w:rsidR="00A72FCA" w:rsidRPr="005C66F9" w:rsidRDefault="00A72FCA" w:rsidP="005C66F9">
      <w:pPr>
        <w:pStyle w:val="Prrafodelista"/>
        <w:tabs>
          <w:tab w:val="center" w:pos="4419"/>
        </w:tabs>
        <w:jc w:val="both"/>
        <w:rPr>
          <w:sz w:val="18"/>
          <w:szCs w:val="18"/>
        </w:rPr>
      </w:pPr>
    </w:p>
    <w:p w14:paraId="027AB1D3" w14:textId="77777777" w:rsidR="00614134" w:rsidRDefault="00614134" w:rsidP="00C43138">
      <w:pPr>
        <w:pStyle w:val="Prrafodelista"/>
        <w:numPr>
          <w:ilvl w:val="0"/>
          <w:numId w:val="8"/>
        </w:numPr>
        <w:shd w:val="clear" w:color="auto" w:fill="002060"/>
        <w:spacing w:after="0" w:line="240" w:lineRule="auto"/>
        <w:jc w:val="both"/>
        <w:rPr>
          <w:b/>
          <w:color w:val="FFFFFF" w:themeColor="background1"/>
          <w:sz w:val="24"/>
          <w:szCs w:val="24"/>
        </w:rPr>
      </w:pPr>
      <w:r w:rsidRPr="00E17DD1">
        <w:rPr>
          <w:b/>
          <w:color w:val="FFFFFF" w:themeColor="background1"/>
          <w:sz w:val="24"/>
          <w:szCs w:val="24"/>
        </w:rPr>
        <w:t>TRATO NACIONAL Y ACCESO DE LAS MERCANCIAS AL MERCADO</w:t>
      </w:r>
    </w:p>
    <w:p w14:paraId="380491A4" w14:textId="77777777" w:rsidR="00614134" w:rsidRPr="00B114E3" w:rsidRDefault="00614134" w:rsidP="00614134">
      <w:pPr>
        <w:shd w:val="clear" w:color="auto" w:fill="002060"/>
        <w:spacing w:after="0" w:line="240" w:lineRule="auto"/>
        <w:jc w:val="both"/>
        <w:rPr>
          <w:b/>
          <w:color w:val="FFFFFF" w:themeColor="background1"/>
          <w:sz w:val="24"/>
          <w:szCs w:val="24"/>
        </w:rPr>
      </w:pPr>
    </w:p>
    <w:p w14:paraId="22541DF1" w14:textId="77777777" w:rsidR="00614134" w:rsidRPr="00516572" w:rsidRDefault="00614134" w:rsidP="00614134">
      <w:pPr>
        <w:pStyle w:val="Prrafodelista"/>
        <w:spacing w:after="0" w:line="240" w:lineRule="auto"/>
        <w:jc w:val="both"/>
        <w:rPr>
          <w:b/>
          <w:color w:val="FF0000"/>
          <w:sz w:val="18"/>
          <w:szCs w:val="18"/>
        </w:rPr>
      </w:pPr>
    </w:p>
    <w:p w14:paraId="100D7D79" w14:textId="77777777" w:rsidR="00614134" w:rsidRDefault="00D040FE" w:rsidP="00D040FE">
      <w:pPr>
        <w:pStyle w:val="Prrafodelista"/>
        <w:ind w:left="360"/>
        <w:jc w:val="both"/>
        <w:rPr>
          <w:b/>
          <w:color w:val="002060"/>
          <w:sz w:val="20"/>
          <w:szCs w:val="20"/>
        </w:rPr>
      </w:pPr>
      <w:r w:rsidRPr="0068696A">
        <w:rPr>
          <w:noProof/>
          <w:sz w:val="20"/>
          <w:szCs w:val="20"/>
          <w:lang w:eastAsia="es-SV"/>
        </w:rPr>
        <mc:AlternateContent>
          <mc:Choice Requires="wpg">
            <w:drawing>
              <wp:anchor distT="0" distB="0" distL="114300" distR="114300" simplePos="0" relativeHeight="251662336" behindDoc="0" locked="0" layoutInCell="1" allowOverlap="1" wp14:anchorId="315B6135" wp14:editId="0063BEB2">
                <wp:simplePos x="0" y="0"/>
                <wp:positionH relativeFrom="margin">
                  <wp:align>right</wp:align>
                </wp:positionH>
                <wp:positionV relativeFrom="paragraph">
                  <wp:posOffset>135763</wp:posOffset>
                </wp:positionV>
                <wp:extent cx="5632704" cy="853440"/>
                <wp:effectExtent l="0" t="57150" r="25400" b="41910"/>
                <wp:wrapNone/>
                <wp:docPr id="6" name="6 Grupo"/>
                <wp:cNvGraphicFramePr/>
                <a:graphic xmlns:a="http://schemas.openxmlformats.org/drawingml/2006/main">
                  <a:graphicData uri="http://schemas.microsoft.com/office/word/2010/wordprocessingGroup">
                    <wpg:wgp>
                      <wpg:cNvGrpSpPr/>
                      <wpg:grpSpPr>
                        <a:xfrm>
                          <a:off x="0" y="0"/>
                          <a:ext cx="5632704" cy="853440"/>
                          <a:chOff x="0" y="0"/>
                          <a:chExt cx="5638800" cy="853758"/>
                        </a:xfrm>
                      </wpg:grpSpPr>
                      <wps:wsp>
                        <wps:cNvPr id="7" name="7 Rectángulo"/>
                        <wps:cNvSpPr/>
                        <wps:spPr>
                          <a:xfrm>
                            <a:off x="0" y="257175"/>
                            <a:ext cx="5638800" cy="268922"/>
                          </a:xfrm>
                          <a:prstGeom prst="rect">
                            <a:avLst/>
                          </a:prstGeom>
                          <a:solidFill>
                            <a:srgbClr val="C0504D">
                              <a:lumMod val="50000"/>
                            </a:srgbClr>
                          </a:solidFill>
                          <a:ln w="25400" cap="flat" cmpd="sng" algn="ctr">
                            <a:solidFill>
                              <a:srgbClr val="4F81BD">
                                <a:shade val="50000"/>
                              </a:srgbClr>
                            </a:solidFill>
                            <a:prstDash val="solid"/>
                          </a:ln>
                          <a:effectLst/>
                        </wps:spPr>
                        <wps:txbx>
                          <w:txbxContent>
                            <w:p w14:paraId="6E2B04A8" w14:textId="77777777" w:rsidR="000B2F0F" w:rsidRPr="000B7B95" w:rsidRDefault="000B2F0F" w:rsidP="00D040FE">
                              <w:pPr>
                                <w:jc w:val="center"/>
                                <w:rPr>
                                  <w:b/>
                                </w:rPr>
                              </w:pPr>
                              <w:r>
                                <w:rPr>
                                  <w:b/>
                                </w:rPr>
                                <w:t xml:space="preserve">          CLASIFICACIÓN ARANCELARIA Y </w:t>
                              </w:r>
                              <w:proofErr w:type="gramStart"/>
                              <w:r>
                                <w:rPr>
                                  <w:b/>
                                </w:rPr>
                                <w:t>DESCRIPCIÓN  DEL</w:t>
                              </w:r>
                              <w:proofErr w:type="gramEnd"/>
                              <w:r>
                                <w:rPr>
                                  <w:b/>
                                </w:rPr>
                                <w:t xml:space="preserve"> PRODUCTO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Rectángulo redondeado"/>
                        <wps:cNvSpPr/>
                        <wps:spPr>
                          <a:xfrm>
                            <a:off x="695325" y="0"/>
                            <a:ext cx="409575" cy="34290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Rectángulo redondeado"/>
                        <wps:cNvSpPr/>
                        <wps:spPr>
                          <a:xfrm>
                            <a:off x="514350" y="219075"/>
                            <a:ext cx="390525" cy="381000"/>
                          </a:xfrm>
                          <a:prstGeom prst="roundRect">
                            <a:avLst/>
                          </a:prstGeom>
                          <a:solidFill>
                            <a:srgbClr val="C00000"/>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5BDBA07A" w14:textId="77777777" w:rsidR="000B2F0F" w:rsidRPr="00532FDC" w:rsidRDefault="000B2F0F" w:rsidP="00D040FE">
                              <w:pPr>
                                <w:jc w:val="center"/>
                                <w:rPr>
                                  <w:b/>
                                  <w:sz w:val="28"/>
                                  <w:szCs w:val="28"/>
                                </w:rPr>
                              </w:pPr>
                              <w:r>
                                <w:rPr>
                                  <w:b/>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10 Rectángulo redondeado"/>
                        <wps:cNvSpPr/>
                        <wps:spPr>
                          <a:xfrm>
                            <a:off x="247650" y="352425"/>
                            <a:ext cx="361950" cy="352425"/>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11 Flecha a la derecha con bandas"/>
                        <wps:cNvSpPr/>
                        <wps:spPr>
                          <a:xfrm rot="5400000">
                            <a:off x="257175" y="552450"/>
                            <a:ext cx="327660" cy="274955"/>
                          </a:xfrm>
                          <a:prstGeom prst="stripedRightArrow">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15B6135" id="6 Grupo" o:spid="_x0000_s1026" style="position:absolute;left:0;text-align:left;margin-left:392.3pt;margin-top:10.7pt;width:443.5pt;height:67.2pt;z-index:251662336;mso-position-horizontal:right;mso-position-horizontal-relative:margin;mso-width-relative:margin" coordsize="56388,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">
                <v:rect id="7 Rectángulo" o:spid="_x0000_s1027" style="position:absolute;top:2571;width:56388;height:2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lUcEA&#10;AADaAAAADwAAAGRycy9kb3ducmV2LnhtbESPT4vCMBTE78J+h/AWvGmqBy3VKK4geBHxDz0/mmdS&#10;bV5Kk9Xut98IC3scZuY3zHLdu0Y8qQu1ZwWTcQaCuPK6ZqPgetmNchAhImtsPJOCHwqwXn0Mllho&#10;/+ITPc/RiAThUKACG2NbSBkqSw7D2LfEybv5zmFMsjNSd/hKcNfIaZbNpMOa04LFlraWqsf52ynY&#10;xnte3sxkZy7WHOrjtMy/cqfU8LPfLEBE6uN/+K+91wrm8L6Sb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ZpVHBAAAA2gAAAA8AAAAAAAAAAAAAAAAAmAIAAGRycy9kb3du&#10;cmV2LnhtbFBLBQYAAAAABAAEAPUAAACGAwAAAAA=&#10;" fillcolor="#632523" strokecolor="#385d8a" strokeweight="2pt">
                  <v:textbox>
                    <w:txbxContent>
                      <w:p w14:paraId="6E2B04A8" w14:textId="77777777" w:rsidR="000B2F0F" w:rsidRPr="000B7B95" w:rsidRDefault="000B2F0F" w:rsidP="00D040FE">
                        <w:pPr>
                          <w:jc w:val="center"/>
                          <w:rPr>
                            <w:b/>
                          </w:rPr>
                        </w:pPr>
                        <w:r>
                          <w:rPr>
                            <w:b/>
                          </w:rPr>
                          <w:t xml:space="preserve">          CLASIFICACIÓN ARANCELARIA Y </w:t>
                        </w:r>
                        <w:proofErr w:type="gramStart"/>
                        <w:r>
                          <w:rPr>
                            <w:b/>
                          </w:rPr>
                          <w:t>DESCRIPCIÓN  DEL</w:t>
                        </w:r>
                        <w:proofErr w:type="gramEnd"/>
                        <w:r>
                          <w:rPr>
                            <w:b/>
                          </w:rPr>
                          <w:t xml:space="preserve"> PRODUCTO</w:t>
                        </w:r>
                      </w:p>
                    </w:txbxContent>
                  </v:textbox>
                </v:rect>
                <v:roundrect id="8 Rectángulo redondeado" o:spid="_x0000_s1028" style="position:absolute;left:6953;width:4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b1r8A&#10;AADaAAAADwAAAGRycy9kb3ducmV2LnhtbERPTYvCMBC9C/6HMII3m+hBlmoUEYU9KKxdL96GZmxL&#10;m0ltsrb66zeHhT0+3vd6O9hGPKnzlWMN80SBIM6dqbjQcP0+zj5A+IBssHFMGl7kYbsZj9aYGtfz&#10;hZ5ZKEQMYZ+ihjKENpXS5yVZ9IlriSN3d53FEGFXSNNhH8NtIxdKLaXFimNDiS3tS8rr7MdqcC1n&#10;9UKdbv3860GX97nm/qC0nk6G3QpEoCH8i//cn0ZD3BqvxBs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zZvWvwAAANoAAAAPAAAAAAAAAAAAAAAAAJgCAABkcnMvZG93bnJl&#10;di54bWxQSwUGAAAAAAQABAD1AAAAhAMAAAAA&#10;" fillcolor="windowText" strokecolor="window" strokeweight="3pt">
                  <v:shadow on="t" color="black" opacity="24903f" origin=",.5" offset="0,.55556mm"/>
                </v:roundrect>
                <v:roundrect id="9 Rectángulo redondeado" o:spid="_x0000_s1029" style="position:absolute;left:5143;top:2190;width:390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YcQA&#10;AADaAAAADwAAAGRycy9kb3ducmV2LnhtbESPQWsCMRSE7wX/Q3hCL6Vm9aB1axQRRVE8dCt4fd08&#10;dxc3L0uS6uqvN0Khx2FmvmEms9bU4kLOV5YV9HsJCOLc6ooLBYfv1fsHCB+QNdaWScGNPMymnZcJ&#10;ptpe+YsuWShEhLBPUUEZQpNK6fOSDPqebYijd7LOYIjSFVI7vEa4qeUgSYbSYMVxocSGFiXl5+zX&#10;KNjnWdjq0W2zWC5dMr7v1u3bz1Gp1247/wQRqA3/4b/2RisYw/NKv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fmHEAAAA2gAAAA8AAAAAAAAAAAAAAAAAmAIAAGRycy9k&#10;b3ducmV2LnhtbFBLBQYAAAAABAAEAPUAAACJAwAAAAA=&#10;" fillcolor="#c00000" strokecolor="#be4b48">
                  <v:shadow on="t" color="black" opacity="22937f" origin=",.5" offset="0,.63889mm"/>
                  <v:textbox>
                    <w:txbxContent>
                      <w:p w14:paraId="5BDBA07A" w14:textId="77777777" w:rsidR="000B2F0F" w:rsidRPr="00532FDC" w:rsidRDefault="000B2F0F" w:rsidP="00D040FE">
                        <w:pPr>
                          <w:jc w:val="center"/>
                          <w:rPr>
                            <w:b/>
                            <w:sz w:val="28"/>
                            <w:szCs w:val="28"/>
                          </w:rPr>
                        </w:pPr>
                        <w:r>
                          <w:rPr>
                            <w:b/>
                            <w:sz w:val="28"/>
                            <w:szCs w:val="28"/>
                          </w:rPr>
                          <w:t>A</w:t>
                        </w:r>
                      </w:p>
                    </w:txbxContent>
                  </v:textbox>
                </v:roundrect>
                <v:roundrect id="10 Rectángulo redondeado" o:spid="_x0000_s1030" style="position:absolute;left:2476;top:3524;width:362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DMMA&#10;AADbAAAADwAAAGRycy9kb3ducmV2LnhtbESPQWvCQBCF7wX/wzKCt7qpoJToKq2g6LEqgrcxOyah&#10;u7Mhu8bYX985FHqb4b1575vFqvdOddTGOrCBt3EGirgItubSwOm4eX0HFROyRReYDDwpwmo5eFlg&#10;bsODv6g7pFJJCMccDVQpNbnWsajIYxyHhli0W2g9JlnbUtsWHxLunZ5k2Ux7rFkaKmxoXVHxfbh7&#10;A/s6XLbX47S7nbWb/HxeN5c0c8aMhv3HHFSiPv2b/653VvCFX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AbDMMAAADbAAAADwAAAAAAAAAAAAAAAACYAgAAZHJzL2Rv&#10;d25yZXYueG1sUEsFBgAAAAAEAAQA9QAAAIgDAAAAAA==&#10;" fillcolor="#ffc000" stroked="f">
                  <v:shadow on="t" color="black" opacity="22937f" origin=",.5" offset="0,.63889mm"/>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11 Flecha a la derecha con bandas" o:spid="_x0000_s1031" type="#_x0000_t93" style="position:absolute;left:2571;top:5524;width:3277;height:27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3eBL8A&#10;AADbAAAADwAAAGRycy9kb3ducmV2LnhtbERPzYrCMBC+L/gOYQQvi6bqVqQaRXSFvWnVBxiasS02&#10;k5JE7b69ERb2Nh/f7yzXnWnEg5yvLSsYjxIQxIXVNZcKLuf9cA7CB2SNjWVS8Ese1qvexxIzbZ+c&#10;0+MUShFD2GeooAqhzaT0RUUG/ci2xJG7WmcwROhKqR0+Y7hp5CRJZtJgzbGhwpa2FRW3090oOB48&#10;5i6n70D59PolP9PzYZcqNeh3mwWIQF34F/+5f3ScP4b3L/E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bd4EvwAAANsAAAAPAAAAAAAAAAAAAAAAAJgCAABkcnMvZG93bnJl&#10;di54bWxQSwUGAAAAAAQABAD1AAAAhAMAAAAA&#10;" adj="12537" fillcolor="windowText" strokecolor="window" strokeweight="2pt"/>
                <w10:wrap anchorx="margin"/>
              </v:group>
            </w:pict>
          </mc:Fallback>
        </mc:AlternateContent>
      </w:r>
    </w:p>
    <w:p w14:paraId="7093330B" w14:textId="77777777" w:rsidR="00D040FE" w:rsidRDefault="00D040FE" w:rsidP="00D040FE">
      <w:pPr>
        <w:pStyle w:val="Prrafodelista"/>
        <w:ind w:left="360"/>
        <w:jc w:val="both"/>
        <w:rPr>
          <w:b/>
          <w:color w:val="002060"/>
          <w:sz w:val="20"/>
          <w:szCs w:val="20"/>
        </w:rPr>
      </w:pPr>
    </w:p>
    <w:p w14:paraId="5A1A0DA7" w14:textId="77777777" w:rsidR="00D040FE" w:rsidRDefault="00D040FE" w:rsidP="00D040FE">
      <w:pPr>
        <w:pStyle w:val="Prrafodelista"/>
        <w:ind w:left="360"/>
        <w:jc w:val="both"/>
        <w:rPr>
          <w:b/>
          <w:color w:val="002060"/>
          <w:sz w:val="20"/>
          <w:szCs w:val="20"/>
        </w:rPr>
      </w:pPr>
    </w:p>
    <w:p w14:paraId="348AA5CC" w14:textId="77777777" w:rsidR="00617BE7" w:rsidRDefault="00617BE7" w:rsidP="00617BE7">
      <w:pPr>
        <w:pStyle w:val="Prrafodelista"/>
        <w:ind w:left="0"/>
        <w:jc w:val="both"/>
        <w:rPr>
          <w:sz w:val="20"/>
          <w:szCs w:val="20"/>
        </w:rPr>
      </w:pPr>
    </w:p>
    <w:p w14:paraId="46074CB0" w14:textId="77777777" w:rsidR="00617BE7" w:rsidRDefault="00617BE7" w:rsidP="00617BE7">
      <w:pPr>
        <w:pStyle w:val="Prrafodelista"/>
        <w:ind w:left="0"/>
        <w:jc w:val="both"/>
        <w:rPr>
          <w:sz w:val="20"/>
          <w:szCs w:val="20"/>
        </w:rPr>
      </w:pPr>
    </w:p>
    <w:p w14:paraId="2115E404" w14:textId="77777777" w:rsidR="00617BE7" w:rsidRDefault="00617BE7" w:rsidP="00617BE7">
      <w:pPr>
        <w:pStyle w:val="Prrafodelista"/>
        <w:ind w:left="0"/>
        <w:jc w:val="both"/>
        <w:rPr>
          <w:sz w:val="20"/>
          <w:szCs w:val="20"/>
        </w:rPr>
      </w:pPr>
    </w:p>
    <w:p w14:paraId="7D4CA1F5" w14:textId="0A622E22" w:rsidR="00510228" w:rsidRPr="00510228" w:rsidRDefault="00617BE7" w:rsidP="009C275B">
      <w:pPr>
        <w:pStyle w:val="Prrafodelista"/>
        <w:ind w:left="0"/>
        <w:jc w:val="both"/>
        <w:rPr>
          <w:sz w:val="20"/>
          <w:szCs w:val="20"/>
        </w:rPr>
      </w:pPr>
      <w:r w:rsidRPr="00A30A89">
        <w:rPr>
          <w:sz w:val="20"/>
          <w:szCs w:val="20"/>
        </w:rPr>
        <w:t>Para facilitar el intercambio comercial de los productos</w:t>
      </w:r>
      <w:r>
        <w:rPr>
          <w:sz w:val="20"/>
          <w:szCs w:val="20"/>
        </w:rPr>
        <w:t xml:space="preserve">, éstos se identifican por medio de códigos arancelarios internacionales (los primeros 6 dígitos) que se ajustan conforme al desglose que realizan los países para llevarlos a 8 o más dígitos. Para el caso de nuestras exportaciones hacia la Unión Europea, se debe reconocer los códigos </w:t>
      </w:r>
      <w:r w:rsidR="00A5191B">
        <w:rPr>
          <w:sz w:val="20"/>
          <w:szCs w:val="20"/>
        </w:rPr>
        <w:t xml:space="preserve">europeos </w:t>
      </w:r>
      <w:r w:rsidR="003171DE">
        <w:rPr>
          <w:sz w:val="20"/>
          <w:szCs w:val="20"/>
        </w:rPr>
        <w:t xml:space="preserve">de su </w:t>
      </w:r>
      <w:r w:rsidR="003171DE" w:rsidRPr="009B3D9D">
        <w:rPr>
          <w:i/>
          <w:sz w:val="20"/>
          <w:szCs w:val="20"/>
        </w:rPr>
        <w:t>Nomenclatura Combinada</w:t>
      </w:r>
      <w:r w:rsidR="003171DE">
        <w:rPr>
          <w:sz w:val="20"/>
          <w:szCs w:val="20"/>
        </w:rPr>
        <w:t xml:space="preserve"> </w:t>
      </w:r>
      <w:r w:rsidR="003171DE" w:rsidRPr="00F31D28">
        <w:rPr>
          <w:sz w:val="20"/>
          <w:szCs w:val="20"/>
        </w:rPr>
        <w:t>(</w:t>
      </w:r>
      <w:r w:rsidR="003171DE" w:rsidRPr="00F31D28">
        <w:rPr>
          <w:rFonts w:eastAsia="Batang" w:cstheme="minorHAnsi"/>
          <w:noProof/>
          <w:sz w:val="18"/>
          <w:szCs w:val="18"/>
          <w:lang w:val="es-ES" w:eastAsia="zh-CN"/>
        </w:rPr>
        <w:t>NC 2007</w:t>
      </w:r>
      <w:r w:rsidR="003171DE" w:rsidRPr="00795FAB">
        <w:rPr>
          <w:rFonts w:eastAsia="Batang" w:cstheme="minorHAnsi"/>
          <w:noProof/>
          <w:sz w:val="20"/>
          <w:szCs w:val="18"/>
          <w:lang w:val="es-ES" w:eastAsia="zh-CN"/>
        </w:rPr>
        <w:t>, tal como aparece en el AdA</w:t>
      </w:r>
      <w:r w:rsidR="003171DE" w:rsidRPr="00F31D28">
        <w:rPr>
          <w:rFonts w:eastAsia="Batang" w:cstheme="minorHAnsi"/>
          <w:noProof/>
          <w:sz w:val="18"/>
          <w:szCs w:val="18"/>
          <w:lang w:val="es-ES" w:eastAsia="zh-CN"/>
        </w:rPr>
        <w:t>)</w:t>
      </w:r>
      <w:r w:rsidR="003171DE">
        <w:rPr>
          <w:rFonts w:eastAsia="Batang" w:cstheme="minorHAnsi"/>
          <w:b/>
          <w:noProof/>
          <w:sz w:val="18"/>
          <w:szCs w:val="18"/>
          <w:lang w:val="es-ES" w:eastAsia="zh-CN"/>
        </w:rPr>
        <w:t xml:space="preserve"> </w:t>
      </w:r>
      <w:r w:rsidR="003171DE">
        <w:rPr>
          <w:sz w:val="20"/>
          <w:szCs w:val="20"/>
        </w:rPr>
        <w:t>como siguen:</w:t>
      </w:r>
    </w:p>
    <w:tbl>
      <w:tblPr>
        <w:tblW w:w="4227" w:type="pct"/>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1"/>
        <w:gridCol w:w="6182"/>
      </w:tblGrid>
      <w:tr w:rsidR="00BF6688" w:rsidRPr="00BF6688" w14:paraId="639B35F7" w14:textId="77777777" w:rsidTr="004E665B">
        <w:trPr>
          <w:trHeight w:val="446"/>
        </w:trPr>
        <w:tc>
          <w:tcPr>
            <w:tcW w:w="858" w:type="pct"/>
            <w:shd w:val="clear" w:color="auto" w:fill="D99594" w:themeFill="accent2" w:themeFillTint="99"/>
          </w:tcPr>
          <w:p w14:paraId="61D4DEAF" w14:textId="0BA0C88E" w:rsidR="00BF6688" w:rsidRPr="00BF6688" w:rsidRDefault="003171DE" w:rsidP="003171DE">
            <w:pPr>
              <w:widowControl w:val="0"/>
              <w:spacing w:before="60" w:after="0" w:line="240" w:lineRule="auto"/>
              <w:jc w:val="both"/>
              <w:rPr>
                <w:rFonts w:eastAsia="Batang" w:cstheme="minorHAnsi"/>
                <w:b/>
                <w:noProof/>
                <w:sz w:val="18"/>
                <w:szCs w:val="18"/>
                <w:lang w:val="es-ES" w:eastAsia="zh-CN"/>
              </w:rPr>
            </w:pPr>
            <w:r>
              <w:rPr>
                <w:b/>
                <w:color w:val="002060"/>
                <w:sz w:val="20"/>
                <w:szCs w:val="20"/>
              </w:rPr>
              <w:lastRenderedPageBreak/>
              <w:t>19</w:t>
            </w:r>
            <w:r w:rsidR="00BF6688">
              <w:rPr>
                <w:b/>
                <w:color w:val="002060"/>
                <w:sz w:val="20"/>
                <w:szCs w:val="20"/>
              </w:rPr>
              <w:tab/>
            </w:r>
          </w:p>
        </w:tc>
        <w:tc>
          <w:tcPr>
            <w:tcW w:w="4142" w:type="pct"/>
            <w:shd w:val="clear" w:color="auto" w:fill="D99594" w:themeFill="accent2" w:themeFillTint="99"/>
          </w:tcPr>
          <w:p w14:paraId="3E6FD716" w14:textId="2DF6C433" w:rsidR="00BF6688" w:rsidRPr="00BF6688" w:rsidRDefault="00BF6688" w:rsidP="00BF6688">
            <w:pPr>
              <w:widowControl w:val="0"/>
              <w:spacing w:before="60" w:after="0" w:line="240" w:lineRule="auto"/>
              <w:jc w:val="both"/>
              <w:rPr>
                <w:rFonts w:eastAsia="Batang" w:cstheme="minorHAnsi"/>
                <w:b/>
                <w:noProof/>
                <w:sz w:val="18"/>
                <w:szCs w:val="18"/>
                <w:lang w:val="es-ES" w:eastAsia="zh-CN"/>
              </w:rPr>
            </w:pPr>
            <w:r w:rsidRPr="00BF6688">
              <w:rPr>
                <w:b/>
                <w:sz w:val="18"/>
                <w:szCs w:val="18"/>
              </w:rPr>
              <w:t>CAPÍTULO 19 - PREPARACIONES A BASE DE CEREALES, HARINA, ALMIDÓN, FÉCULA O LECHE;</w:t>
            </w:r>
            <w:r w:rsidRPr="00BF6688">
              <w:rPr>
                <w:b/>
                <w:color w:val="000000"/>
                <w:sz w:val="18"/>
                <w:szCs w:val="18"/>
              </w:rPr>
              <w:t xml:space="preserve"> </w:t>
            </w:r>
            <w:r w:rsidRPr="00BF6688">
              <w:rPr>
                <w:b/>
                <w:sz w:val="18"/>
                <w:szCs w:val="18"/>
              </w:rPr>
              <w:t>PRODUCTOS DE PASTELERÍA</w:t>
            </w:r>
          </w:p>
        </w:tc>
      </w:tr>
      <w:tr w:rsidR="00BF6688" w:rsidRPr="00BF6688" w14:paraId="20317A5D" w14:textId="77777777" w:rsidTr="004E665B">
        <w:trPr>
          <w:trHeight w:val="1350"/>
        </w:trPr>
        <w:tc>
          <w:tcPr>
            <w:tcW w:w="858" w:type="pct"/>
            <w:shd w:val="clear" w:color="auto" w:fill="F2DBDB" w:themeFill="accent2" w:themeFillTint="33"/>
          </w:tcPr>
          <w:p w14:paraId="54722FCD" w14:textId="77777777" w:rsidR="00BF6688" w:rsidRPr="00BF6688" w:rsidRDefault="00BF6688" w:rsidP="00752995">
            <w:pPr>
              <w:widowControl w:val="0"/>
              <w:spacing w:before="60" w:after="0" w:line="240" w:lineRule="auto"/>
              <w:rPr>
                <w:rFonts w:eastAsia="Batang" w:cstheme="minorHAnsi"/>
                <w:b/>
                <w:noProof/>
                <w:sz w:val="18"/>
                <w:szCs w:val="18"/>
                <w:lang w:val="es-ES" w:eastAsia="zh-CN"/>
              </w:rPr>
            </w:pPr>
            <w:r w:rsidRPr="00BF6688">
              <w:rPr>
                <w:rFonts w:eastAsia="Batang" w:cstheme="minorHAnsi"/>
                <w:b/>
                <w:noProof/>
                <w:sz w:val="18"/>
                <w:szCs w:val="18"/>
                <w:lang w:val="es-ES" w:eastAsia="zh-CN"/>
              </w:rPr>
              <w:t>1904</w:t>
            </w:r>
          </w:p>
        </w:tc>
        <w:tc>
          <w:tcPr>
            <w:tcW w:w="4142" w:type="pct"/>
            <w:shd w:val="clear" w:color="auto" w:fill="F2DBDB" w:themeFill="accent2" w:themeFillTint="33"/>
          </w:tcPr>
          <w:p w14:paraId="3BA0BAF7" w14:textId="77777777" w:rsidR="00BF6688" w:rsidRPr="00BF6688" w:rsidRDefault="00BF6688" w:rsidP="00752995">
            <w:pPr>
              <w:widowControl w:val="0"/>
              <w:spacing w:before="60" w:after="0" w:line="240" w:lineRule="auto"/>
              <w:rPr>
                <w:rFonts w:eastAsia="Batang" w:cstheme="minorHAnsi"/>
                <w:b/>
                <w:noProof/>
                <w:sz w:val="18"/>
                <w:szCs w:val="18"/>
                <w:lang w:val="es-ES" w:eastAsia="zh-CN"/>
              </w:rPr>
            </w:pPr>
            <w:r w:rsidRPr="00BF6688">
              <w:rPr>
                <w:rFonts w:eastAsia="Batang" w:cstheme="minorHAnsi"/>
                <w:b/>
                <w:noProof/>
                <w:sz w:val="18"/>
                <w:szCs w:val="18"/>
                <w:lang w:val="es-ES" w:eastAsia="zh-CN"/>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p>
        </w:tc>
      </w:tr>
      <w:tr w:rsidR="00BF6688" w:rsidRPr="00BF6688" w14:paraId="3E9196A7" w14:textId="77777777" w:rsidTr="004E665B">
        <w:trPr>
          <w:trHeight w:val="450"/>
        </w:trPr>
        <w:tc>
          <w:tcPr>
            <w:tcW w:w="858" w:type="pct"/>
            <w:shd w:val="clear" w:color="auto" w:fill="F2DBDB" w:themeFill="accent2" w:themeFillTint="33"/>
          </w:tcPr>
          <w:p w14:paraId="252FF317" w14:textId="77777777" w:rsidR="00BF6688" w:rsidRPr="00B82D97" w:rsidRDefault="00BF6688" w:rsidP="00752995">
            <w:pPr>
              <w:widowControl w:val="0"/>
              <w:spacing w:before="60" w:after="0" w:line="240" w:lineRule="auto"/>
              <w:rPr>
                <w:rFonts w:eastAsia="Batang" w:cstheme="minorHAnsi"/>
                <w:b/>
                <w:noProof/>
                <w:sz w:val="18"/>
                <w:szCs w:val="18"/>
                <w:lang w:val="es-ES" w:eastAsia="zh-CN"/>
              </w:rPr>
            </w:pPr>
            <w:r w:rsidRPr="00B82D97">
              <w:rPr>
                <w:rFonts w:eastAsia="Batang" w:cstheme="minorHAnsi"/>
                <w:b/>
                <w:noProof/>
                <w:sz w:val="18"/>
                <w:szCs w:val="18"/>
                <w:lang w:val="es-ES" w:eastAsia="zh-CN"/>
              </w:rPr>
              <w:t>1904 10</w:t>
            </w:r>
          </w:p>
        </w:tc>
        <w:tc>
          <w:tcPr>
            <w:tcW w:w="4142" w:type="pct"/>
            <w:shd w:val="clear" w:color="auto" w:fill="F2DBDB" w:themeFill="accent2" w:themeFillTint="33"/>
          </w:tcPr>
          <w:p w14:paraId="3B8D80C3" w14:textId="77777777" w:rsidR="00BF6688" w:rsidRPr="00B82D97" w:rsidRDefault="00BF6688" w:rsidP="00752995">
            <w:pPr>
              <w:widowControl w:val="0"/>
              <w:spacing w:before="60" w:after="0" w:line="240" w:lineRule="auto"/>
              <w:rPr>
                <w:rFonts w:eastAsia="Batang" w:cstheme="minorHAnsi"/>
                <w:b/>
                <w:noProof/>
                <w:sz w:val="18"/>
                <w:szCs w:val="18"/>
                <w:lang w:val="es-ES" w:eastAsia="zh-CN"/>
              </w:rPr>
            </w:pPr>
            <w:r w:rsidRPr="00B82D97">
              <w:rPr>
                <w:rFonts w:eastAsia="Batang" w:cstheme="minorHAnsi"/>
                <w:b/>
                <w:noProof/>
                <w:sz w:val="18"/>
                <w:szCs w:val="18"/>
                <w:lang w:val="es-ES" w:eastAsia="zh-CN"/>
              </w:rPr>
              <w:t>- Productos a base de cereales obtenidos por insuflado o tostado:</w:t>
            </w:r>
          </w:p>
        </w:tc>
      </w:tr>
      <w:tr w:rsidR="00BF6688" w:rsidRPr="00BF6688" w14:paraId="05D3A3E6" w14:textId="77777777" w:rsidTr="004E665B">
        <w:trPr>
          <w:trHeight w:val="225"/>
        </w:trPr>
        <w:tc>
          <w:tcPr>
            <w:tcW w:w="858" w:type="pct"/>
            <w:shd w:val="clear" w:color="auto" w:fill="F2DBDB" w:themeFill="accent2" w:themeFillTint="33"/>
          </w:tcPr>
          <w:p w14:paraId="724D4807"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1904 10 10</w:t>
            </w:r>
          </w:p>
        </w:tc>
        <w:tc>
          <w:tcPr>
            <w:tcW w:w="4142" w:type="pct"/>
            <w:shd w:val="clear" w:color="auto" w:fill="F2DBDB" w:themeFill="accent2" w:themeFillTint="33"/>
          </w:tcPr>
          <w:p w14:paraId="19D119B3"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maíz</w:t>
            </w:r>
          </w:p>
        </w:tc>
      </w:tr>
      <w:tr w:rsidR="00BF6688" w:rsidRPr="00BF6688" w14:paraId="6D8223D4" w14:textId="77777777" w:rsidTr="004E665B">
        <w:trPr>
          <w:trHeight w:val="225"/>
        </w:trPr>
        <w:tc>
          <w:tcPr>
            <w:tcW w:w="858" w:type="pct"/>
            <w:shd w:val="clear" w:color="auto" w:fill="F2DBDB" w:themeFill="accent2" w:themeFillTint="33"/>
          </w:tcPr>
          <w:p w14:paraId="2343670D"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1904 10 30</w:t>
            </w:r>
          </w:p>
        </w:tc>
        <w:tc>
          <w:tcPr>
            <w:tcW w:w="4142" w:type="pct"/>
            <w:shd w:val="clear" w:color="auto" w:fill="F2DBDB" w:themeFill="accent2" w:themeFillTint="33"/>
          </w:tcPr>
          <w:p w14:paraId="6BD535E9"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arroz</w:t>
            </w:r>
          </w:p>
        </w:tc>
      </w:tr>
      <w:tr w:rsidR="00BF6688" w:rsidRPr="00BF6688" w14:paraId="1AF1F904" w14:textId="77777777" w:rsidTr="004E665B">
        <w:trPr>
          <w:trHeight w:val="225"/>
        </w:trPr>
        <w:tc>
          <w:tcPr>
            <w:tcW w:w="858" w:type="pct"/>
            <w:shd w:val="clear" w:color="auto" w:fill="F2DBDB" w:themeFill="accent2" w:themeFillTint="33"/>
          </w:tcPr>
          <w:p w14:paraId="34A56358"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1904 10 90</w:t>
            </w:r>
          </w:p>
        </w:tc>
        <w:tc>
          <w:tcPr>
            <w:tcW w:w="4142" w:type="pct"/>
            <w:shd w:val="clear" w:color="auto" w:fill="F2DBDB" w:themeFill="accent2" w:themeFillTint="33"/>
          </w:tcPr>
          <w:p w14:paraId="47E0ED07"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Los demás</w:t>
            </w:r>
          </w:p>
        </w:tc>
      </w:tr>
      <w:tr w:rsidR="00BF6688" w:rsidRPr="00BF6688" w14:paraId="69DB2747" w14:textId="77777777" w:rsidTr="004E665B">
        <w:trPr>
          <w:trHeight w:val="675"/>
        </w:trPr>
        <w:tc>
          <w:tcPr>
            <w:tcW w:w="858" w:type="pct"/>
            <w:shd w:val="clear" w:color="auto" w:fill="F2DBDB" w:themeFill="accent2" w:themeFillTint="33"/>
          </w:tcPr>
          <w:p w14:paraId="4FEACF44" w14:textId="77777777" w:rsidR="00BF6688" w:rsidRPr="00B82D97" w:rsidRDefault="00BF6688" w:rsidP="00752995">
            <w:pPr>
              <w:widowControl w:val="0"/>
              <w:spacing w:before="60" w:after="0" w:line="240" w:lineRule="auto"/>
              <w:rPr>
                <w:rFonts w:eastAsia="Batang" w:cstheme="minorHAnsi"/>
                <w:b/>
                <w:noProof/>
                <w:sz w:val="18"/>
                <w:szCs w:val="18"/>
                <w:lang w:val="es-ES" w:eastAsia="zh-CN"/>
              </w:rPr>
            </w:pPr>
            <w:r w:rsidRPr="00B82D97">
              <w:rPr>
                <w:rFonts w:eastAsia="Batang" w:cstheme="minorHAnsi"/>
                <w:b/>
                <w:noProof/>
                <w:sz w:val="18"/>
                <w:szCs w:val="18"/>
                <w:lang w:val="es-ES" w:eastAsia="zh-CN"/>
              </w:rPr>
              <w:t>1904 20</w:t>
            </w:r>
          </w:p>
        </w:tc>
        <w:tc>
          <w:tcPr>
            <w:tcW w:w="4142" w:type="pct"/>
            <w:shd w:val="clear" w:color="auto" w:fill="F2DBDB" w:themeFill="accent2" w:themeFillTint="33"/>
          </w:tcPr>
          <w:p w14:paraId="7E1E421C" w14:textId="77777777" w:rsidR="00BF6688" w:rsidRPr="00B82D97" w:rsidRDefault="00BF6688" w:rsidP="00752995">
            <w:pPr>
              <w:widowControl w:val="0"/>
              <w:spacing w:before="60" w:after="0" w:line="240" w:lineRule="auto"/>
              <w:rPr>
                <w:rFonts w:eastAsia="Batang" w:cstheme="minorHAnsi"/>
                <w:b/>
                <w:noProof/>
                <w:sz w:val="18"/>
                <w:szCs w:val="18"/>
                <w:lang w:val="es-ES" w:eastAsia="zh-CN"/>
              </w:rPr>
            </w:pPr>
            <w:r w:rsidRPr="00B82D97">
              <w:rPr>
                <w:rFonts w:eastAsia="Batang" w:cstheme="minorHAnsi"/>
                <w:b/>
                <w:noProof/>
                <w:sz w:val="18"/>
                <w:szCs w:val="18"/>
                <w:lang w:val="es-ES" w:eastAsia="zh-CN"/>
              </w:rPr>
              <w:t>- Preparaciones alimenticias obtenidas con copos de cereales, sin tostar, o con mezclas de copos de cereales sin tostar y copos de cereales tostados o cereales inflados:</w:t>
            </w:r>
          </w:p>
        </w:tc>
      </w:tr>
      <w:tr w:rsidR="00BF6688" w:rsidRPr="00BF6688" w14:paraId="43413594" w14:textId="77777777" w:rsidTr="004E665B">
        <w:trPr>
          <w:trHeight w:val="450"/>
        </w:trPr>
        <w:tc>
          <w:tcPr>
            <w:tcW w:w="858" w:type="pct"/>
            <w:shd w:val="clear" w:color="auto" w:fill="F2DBDB" w:themeFill="accent2" w:themeFillTint="33"/>
          </w:tcPr>
          <w:p w14:paraId="177EB96B"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1904 20 10</w:t>
            </w:r>
          </w:p>
        </w:tc>
        <w:tc>
          <w:tcPr>
            <w:tcW w:w="4142" w:type="pct"/>
            <w:shd w:val="clear" w:color="auto" w:fill="F2DBDB" w:themeFill="accent2" w:themeFillTint="33"/>
          </w:tcPr>
          <w:p w14:paraId="739C038D"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Preparaciones a base de copos de cereales, sin tostar, del tipo Müsli</w:t>
            </w:r>
          </w:p>
        </w:tc>
      </w:tr>
      <w:tr w:rsidR="00BF6688" w:rsidRPr="00BF6688" w14:paraId="2951FFEB" w14:textId="77777777" w:rsidTr="004E665B">
        <w:trPr>
          <w:trHeight w:val="225"/>
        </w:trPr>
        <w:tc>
          <w:tcPr>
            <w:tcW w:w="858" w:type="pct"/>
            <w:shd w:val="clear" w:color="auto" w:fill="F2DBDB" w:themeFill="accent2" w:themeFillTint="33"/>
          </w:tcPr>
          <w:p w14:paraId="37B14442"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c>
          <w:tcPr>
            <w:tcW w:w="4142" w:type="pct"/>
            <w:shd w:val="clear" w:color="auto" w:fill="F2DBDB" w:themeFill="accent2" w:themeFillTint="33"/>
          </w:tcPr>
          <w:p w14:paraId="26947B7C"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Las demás:</w:t>
            </w:r>
          </w:p>
        </w:tc>
      </w:tr>
      <w:tr w:rsidR="00BF6688" w:rsidRPr="00BF6688" w14:paraId="6AFCD7ED" w14:textId="77777777" w:rsidTr="004E665B">
        <w:trPr>
          <w:trHeight w:val="225"/>
        </w:trPr>
        <w:tc>
          <w:tcPr>
            <w:tcW w:w="858" w:type="pct"/>
            <w:shd w:val="clear" w:color="auto" w:fill="F2DBDB" w:themeFill="accent2" w:themeFillTint="33"/>
          </w:tcPr>
          <w:p w14:paraId="49D392DE"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1904 20 91</w:t>
            </w:r>
          </w:p>
        </w:tc>
        <w:tc>
          <w:tcPr>
            <w:tcW w:w="4142" w:type="pct"/>
            <w:shd w:val="clear" w:color="auto" w:fill="F2DBDB" w:themeFill="accent2" w:themeFillTint="33"/>
          </w:tcPr>
          <w:p w14:paraId="54B626D7"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maíz</w:t>
            </w:r>
          </w:p>
        </w:tc>
      </w:tr>
      <w:tr w:rsidR="00BF6688" w:rsidRPr="00BF6688" w14:paraId="07A60582" w14:textId="77777777" w:rsidTr="004E665B">
        <w:trPr>
          <w:trHeight w:val="225"/>
        </w:trPr>
        <w:tc>
          <w:tcPr>
            <w:tcW w:w="858" w:type="pct"/>
            <w:shd w:val="clear" w:color="auto" w:fill="F2DBDB" w:themeFill="accent2" w:themeFillTint="33"/>
          </w:tcPr>
          <w:p w14:paraId="00F4866E"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1904 20 95</w:t>
            </w:r>
          </w:p>
        </w:tc>
        <w:tc>
          <w:tcPr>
            <w:tcW w:w="4142" w:type="pct"/>
            <w:shd w:val="clear" w:color="auto" w:fill="F2DBDB" w:themeFill="accent2" w:themeFillTint="33"/>
          </w:tcPr>
          <w:p w14:paraId="3FD5C9A8"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arroz</w:t>
            </w:r>
          </w:p>
        </w:tc>
      </w:tr>
      <w:tr w:rsidR="00BF6688" w:rsidRPr="00BF6688" w14:paraId="423D56FE" w14:textId="77777777" w:rsidTr="004E665B">
        <w:trPr>
          <w:trHeight w:val="225"/>
        </w:trPr>
        <w:tc>
          <w:tcPr>
            <w:tcW w:w="858" w:type="pct"/>
            <w:shd w:val="clear" w:color="auto" w:fill="F2DBDB" w:themeFill="accent2" w:themeFillTint="33"/>
          </w:tcPr>
          <w:p w14:paraId="072DF225"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1904 20 99</w:t>
            </w:r>
          </w:p>
        </w:tc>
        <w:tc>
          <w:tcPr>
            <w:tcW w:w="4142" w:type="pct"/>
            <w:shd w:val="clear" w:color="auto" w:fill="F2DBDB" w:themeFill="accent2" w:themeFillTint="33"/>
          </w:tcPr>
          <w:p w14:paraId="08AF2579"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Las demás</w:t>
            </w:r>
          </w:p>
        </w:tc>
      </w:tr>
      <w:tr w:rsidR="00BF6688" w:rsidRPr="00BF6688" w14:paraId="1AC49095" w14:textId="77777777" w:rsidTr="004E665B">
        <w:trPr>
          <w:trHeight w:val="225"/>
        </w:trPr>
        <w:tc>
          <w:tcPr>
            <w:tcW w:w="858" w:type="pct"/>
            <w:shd w:val="clear" w:color="auto" w:fill="F2DBDB" w:themeFill="accent2" w:themeFillTint="33"/>
          </w:tcPr>
          <w:p w14:paraId="463F256A" w14:textId="77777777" w:rsidR="00BF6688" w:rsidRPr="00BB6EB0" w:rsidRDefault="00BF6688" w:rsidP="00752995">
            <w:pPr>
              <w:widowControl w:val="0"/>
              <w:spacing w:before="60" w:after="0" w:line="240" w:lineRule="auto"/>
              <w:rPr>
                <w:rFonts w:eastAsia="Batang" w:cstheme="minorHAnsi"/>
                <w:b/>
                <w:noProof/>
                <w:sz w:val="18"/>
                <w:szCs w:val="18"/>
                <w:lang w:val="es-ES" w:eastAsia="zh-CN"/>
              </w:rPr>
            </w:pPr>
            <w:r w:rsidRPr="00BB6EB0">
              <w:rPr>
                <w:rFonts w:eastAsia="Batang" w:cstheme="minorHAnsi"/>
                <w:b/>
                <w:noProof/>
                <w:sz w:val="18"/>
                <w:szCs w:val="18"/>
                <w:lang w:val="es-ES" w:eastAsia="zh-CN"/>
              </w:rPr>
              <w:t>1904 30 00</w:t>
            </w:r>
          </w:p>
        </w:tc>
        <w:tc>
          <w:tcPr>
            <w:tcW w:w="4142" w:type="pct"/>
            <w:shd w:val="clear" w:color="auto" w:fill="F2DBDB" w:themeFill="accent2" w:themeFillTint="33"/>
          </w:tcPr>
          <w:p w14:paraId="7F8B36DC" w14:textId="77777777" w:rsidR="00BF6688" w:rsidRPr="00BB6EB0" w:rsidRDefault="00BF6688" w:rsidP="00752995">
            <w:pPr>
              <w:widowControl w:val="0"/>
              <w:spacing w:before="60" w:after="0" w:line="240" w:lineRule="auto"/>
              <w:rPr>
                <w:rFonts w:eastAsia="Batang" w:cstheme="minorHAnsi"/>
                <w:b/>
                <w:noProof/>
                <w:sz w:val="18"/>
                <w:szCs w:val="18"/>
                <w:lang w:val="es-ES" w:eastAsia="zh-CN"/>
              </w:rPr>
            </w:pPr>
            <w:r w:rsidRPr="00BB6EB0">
              <w:rPr>
                <w:rFonts w:eastAsia="Batang" w:cstheme="minorHAnsi"/>
                <w:b/>
                <w:noProof/>
                <w:sz w:val="18"/>
                <w:szCs w:val="18"/>
                <w:lang w:val="es-ES" w:eastAsia="zh-CN"/>
              </w:rPr>
              <w:t>- Trigo bulgur</w:t>
            </w:r>
          </w:p>
        </w:tc>
      </w:tr>
      <w:tr w:rsidR="00BF6688" w:rsidRPr="00BF6688" w14:paraId="27E4651D" w14:textId="77777777" w:rsidTr="004E665B">
        <w:trPr>
          <w:trHeight w:val="225"/>
        </w:trPr>
        <w:tc>
          <w:tcPr>
            <w:tcW w:w="858" w:type="pct"/>
            <w:shd w:val="clear" w:color="auto" w:fill="F2DBDB" w:themeFill="accent2" w:themeFillTint="33"/>
          </w:tcPr>
          <w:p w14:paraId="01EB64F2" w14:textId="77777777" w:rsidR="00BF6688" w:rsidRPr="00B82D97" w:rsidRDefault="00BF6688" w:rsidP="00752995">
            <w:pPr>
              <w:widowControl w:val="0"/>
              <w:spacing w:before="60" w:after="0" w:line="240" w:lineRule="auto"/>
              <w:rPr>
                <w:rFonts w:eastAsia="Batang" w:cstheme="minorHAnsi"/>
                <w:b/>
                <w:noProof/>
                <w:sz w:val="18"/>
                <w:szCs w:val="18"/>
                <w:lang w:val="es-ES" w:eastAsia="zh-CN"/>
              </w:rPr>
            </w:pPr>
            <w:r w:rsidRPr="00B82D97">
              <w:rPr>
                <w:rFonts w:eastAsia="Batang" w:cstheme="minorHAnsi"/>
                <w:b/>
                <w:noProof/>
                <w:sz w:val="18"/>
                <w:szCs w:val="18"/>
                <w:lang w:val="es-ES" w:eastAsia="zh-CN"/>
              </w:rPr>
              <w:t>1904 90</w:t>
            </w:r>
          </w:p>
        </w:tc>
        <w:tc>
          <w:tcPr>
            <w:tcW w:w="4142" w:type="pct"/>
            <w:shd w:val="clear" w:color="auto" w:fill="F2DBDB" w:themeFill="accent2" w:themeFillTint="33"/>
          </w:tcPr>
          <w:p w14:paraId="3E8C4FF6" w14:textId="77777777" w:rsidR="00BF6688" w:rsidRPr="00B82D97" w:rsidRDefault="00BF6688" w:rsidP="00752995">
            <w:pPr>
              <w:widowControl w:val="0"/>
              <w:spacing w:before="60" w:after="0" w:line="240" w:lineRule="auto"/>
              <w:rPr>
                <w:rFonts w:eastAsia="Batang" w:cstheme="minorHAnsi"/>
                <w:b/>
                <w:noProof/>
                <w:sz w:val="18"/>
                <w:szCs w:val="18"/>
                <w:lang w:val="es-ES" w:eastAsia="zh-CN"/>
              </w:rPr>
            </w:pPr>
            <w:r w:rsidRPr="00B82D97">
              <w:rPr>
                <w:rFonts w:eastAsia="Batang" w:cstheme="minorHAnsi"/>
                <w:b/>
                <w:noProof/>
                <w:sz w:val="18"/>
                <w:szCs w:val="18"/>
                <w:lang w:val="es-ES" w:eastAsia="zh-CN"/>
              </w:rPr>
              <w:t>- Los demás:</w:t>
            </w:r>
          </w:p>
        </w:tc>
      </w:tr>
      <w:tr w:rsidR="00BF6688" w:rsidRPr="00BF6688" w14:paraId="74776547" w14:textId="77777777" w:rsidTr="004E665B">
        <w:trPr>
          <w:trHeight w:val="225"/>
        </w:trPr>
        <w:tc>
          <w:tcPr>
            <w:tcW w:w="858" w:type="pct"/>
            <w:shd w:val="clear" w:color="auto" w:fill="F2DBDB" w:themeFill="accent2" w:themeFillTint="33"/>
          </w:tcPr>
          <w:p w14:paraId="0007E4BA"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1904 90 10</w:t>
            </w:r>
          </w:p>
        </w:tc>
        <w:tc>
          <w:tcPr>
            <w:tcW w:w="4142" w:type="pct"/>
            <w:shd w:val="clear" w:color="auto" w:fill="F2DBDB" w:themeFill="accent2" w:themeFillTint="33"/>
          </w:tcPr>
          <w:p w14:paraId="49DE6938"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arroz</w:t>
            </w:r>
          </w:p>
        </w:tc>
      </w:tr>
      <w:tr w:rsidR="00BF6688" w:rsidRPr="00BF6688" w14:paraId="1823F14D" w14:textId="77777777" w:rsidTr="004E665B">
        <w:trPr>
          <w:trHeight w:val="225"/>
        </w:trPr>
        <w:tc>
          <w:tcPr>
            <w:tcW w:w="858" w:type="pct"/>
            <w:shd w:val="clear" w:color="auto" w:fill="F2DBDB" w:themeFill="accent2" w:themeFillTint="33"/>
          </w:tcPr>
          <w:p w14:paraId="23755DC4"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1904 90 80</w:t>
            </w:r>
          </w:p>
        </w:tc>
        <w:tc>
          <w:tcPr>
            <w:tcW w:w="4142" w:type="pct"/>
            <w:shd w:val="clear" w:color="auto" w:fill="F2DBDB" w:themeFill="accent2" w:themeFillTint="33"/>
          </w:tcPr>
          <w:p w14:paraId="689ADD2D" w14:textId="77777777" w:rsidR="00BF6688" w:rsidRPr="00BF6688" w:rsidRDefault="00BF6688" w:rsidP="00752995">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Los demás:</w:t>
            </w:r>
          </w:p>
        </w:tc>
      </w:tr>
    </w:tbl>
    <w:p w14:paraId="3359E26C" w14:textId="77777777" w:rsidR="00510228" w:rsidRDefault="00510228" w:rsidP="00D040FE">
      <w:pPr>
        <w:pStyle w:val="Prrafodelista"/>
        <w:ind w:left="360"/>
        <w:jc w:val="both"/>
        <w:rPr>
          <w:b/>
          <w:color w:val="002060"/>
          <w:sz w:val="20"/>
          <w:szCs w:val="20"/>
        </w:rPr>
      </w:pPr>
    </w:p>
    <w:p w14:paraId="200041D6" w14:textId="77777777" w:rsidR="00306F83" w:rsidRDefault="00306F83" w:rsidP="00D040FE">
      <w:pPr>
        <w:pStyle w:val="Prrafodelista"/>
        <w:ind w:left="360"/>
        <w:jc w:val="both"/>
        <w:rPr>
          <w:b/>
          <w:color w:val="002060"/>
          <w:sz w:val="20"/>
          <w:szCs w:val="20"/>
        </w:rPr>
      </w:pPr>
      <w:r w:rsidRPr="0068696A">
        <w:rPr>
          <w:noProof/>
          <w:sz w:val="20"/>
          <w:szCs w:val="20"/>
          <w:lang w:eastAsia="es-SV"/>
        </w:rPr>
        <mc:AlternateContent>
          <mc:Choice Requires="wpg">
            <w:drawing>
              <wp:anchor distT="0" distB="0" distL="114300" distR="114300" simplePos="0" relativeHeight="251664384" behindDoc="0" locked="0" layoutInCell="1" allowOverlap="1" wp14:anchorId="1A875BA6" wp14:editId="4AF7965F">
                <wp:simplePos x="0" y="0"/>
                <wp:positionH relativeFrom="margin">
                  <wp:align>right</wp:align>
                </wp:positionH>
                <wp:positionV relativeFrom="paragraph">
                  <wp:posOffset>38202</wp:posOffset>
                </wp:positionV>
                <wp:extent cx="5654649" cy="853440"/>
                <wp:effectExtent l="0" t="57150" r="22860" b="41910"/>
                <wp:wrapNone/>
                <wp:docPr id="13" name="13 Grupo"/>
                <wp:cNvGraphicFramePr/>
                <a:graphic xmlns:a="http://schemas.openxmlformats.org/drawingml/2006/main">
                  <a:graphicData uri="http://schemas.microsoft.com/office/word/2010/wordprocessingGroup">
                    <wpg:wgp>
                      <wpg:cNvGrpSpPr/>
                      <wpg:grpSpPr>
                        <a:xfrm>
                          <a:off x="0" y="0"/>
                          <a:ext cx="5654649" cy="853440"/>
                          <a:chOff x="0" y="0"/>
                          <a:chExt cx="5638800" cy="853758"/>
                        </a:xfrm>
                      </wpg:grpSpPr>
                      <wps:wsp>
                        <wps:cNvPr id="14" name="14 Rectángulo"/>
                        <wps:cNvSpPr/>
                        <wps:spPr>
                          <a:xfrm>
                            <a:off x="0" y="257174"/>
                            <a:ext cx="5638800" cy="268923"/>
                          </a:xfrm>
                          <a:prstGeom prst="rect">
                            <a:avLst/>
                          </a:prstGeom>
                          <a:solidFill>
                            <a:srgbClr val="C0504D">
                              <a:lumMod val="50000"/>
                            </a:srgbClr>
                          </a:solidFill>
                          <a:ln w="25400" cap="flat" cmpd="sng" algn="ctr">
                            <a:solidFill>
                              <a:srgbClr val="4F81BD">
                                <a:shade val="50000"/>
                              </a:srgbClr>
                            </a:solidFill>
                            <a:prstDash val="solid"/>
                          </a:ln>
                          <a:effectLst/>
                        </wps:spPr>
                        <wps:txbx>
                          <w:txbxContent>
                            <w:p w14:paraId="3B74743F" w14:textId="77777777" w:rsidR="000B2F0F" w:rsidRDefault="000B2F0F" w:rsidP="00D040FE">
                              <w:pPr>
                                <w:jc w:val="center"/>
                                <w:rPr>
                                  <w:b/>
                                </w:rPr>
                              </w:pPr>
                              <w:r>
                                <w:rPr>
                                  <w:b/>
                                </w:rPr>
                                <w:t>DISPOSICIONES NORMATIVAS</w:t>
                              </w:r>
                            </w:p>
                            <w:p w14:paraId="7D9C5A1E" w14:textId="77777777" w:rsidR="000B2F0F" w:rsidRDefault="000B2F0F" w:rsidP="00D040FE">
                              <w:pPr>
                                <w:jc w:val="center"/>
                                <w:rPr>
                                  <w:b/>
                                </w:rPr>
                              </w:pPr>
                              <w:r>
                                <w:rPr>
                                  <w:b/>
                                </w:rPr>
                                <w:t>P</w:t>
                              </w:r>
                            </w:p>
                            <w:p w14:paraId="723A2ACE" w14:textId="77777777" w:rsidR="000B2F0F" w:rsidRPr="0068696A" w:rsidRDefault="000B2F0F" w:rsidP="00D040F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Rectángulo redondeado"/>
                        <wps:cNvSpPr/>
                        <wps:spPr>
                          <a:xfrm>
                            <a:off x="695325" y="0"/>
                            <a:ext cx="409575" cy="34290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6 Rectángulo redondeado"/>
                        <wps:cNvSpPr/>
                        <wps:spPr>
                          <a:xfrm>
                            <a:off x="514350" y="219075"/>
                            <a:ext cx="390525" cy="381000"/>
                          </a:xfrm>
                          <a:prstGeom prst="roundRect">
                            <a:avLst/>
                          </a:prstGeom>
                          <a:solidFill>
                            <a:srgbClr val="C00000"/>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71136D6A" w14:textId="77777777" w:rsidR="000B2F0F" w:rsidRPr="00532FDC" w:rsidRDefault="000B2F0F" w:rsidP="00D040FE">
                              <w:pPr>
                                <w:jc w:val="center"/>
                                <w:rPr>
                                  <w:b/>
                                  <w:sz w:val="28"/>
                                  <w:szCs w:val="28"/>
                                </w:rPr>
                              </w:pPr>
                              <w:r>
                                <w:rPr>
                                  <w:b/>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17 Rectángulo redondeado"/>
                        <wps:cNvSpPr/>
                        <wps:spPr>
                          <a:xfrm>
                            <a:off x="247650" y="352425"/>
                            <a:ext cx="361950" cy="352425"/>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Flecha a la derecha con bandas"/>
                        <wps:cNvSpPr/>
                        <wps:spPr>
                          <a:xfrm rot="5400000">
                            <a:off x="257175" y="552450"/>
                            <a:ext cx="327660" cy="274955"/>
                          </a:xfrm>
                          <a:prstGeom prst="stripedRightArrow">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A875BA6" id="13 Grupo" o:spid="_x0000_s1032" style="position:absolute;left:0;text-align:left;margin-left:394.05pt;margin-top:3pt;width:445.25pt;height:67.2pt;z-index:251664384;mso-position-horizontal:right;mso-position-horizontal-relative:margin;mso-width-relative:margin" coordsize="56388,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">
                <v:rect id="14 Rectángulo" o:spid="_x0000_s1033" style="position:absolute;top:2571;width:56388;height:2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rL8A&#10;AADbAAAADwAAAGRycy9kb3ducmV2LnhtbERPS4vCMBC+C/sfwix401QRKdUoriB4EfFBz0MzJtVm&#10;Upqsdv/9RljY23x8z1mue9eIJ3Wh9qxgMs5AEFde12wUXC+7UQ4iRGSNjWdS8EMB1quPwRIL7V98&#10;ouc5GpFCOBSowMbYFlKGypLDMPYtceJuvnMYE+yM1B2+Urhr5DTL5tJhzanBYktbS9Xj/O0UbOM9&#10;L29msjMXaw71cVrmX7lTavjZbxYgIvXxX/zn3us0fwbvX9I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1IGsvwAAANsAAAAPAAAAAAAAAAAAAAAAAJgCAABkcnMvZG93bnJl&#10;di54bWxQSwUGAAAAAAQABAD1AAAAhAMAAAAA&#10;" fillcolor="#632523" strokecolor="#385d8a" strokeweight="2pt">
                  <v:textbox>
                    <w:txbxContent>
                      <w:p w14:paraId="3B74743F" w14:textId="77777777" w:rsidR="000B2F0F" w:rsidRDefault="000B2F0F" w:rsidP="00D040FE">
                        <w:pPr>
                          <w:jc w:val="center"/>
                          <w:rPr>
                            <w:b/>
                          </w:rPr>
                        </w:pPr>
                        <w:r>
                          <w:rPr>
                            <w:b/>
                          </w:rPr>
                          <w:t>DISPOSICIONES NORMATIVAS</w:t>
                        </w:r>
                      </w:p>
                      <w:p w14:paraId="7D9C5A1E" w14:textId="77777777" w:rsidR="000B2F0F" w:rsidRDefault="000B2F0F" w:rsidP="00D040FE">
                        <w:pPr>
                          <w:jc w:val="center"/>
                          <w:rPr>
                            <w:b/>
                          </w:rPr>
                        </w:pPr>
                        <w:r>
                          <w:rPr>
                            <w:b/>
                          </w:rPr>
                          <w:t>P</w:t>
                        </w:r>
                      </w:p>
                      <w:p w14:paraId="723A2ACE" w14:textId="77777777" w:rsidR="000B2F0F" w:rsidRPr="0068696A" w:rsidRDefault="000B2F0F" w:rsidP="00D040FE">
                        <w:pPr>
                          <w:jc w:val="center"/>
                          <w:rPr>
                            <w:b/>
                          </w:rPr>
                        </w:pPr>
                      </w:p>
                    </w:txbxContent>
                  </v:textbox>
                </v:rect>
                <v:roundrect id="15 Rectángulo redondeado" o:spid="_x0000_s1034" style="position:absolute;left:6953;width:4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q9JMEA&#10;AADbAAAADwAAAGRycy9kb3ducmV2LnhtbERPTWvCQBC9F/oflil4a3YVlJK6ikgFDwoae+ltyE6T&#10;kOxsml1N9Ne7gtDbPN7nzJeDbcSFOl851jBOFAji3JmKCw3fp837BwgfkA02jknDlTwsF68vc0yN&#10;6/lIlywUIoawT1FDGUKbSunzkiz6xLXEkft1ncUQYVdI02Efw20jJ0rNpMWKY0OJLa1LyuvsbDW4&#10;lrN6onY//fjwR8fbvub+S2k9ehtWnyACDeFf/HRvTZw/hccv8Q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vSTBAAAA2wAAAA8AAAAAAAAAAAAAAAAAmAIAAGRycy9kb3du&#10;cmV2LnhtbFBLBQYAAAAABAAEAPUAAACGAwAAAAA=&#10;" fillcolor="windowText" strokecolor="window" strokeweight="3pt">
                  <v:shadow on="t" color="black" opacity="24903f" origin=",.5" offset="0,.55556mm"/>
                </v:roundrect>
                <v:roundrect id="16 Rectángulo redondeado" o:spid="_x0000_s1035" style="position:absolute;left:5143;top:2190;width:390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dy8MA&#10;AADbAAAADwAAAGRycy9kb3ducmV2LnhtbERPS2sCMRC+F/wPYYReimbbg4/VKCKWSsWDq+B13Iy7&#10;i5vJkqS69tcbodDbfHzPmc5bU4srOV9ZVvDeT0AQ51ZXXCg47D97IxA+IGusLZOCO3mYzzovU0y1&#10;vfGOrlkoRAxhn6KCMoQmldLnJRn0fdsQR+5sncEQoSukdniL4aaWH0kykAYrjg0lNrQsKb9kP0bB&#10;Ns/Ctx7e18vVyiXj381X+3Y6KvXabRcTEIHa8C/+c691nD+A5y/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jdy8MAAADbAAAADwAAAAAAAAAAAAAAAACYAgAAZHJzL2Rv&#10;d25yZXYueG1sUEsFBgAAAAAEAAQA9QAAAIgDAAAAAA==&#10;" fillcolor="#c00000" strokecolor="#be4b48">
                  <v:shadow on="t" color="black" opacity="22937f" origin=",.5" offset="0,.63889mm"/>
                  <v:textbox>
                    <w:txbxContent>
                      <w:p w14:paraId="71136D6A" w14:textId="77777777" w:rsidR="000B2F0F" w:rsidRPr="00532FDC" w:rsidRDefault="000B2F0F" w:rsidP="00D040FE">
                        <w:pPr>
                          <w:jc w:val="center"/>
                          <w:rPr>
                            <w:b/>
                            <w:sz w:val="28"/>
                            <w:szCs w:val="28"/>
                          </w:rPr>
                        </w:pPr>
                        <w:r>
                          <w:rPr>
                            <w:b/>
                            <w:sz w:val="28"/>
                            <w:szCs w:val="28"/>
                          </w:rPr>
                          <w:t>B</w:t>
                        </w:r>
                      </w:p>
                    </w:txbxContent>
                  </v:textbox>
                </v:roundrect>
                <v:roundrect id="17 Rectángulo redondeado" o:spid="_x0000_s1036" style="position:absolute;left:2476;top:3524;width:362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DeMEA&#10;AADbAAAADwAAAGRycy9kb3ducmV2LnhtbERPS4vCMBC+C/sfwizsTdMVVqUaxRVc1qMPBG9jM7bF&#10;ZFKaWKu/3giCt/n4njOZtdaIhmpfOlbw3UtAEGdOl5wr2G2X3REIH5A1Gsek4EYeZtOPzgRT7a68&#10;pmYTchFD2KeooAihSqX0WUEWfc9VxJE7udpiiLDOpa7xGsOtkf0kGUiLJceGAitaFJSdNxerYFW6&#10;w99x+9Oc9tL077/H5SEMjFJfn+18DCJQG97il/tfx/lD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pg3jBAAAA2wAAAA8AAAAAAAAAAAAAAAAAmAIAAGRycy9kb3du&#10;cmV2LnhtbFBLBQYAAAAABAAEAPUAAACGAwAAAAA=&#10;" fillcolor="#ffc000" stroked="f">
                  <v:shadow on="t" color="black" opacity="22937f" origin=",.5" offset="0,.63889mm"/>
                </v:roundrect>
                <v:shape id="18 Flecha a la derecha con bandas" o:spid="_x0000_s1037" type="#_x0000_t93" style="position:absolute;left:2571;top:5524;width:3277;height:27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3mcIA&#10;AADbAAAADwAAAGRycy9kb3ducmV2LnhtbESPQW/CMAyF75P2HyJP4jJBOgYIFQKagEm7QYEfYDWm&#10;rWicKgnQ/fv5MImbrff83uflunetulOIjWcDH6MMFHHpbcOVgfPpezgHFROyxdYzGfilCOvV68sS&#10;c+sfXND9mColIRxzNFCn1OVax7Imh3HkO2LRLj44TLKGStuADwl3rR5n2Uw7bFgaauxoU1N5Pd6c&#10;gcM+YhEK2iUqPi8T/T497bdTYwZv/dcCVKI+Pc3/1z9W8AVWfpEB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V3eZwgAAANsAAAAPAAAAAAAAAAAAAAAAAJgCAABkcnMvZG93&#10;bnJldi54bWxQSwUGAAAAAAQABAD1AAAAhwMAAAAA&#10;" adj="12537" fillcolor="windowText" strokecolor="window" strokeweight="2pt"/>
                <w10:wrap anchorx="margin"/>
              </v:group>
            </w:pict>
          </mc:Fallback>
        </mc:AlternateContent>
      </w:r>
    </w:p>
    <w:p w14:paraId="44EA8416" w14:textId="77777777" w:rsidR="00D040FE" w:rsidRDefault="00D040FE" w:rsidP="00D040FE">
      <w:pPr>
        <w:pStyle w:val="Prrafodelista"/>
        <w:ind w:left="360"/>
        <w:jc w:val="both"/>
        <w:rPr>
          <w:b/>
          <w:color w:val="002060"/>
          <w:sz w:val="20"/>
          <w:szCs w:val="20"/>
        </w:rPr>
      </w:pPr>
    </w:p>
    <w:p w14:paraId="73DA158F" w14:textId="77777777" w:rsidR="00D040FE" w:rsidRDefault="00D040FE" w:rsidP="00D040FE">
      <w:pPr>
        <w:pStyle w:val="Prrafodelista"/>
        <w:ind w:left="360"/>
        <w:jc w:val="both"/>
        <w:rPr>
          <w:b/>
          <w:color w:val="002060"/>
          <w:sz w:val="20"/>
          <w:szCs w:val="20"/>
        </w:rPr>
      </w:pPr>
    </w:p>
    <w:p w14:paraId="1079F96D" w14:textId="77777777" w:rsidR="00D040FE" w:rsidRDefault="00D040FE" w:rsidP="00D040FE">
      <w:pPr>
        <w:pStyle w:val="Prrafodelista"/>
        <w:ind w:left="360"/>
        <w:jc w:val="both"/>
        <w:rPr>
          <w:b/>
          <w:color w:val="002060"/>
          <w:sz w:val="20"/>
          <w:szCs w:val="20"/>
        </w:rPr>
      </w:pPr>
    </w:p>
    <w:p w14:paraId="3262826C" w14:textId="77777777" w:rsidR="00306F83" w:rsidRDefault="00306F83" w:rsidP="00306F83">
      <w:pPr>
        <w:spacing w:line="240" w:lineRule="auto"/>
        <w:jc w:val="both"/>
        <w:rPr>
          <w:b/>
          <w:color w:val="002060"/>
          <w:sz w:val="20"/>
          <w:szCs w:val="20"/>
        </w:rPr>
      </w:pPr>
    </w:p>
    <w:p w14:paraId="3F2AEAEF" w14:textId="696F902D" w:rsidR="009353B2" w:rsidRDefault="00617BE7" w:rsidP="005323DA">
      <w:pPr>
        <w:jc w:val="both"/>
        <w:rPr>
          <w:b/>
          <w:color w:val="002060"/>
          <w:sz w:val="20"/>
          <w:szCs w:val="20"/>
        </w:rPr>
      </w:pPr>
      <w:r w:rsidRPr="009353B2">
        <w:rPr>
          <w:color w:val="000000" w:themeColor="text1"/>
          <w:sz w:val="20"/>
          <w:szCs w:val="20"/>
        </w:rPr>
        <w:t>A</w:t>
      </w:r>
      <w:r w:rsidRPr="005323DA">
        <w:rPr>
          <w:sz w:val="20"/>
          <w:szCs w:val="20"/>
        </w:rPr>
        <w:t>demás</w:t>
      </w:r>
      <w:r>
        <w:rPr>
          <w:sz w:val="20"/>
          <w:szCs w:val="20"/>
        </w:rPr>
        <w:t xml:space="preserve"> de conocer la clasificación arancelaria de estos productos,</w:t>
      </w:r>
      <w:r w:rsidRPr="00B04D32">
        <w:rPr>
          <w:sz w:val="20"/>
          <w:szCs w:val="20"/>
        </w:rPr>
        <w:t xml:space="preserve"> </w:t>
      </w:r>
      <w:r>
        <w:rPr>
          <w:sz w:val="20"/>
          <w:szCs w:val="20"/>
        </w:rPr>
        <w:t>se debe tener presente las condiciones sobre la eliminación de aranceles aduaneros, es decir, su categoría de desgravación y cualquier otra disposición normativa</w:t>
      </w:r>
      <w:r w:rsidRPr="00B04D32">
        <w:rPr>
          <w:sz w:val="20"/>
          <w:szCs w:val="20"/>
        </w:rPr>
        <w:t xml:space="preserve"> del </w:t>
      </w:r>
      <w:r>
        <w:rPr>
          <w:sz w:val="20"/>
          <w:szCs w:val="20"/>
        </w:rPr>
        <w:t>C</w:t>
      </w:r>
      <w:r w:rsidRPr="00B04D32">
        <w:rPr>
          <w:sz w:val="20"/>
          <w:szCs w:val="20"/>
        </w:rPr>
        <w:t xml:space="preserve">apítulo 1 (Trato </w:t>
      </w:r>
      <w:r w:rsidR="007570D6">
        <w:rPr>
          <w:sz w:val="20"/>
          <w:szCs w:val="20"/>
        </w:rPr>
        <w:t>N</w:t>
      </w:r>
      <w:r w:rsidRPr="00B04D32">
        <w:rPr>
          <w:sz w:val="20"/>
          <w:szCs w:val="20"/>
        </w:rPr>
        <w:t xml:space="preserve">acional y </w:t>
      </w:r>
      <w:r>
        <w:rPr>
          <w:sz w:val="20"/>
          <w:szCs w:val="20"/>
        </w:rPr>
        <w:t>A</w:t>
      </w:r>
      <w:r w:rsidRPr="00B04D32">
        <w:rPr>
          <w:sz w:val="20"/>
          <w:szCs w:val="20"/>
        </w:rPr>
        <w:t xml:space="preserve">cceso de las </w:t>
      </w:r>
      <w:r>
        <w:rPr>
          <w:sz w:val="20"/>
          <w:szCs w:val="20"/>
        </w:rPr>
        <w:t>M</w:t>
      </w:r>
      <w:r w:rsidRPr="00B04D32">
        <w:rPr>
          <w:sz w:val="20"/>
          <w:szCs w:val="20"/>
        </w:rPr>
        <w:t xml:space="preserve">ercancías al </w:t>
      </w:r>
      <w:r>
        <w:rPr>
          <w:sz w:val="20"/>
          <w:szCs w:val="20"/>
        </w:rPr>
        <w:t>M</w:t>
      </w:r>
      <w:r w:rsidRPr="00B04D32">
        <w:rPr>
          <w:sz w:val="20"/>
          <w:szCs w:val="20"/>
        </w:rPr>
        <w:t>ercado</w:t>
      </w:r>
      <w:r>
        <w:rPr>
          <w:rStyle w:val="Refdenotaalpie"/>
          <w:sz w:val="20"/>
          <w:szCs w:val="20"/>
        </w:rPr>
        <w:footnoteReference w:id="1"/>
      </w:r>
      <w:r>
        <w:rPr>
          <w:sz w:val="20"/>
          <w:szCs w:val="20"/>
        </w:rPr>
        <w:t>).</w:t>
      </w:r>
      <w:r w:rsidRPr="00B04D32">
        <w:rPr>
          <w:sz w:val="20"/>
          <w:szCs w:val="20"/>
        </w:rPr>
        <w:t xml:space="preserve"> </w:t>
      </w:r>
      <w:r>
        <w:rPr>
          <w:sz w:val="20"/>
          <w:szCs w:val="20"/>
        </w:rPr>
        <w:t>En el cuadro siguiente se muestra el arancel de base a partir del cual se inicia la desgravación arancelaria (tasa base</w:t>
      </w:r>
      <w:r w:rsidR="004E665B">
        <w:rPr>
          <w:sz w:val="20"/>
          <w:szCs w:val="20"/>
        </w:rPr>
        <w:t>)</w:t>
      </w:r>
      <w:r>
        <w:rPr>
          <w:sz w:val="20"/>
          <w:szCs w:val="20"/>
        </w:rPr>
        <w:t xml:space="preserve"> -para el caso en que los productos no inicien con libre comercio desde el día uno de vigencia del </w:t>
      </w:r>
      <w:proofErr w:type="spellStart"/>
      <w:r>
        <w:rPr>
          <w:sz w:val="20"/>
          <w:szCs w:val="20"/>
        </w:rPr>
        <w:t>AdA</w:t>
      </w:r>
      <w:proofErr w:type="spellEnd"/>
      <w:r>
        <w:rPr>
          <w:sz w:val="20"/>
          <w:szCs w:val="20"/>
        </w:rPr>
        <w:t xml:space="preserve">- para cada una de las líneas arancelarias </w:t>
      </w:r>
      <w:r w:rsidR="005323DA">
        <w:rPr>
          <w:sz w:val="20"/>
          <w:szCs w:val="20"/>
        </w:rPr>
        <w:t xml:space="preserve"> de los</w:t>
      </w:r>
      <w:r w:rsidRPr="005323DA">
        <w:rPr>
          <w:sz w:val="20"/>
          <w:szCs w:val="20"/>
        </w:rPr>
        <w:t xml:space="preserve"> </w:t>
      </w:r>
      <w:r w:rsidR="005323DA" w:rsidRPr="00A41063">
        <w:rPr>
          <w:i/>
          <w:color w:val="0000FF"/>
          <w:sz w:val="20"/>
          <w:szCs w:val="20"/>
        </w:rPr>
        <w:t xml:space="preserve">Productos a base de cereales obtenidos por inflado o tostado (por ejemplo: </w:t>
      </w:r>
      <w:r w:rsidR="005323DA" w:rsidRPr="00A41063">
        <w:rPr>
          <w:i/>
          <w:color w:val="0000FF"/>
          <w:sz w:val="20"/>
          <w:szCs w:val="20"/>
        </w:rPr>
        <w:lastRenderedPageBreak/>
        <w:t>hojuelas o copos de maíz); cereales (excepto el maíz) en grano o en forma de copos u otro grano trabajado (excepto la harina, grañones y sémola), precocidos o preparados de otro modo, no expresados ni comprendidos en otra parte (1904</w:t>
      </w:r>
      <w:r w:rsidR="005323DA" w:rsidRPr="004E665B">
        <w:rPr>
          <w:i/>
          <w:color w:val="17365D" w:themeColor="text2" w:themeShade="BF"/>
          <w:sz w:val="20"/>
          <w:szCs w:val="20"/>
        </w:rPr>
        <w:t>)</w:t>
      </w:r>
      <w:r w:rsidR="005323DA">
        <w:rPr>
          <w:sz w:val="20"/>
          <w:szCs w:val="20"/>
        </w:rPr>
        <w:t xml:space="preserve">, </w:t>
      </w:r>
      <w:r>
        <w:rPr>
          <w:sz w:val="20"/>
          <w:szCs w:val="20"/>
        </w:rPr>
        <w:t>se indica asimismo, la</w:t>
      </w:r>
      <w:r w:rsidR="0091481B">
        <w:rPr>
          <w:sz w:val="20"/>
          <w:szCs w:val="20"/>
        </w:rPr>
        <w:t xml:space="preserve"> </w:t>
      </w:r>
      <w:r>
        <w:rPr>
          <w:sz w:val="20"/>
          <w:szCs w:val="20"/>
        </w:rPr>
        <w:t xml:space="preserve">categoría de desgravación que le corresponde </w:t>
      </w:r>
      <w:r w:rsidR="0091481B">
        <w:rPr>
          <w:sz w:val="20"/>
          <w:szCs w:val="20"/>
        </w:rPr>
        <w:t>por producto</w:t>
      </w:r>
      <w:r w:rsidR="00F81B7F">
        <w:rPr>
          <w:sz w:val="20"/>
          <w:szCs w:val="20"/>
        </w:rPr>
        <w:t xml:space="preserve"> y las observaciones pertinentes</w:t>
      </w:r>
      <w:r w:rsidR="0091481B">
        <w:rPr>
          <w:sz w:val="20"/>
          <w:szCs w:val="20"/>
        </w:rPr>
        <w:t>.</w:t>
      </w:r>
    </w:p>
    <w:p w14:paraId="5F82342A" w14:textId="2E7DC80A" w:rsidR="00E572CE" w:rsidRDefault="00317F0B" w:rsidP="00E572CE">
      <w:pPr>
        <w:jc w:val="both"/>
        <w:rPr>
          <w:b/>
          <w:color w:val="002060"/>
          <w:sz w:val="20"/>
          <w:szCs w:val="20"/>
        </w:rPr>
      </w:pPr>
      <w:r w:rsidRPr="0068696A">
        <w:rPr>
          <w:noProof/>
          <w:sz w:val="20"/>
          <w:szCs w:val="20"/>
          <w:lang w:eastAsia="es-SV"/>
        </w:rPr>
        <mc:AlternateContent>
          <mc:Choice Requires="wpg">
            <w:drawing>
              <wp:anchor distT="0" distB="0" distL="114300" distR="114300" simplePos="0" relativeHeight="251666432" behindDoc="0" locked="0" layoutInCell="1" allowOverlap="1" wp14:anchorId="34913363" wp14:editId="2A6FE7FF">
                <wp:simplePos x="0" y="0"/>
                <wp:positionH relativeFrom="column">
                  <wp:posOffset>24130</wp:posOffset>
                </wp:positionH>
                <wp:positionV relativeFrom="paragraph">
                  <wp:posOffset>240030</wp:posOffset>
                </wp:positionV>
                <wp:extent cx="5638800" cy="853440"/>
                <wp:effectExtent l="0" t="57150" r="19050" b="41910"/>
                <wp:wrapNone/>
                <wp:docPr id="19" name="19 Grupo"/>
                <wp:cNvGraphicFramePr/>
                <a:graphic xmlns:a="http://schemas.openxmlformats.org/drawingml/2006/main">
                  <a:graphicData uri="http://schemas.microsoft.com/office/word/2010/wordprocessingGroup">
                    <wpg:wgp>
                      <wpg:cNvGrpSpPr/>
                      <wpg:grpSpPr>
                        <a:xfrm>
                          <a:off x="0" y="0"/>
                          <a:ext cx="5638800" cy="853440"/>
                          <a:chOff x="0" y="0"/>
                          <a:chExt cx="5638800" cy="853758"/>
                        </a:xfrm>
                      </wpg:grpSpPr>
                      <wps:wsp>
                        <wps:cNvPr id="20" name="20 Rectángulo"/>
                        <wps:cNvSpPr/>
                        <wps:spPr>
                          <a:xfrm>
                            <a:off x="0" y="257175"/>
                            <a:ext cx="5638800" cy="342900"/>
                          </a:xfrm>
                          <a:prstGeom prst="rect">
                            <a:avLst/>
                          </a:prstGeom>
                          <a:solidFill>
                            <a:srgbClr val="C0504D">
                              <a:lumMod val="50000"/>
                            </a:srgbClr>
                          </a:solidFill>
                          <a:ln w="25400" cap="flat" cmpd="sng" algn="ctr">
                            <a:solidFill>
                              <a:srgbClr val="4F81BD">
                                <a:shade val="50000"/>
                              </a:srgbClr>
                            </a:solidFill>
                            <a:prstDash val="solid"/>
                          </a:ln>
                          <a:effectLst/>
                        </wps:spPr>
                        <wps:txbx>
                          <w:txbxContent>
                            <w:p w14:paraId="30A3EA2C" w14:textId="77777777" w:rsidR="000B2F0F" w:rsidRDefault="000B2F0F" w:rsidP="00D040FE">
                              <w:pPr>
                                <w:jc w:val="center"/>
                                <w:rPr>
                                  <w:b/>
                                </w:rPr>
                              </w:pPr>
                              <w:r w:rsidRPr="00317F0B">
                                <w:rPr>
                                  <w:b/>
                                </w:rPr>
                                <w:t>LISTA</w:t>
                              </w:r>
                              <w:r>
                                <w:rPr>
                                  <w:b/>
                                </w:rPr>
                                <w:t xml:space="preserve"> DE DESGRAVACIÓN ARANCELARIA</w:t>
                              </w:r>
                            </w:p>
                            <w:p w14:paraId="5601ACC7" w14:textId="77777777" w:rsidR="000B2F0F" w:rsidRDefault="000B2F0F" w:rsidP="00D040FE">
                              <w:pPr>
                                <w:jc w:val="center"/>
                                <w:rPr>
                                  <w:b/>
                                </w:rPr>
                              </w:pPr>
                            </w:p>
                            <w:p w14:paraId="2C2657C3" w14:textId="77777777" w:rsidR="000B2F0F" w:rsidRPr="000B7B95" w:rsidRDefault="000B2F0F" w:rsidP="00D040F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Rectángulo redondeado"/>
                        <wps:cNvSpPr/>
                        <wps:spPr>
                          <a:xfrm>
                            <a:off x="695325" y="0"/>
                            <a:ext cx="409575" cy="342900"/>
                          </a:xfrm>
                          <a:prstGeom prst="round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Rectángulo redondeado"/>
                        <wps:cNvSpPr/>
                        <wps:spPr>
                          <a:xfrm>
                            <a:off x="514350" y="219075"/>
                            <a:ext cx="390525" cy="381000"/>
                          </a:xfrm>
                          <a:prstGeom prst="roundRect">
                            <a:avLst/>
                          </a:prstGeom>
                          <a:solidFill>
                            <a:srgbClr val="C00000"/>
                          </a:soli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14:paraId="1EADD4DF" w14:textId="77777777" w:rsidR="000B2F0F" w:rsidRPr="00532FDC" w:rsidRDefault="000B2F0F" w:rsidP="00D040FE">
                              <w:pPr>
                                <w:jc w:val="center"/>
                                <w:rPr>
                                  <w:b/>
                                  <w:sz w:val="28"/>
                                  <w:szCs w:val="28"/>
                                </w:rPr>
                              </w:pPr>
                              <w:r>
                                <w:rPr>
                                  <w:b/>
                                  <w:sz w:val="28"/>
                                  <w:szCs w:val="2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Rectángulo redondeado"/>
                        <wps:cNvSpPr/>
                        <wps:spPr>
                          <a:xfrm>
                            <a:off x="247650" y="352425"/>
                            <a:ext cx="361950" cy="352425"/>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Flecha a la derecha con bandas"/>
                        <wps:cNvSpPr/>
                        <wps:spPr>
                          <a:xfrm rot="5400000">
                            <a:off x="257175" y="552450"/>
                            <a:ext cx="327660" cy="274955"/>
                          </a:xfrm>
                          <a:prstGeom prst="stripedRightArrow">
                            <a:avLst/>
                          </a:prstGeom>
                          <a:solidFill>
                            <a:sysClr val="windowText" lastClr="00000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913363" id="19 Grupo" o:spid="_x0000_s1038" style="position:absolute;left:0;text-align:left;margin-left:1.9pt;margin-top:18.9pt;width:444pt;height:67.2pt;z-index:251666432" coordsize="56388,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">
                <v:rect id="20 Rectángulo" o:spid="_x0000_s1039" style="position:absolute;top:2571;width:5638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NEr8A&#10;AADbAAAADwAAAGRycy9kb3ducmV2LnhtbERPy4rCMBTdC/5DuII7Te1iKNW0qCDMZhh84PrSXJPO&#10;NDelyWjn781CcHk47009uk7caQitZwWrZQaCuPG6ZaPgcj4sChAhImvsPJOCfwpQV9PJBkvtH3yk&#10;+ykakUI4lKjAxtiXUobGksOw9D1x4m5+cBgTHIzUAz5SuOtknmUf0mHLqcFiT3tLze/pzynYx5/i&#10;ejOrgzlb89V+59diVzil5rNxuwYRaYxv8cv9qRXkaX36kn6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g00SvwAAANsAAAAPAAAAAAAAAAAAAAAAAJgCAABkcnMvZG93bnJl&#10;di54bWxQSwUGAAAAAAQABAD1AAAAhAMAAAAA&#10;" fillcolor="#632523" strokecolor="#385d8a" strokeweight="2pt">
                  <v:textbox>
                    <w:txbxContent>
                      <w:p w14:paraId="30A3EA2C" w14:textId="77777777" w:rsidR="000B2F0F" w:rsidRDefault="000B2F0F" w:rsidP="00D040FE">
                        <w:pPr>
                          <w:jc w:val="center"/>
                          <w:rPr>
                            <w:b/>
                          </w:rPr>
                        </w:pPr>
                        <w:r w:rsidRPr="00317F0B">
                          <w:rPr>
                            <w:b/>
                          </w:rPr>
                          <w:t>LISTA</w:t>
                        </w:r>
                        <w:r>
                          <w:rPr>
                            <w:b/>
                          </w:rPr>
                          <w:t xml:space="preserve"> DE DESGRAVACIÓN ARANCELARIA</w:t>
                        </w:r>
                      </w:p>
                      <w:p w14:paraId="5601ACC7" w14:textId="77777777" w:rsidR="000B2F0F" w:rsidRDefault="000B2F0F" w:rsidP="00D040FE">
                        <w:pPr>
                          <w:jc w:val="center"/>
                          <w:rPr>
                            <w:b/>
                          </w:rPr>
                        </w:pPr>
                      </w:p>
                      <w:p w14:paraId="2C2657C3" w14:textId="77777777" w:rsidR="000B2F0F" w:rsidRPr="000B7B95" w:rsidRDefault="000B2F0F" w:rsidP="00D040FE">
                        <w:pPr>
                          <w:jc w:val="center"/>
                          <w:rPr>
                            <w:b/>
                          </w:rPr>
                        </w:pPr>
                      </w:p>
                    </w:txbxContent>
                  </v:textbox>
                </v:rect>
                <v:roundrect id="21 Rectángulo redondeado" o:spid="_x0000_s1040" style="position:absolute;left:6953;width:4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xmsQA&#10;AADbAAAADwAAAGRycy9kb3ducmV2LnhtbESPwWrDMBBE74X+g9hCbo1kH0pxooQQWuihhdjNJbfF&#10;2tjG1sq1VNvJ11eBQI/DzLxh1tvZdmKkwTeONSRLBYK4dKbhSsPx+/35FYQPyAY7x6ThQh62m8eH&#10;NWbGTZzTWIRKRAj7DDXUIfSZlL6syaJfup44emc3WAxRDpU0A04RbjuZKvUiLTYcF2rsaV9T2Ra/&#10;VoPruWhT9XmaksMP5devlqc3pfXiad6tQASaw3/43v4wGtIE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9cZrEAAAA2wAAAA8AAAAAAAAAAAAAAAAAmAIAAGRycy9k&#10;b3ducmV2LnhtbFBLBQYAAAAABAAEAPUAAACJAwAAAAA=&#10;" fillcolor="windowText" strokecolor="window" strokeweight="3pt">
                  <v:shadow on="t" color="black" opacity="24903f" origin=",.5" offset="0,.55556mm"/>
                </v:roundrect>
                <v:roundrect id="22 Rectángulo redondeado" o:spid="_x0000_s1041" style="position:absolute;left:5143;top:2190;width:3905;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RdcUA&#10;AADbAAAADwAAAGRycy9kb3ducmV2LnhtbESPT2vCQBTE7wW/w/IKvYhuzKF/oquIKBXFQ1PB6zP7&#10;TEKzb8PuVqOf3i0IPQ4z8xtmMutMI87kfG1ZwWiYgCAurK65VLD/Xg3eQfiArLGxTAqu5GE27T1N&#10;MNP2wl90zkMpIoR9hgqqENpMSl9UZNAPbUscvZN1BkOUrpTa4SXCTSPTJHmVBmuOCxW2tKio+Ml/&#10;jYJdkYeNfruuF8ulSz5u28+ufzwo9fLczccgAnXhP/xor7WCNIW/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xF1xQAAANsAAAAPAAAAAAAAAAAAAAAAAJgCAABkcnMv&#10;ZG93bnJldi54bWxQSwUGAAAAAAQABAD1AAAAigMAAAAA&#10;" fillcolor="#c00000" strokecolor="#be4b48">
                  <v:shadow on="t" color="black" opacity="22937f" origin=",.5" offset="0,.63889mm"/>
                  <v:textbox>
                    <w:txbxContent>
                      <w:p w14:paraId="1EADD4DF" w14:textId="77777777" w:rsidR="000B2F0F" w:rsidRPr="00532FDC" w:rsidRDefault="000B2F0F" w:rsidP="00D040FE">
                        <w:pPr>
                          <w:jc w:val="center"/>
                          <w:rPr>
                            <w:b/>
                            <w:sz w:val="28"/>
                            <w:szCs w:val="28"/>
                          </w:rPr>
                        </w:pPr>
                        <w:r>
                          <w:rPr>
                            <w:b/>
                            <w:sz w:val="28"/>
                            <w:szCs w:val="28"/>
                          </w:rPr>
                          <w:t>C</w:t>
                        </w:r>
                      </w:p>
                    </w:txbxContent>
                  </v:textbox>
                </v:roundrect>
                <v:roundrect id="23 Rectángulo redondeado" o:spid="_x0000_s1042" style="position:absolute;left:2476;top:3524;width:3620;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PxsQA&#10;AADbAAAADwAAAGRycy9kb3ducmV2LnhtbESPT2vCQBTE70K/w/IK3nTTlEpJs0orWOxRLYXcntmX&#10;P3T3bciuMfrp3ULB4zAzv2Hy1WiNGKj3rWMFT/MEBHHpdMu1gu/DZvYKwgdkjcYxKbiQh9XyYZJj&#10;pt2ZdzTsQy0ihH2GCpoQukxKXzZk0c9dRxy9yvUWQ5R9LXWP5wi3RqZJspAWW44LDXa0bqj83Z+s&#10;gq/WFZ/Hw8tQ/UiTXj+OmyIsjFLTx/H9DUSgMdzD/+2tVpA+w9+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8bEAAAA2wAAAA8AAAAAAAAAAAAAAAAAmAIAAGRycy9k&#10;b3ducmV2LnhtbFBLBQYAAAAABAAEAPUAAACJAwAAAAA=&#10;" fillcolor="#ffc000" stroked="f">
                  <v:shadow on="t" color="black" opacity="22937f" origin=",.5" offset="0,.63889mm"/>
                </v:roundrect>
                <v:shape id="24 Flecha a la derecha con bandas" o:spid="_x0000_s1043" type="#_x0000_t93" style="position:absolute;left:2571;top:5524;width:3277;height:27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3IcEA&#10;AADbAAAADwAAAGRycy9kb3ducmV2LnhtbESP0YrCMBRE3wX/IdwFX0RTXStL1yiiLvimVT/g0lzb&#10;ss1NSaJ2/34jCD4OM3OGWaw604g7OV9bVjAZJyCIC6trLhVczj+jLxA+IGtsLJOCP/KwWvZ7C8y0&#10;fXBO91MoRYSwz1BBFUKbSemLigz6sW2Jo3e1zmCI0pVSO3xEuGnkNEnm0mDNcaHCljYVFb+nm1Fw&#10;PHjMXU67QPnndSaH6fmwTZUafHTrbxCBuvAOv9p7rWA6g+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2tyHBAAAA2wAAAA8AAAAAAAAAAAAAAAAAmAIAAGRycy9kb3du&#10;cmV2LnhtbFBLBQYAAAAABAAEAPUAAACGAwAAAAA=&#10;" adj="12537" fillcolor="windowText" strokecolor="window" strokeweight="2pt"/>
              </v:group>
            </w:pict>
          </mc:Fallback>
        </mc:AlternateContent>
      </w:r>
    </w:p>
    <w:p w14:paraId="24735110" w14:textId="7B5CB44C" w:rsidR="007570D6" w:rsidRDefault="007570D6" w:rsidP="00E572CE">
      <w:pPr>
        <w:jc w:val="both"/>
        <w:rPr>
          <w:b/>
          <w:color w:val="002060"/>
          <w:sz w:val="20"/>
          <w:szCs w:val="20"/>
        </w:rPr>
      </w:pPr>
    </w:p>
    <w:p w14:paraId="76F98F80" w14:textId="77777777" w:rsidR="00D040FE" w:rsidRDefault="00D040FE" w:rsidP="00D040FE">
      <w:pPr>
        <w:pStyle w:val="Prrafodelista"/>
        <w:ind w:left="709"/>
        <w:rPr>
          <w:b/>
          <w:color w:val="002060"/>
          <w:sz w:val="20"/>
          <w:szCs w:val="20"/>
        </w:rPr>
      </w:pPr>
    </w:p>
    <w:p w14:paraId="5F0326A5" w14:textId="77777777" w:rsidR="00D040FE" w:rsidRDefault="00D040FE" w:rsidP="00D040FE">
      <w:pPr>
        <w:pStyle w:val="Prrafodelista"/>
        <w:ind w:left="709"/>
        <w:rPr>
          <w:b/>
          <w:color w:val="002060"/>
          <w:sz w:val="20"/>
          <w:szCs w:val="20"/>
        </w:rPr>
      </w:pPr>
    </w:p>
    <w:p w14:paraId="16EE7F9B" w14:textId="77777777" w:rsidR="0098304B" w:rsidRDefault="0098304B" w:rsidP="00D040FE">
      <w:pPr>
        <w:pStyle w:val="Prrafodelista"/>
        <w:ind w:left="709"/>
        <w:jc w:val="center"/>
        <w:rPr>
          <w:b/>
          <w:color w:val="002060"/>
          <w:sz w:val="20"/>
          <w:szCs w:val="20"/>
        </w:rPr>
      </w:pPr>
    </w:p>
    <w:p w14:paraId="56A213DB" w14:textId="77777777" w:rsidR="006B4AA9" w:rsidRPr="00A37B4C" w:rsidRDefault="006B4AA9" w:rsidP="00D040FE">
      <w:pPr>
        <w:pStyle w:val="Prrafodelista"/>
        <w:ind w:left="709"/>
        <w:jc w:val="center"/>
        <w:rPr>
          <w:b/>
          <w:sz w:val="20"/>
          <w:szCs w:val="20"/>
        </w:rPr>
      </w:pPr>
      <w:r w:rsidRPr="00A37B4C">
        <w:rPr>
          <w:b/>
          <w:sz w:val="20"/>
          <w:szCs w:val="20"/>
        </w:rPr>
        <w:t>Lista de la Parte EU</w:t>
      </w:r>
    </w:p>
    <w:p w14:paraId="22E09B64" w14:textId="2CE8B774" w:rsidR="006B4AA9" w:rsidRPr="00A37B4C" w:rsidRDefault="006B4AA9" w:rsidP="00A35274">
      <w:pPr>
        <w:pStyle w:val="Prrafodelista"/>
        <w:ind w:left="709"/>
        <w:jc w:val="center"/>
        <w:rPr>
          <w:sz w:val="18"/>
          <w:szCs w:val="18"/>
        </w:rPr>
      </w:pPr>
      <w:r w:rsidRPr="00A37B4C">
        <w:rPr>
          <w:b/>
          <w:sz w:val="20"/>
          <w:szCs w:val="20"/>
        </w:rPr>
        <w:t xml:space="preserve">Productos de la Partida </w:t>
      </w:r>
      <w:r w:rsidR="00E572CE" w:rsidRPr="00A37B4C">
        <w:rPr>
          <w:b/>
          <w:sz w:val="20"/>
          <w:szCs w:val="20"/>
        </w:rPr>
        <w:t>1904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3860"/>
        <w:gridCol w:w="1518"/>
        <w:gridCol w:w="968"/>
        <w:gridCol w:w="1395"/>
      </w:tblGrid>
      <w:tr w:rsidR="00BF6688" w:rsidRPr="00BF6688" w14:paraId="3F7A3D41" w14:textId="77777777" w:rsidTr="004E665B">
        <w:trPr>
          <w:trHeight w:val="446"/>
          <w:tblHeader/>
        </w:trPr>
        <w:tc>
          <w:tcPr>
            <w:tcW w:w="616" w:type="pct"/>
            <w:shd w:val="clear" w:color="auto" w:fill="D99594" w:themeFill="accent2" w:themeFillTint="99"/>
          </w:tcPr>
          <w:p w14:paraId="641D5526" w14:textId="4F8CC34D" w:rsidR="00BF6688" w:rsidRPr="00BF6688" w:rsidRDefault="00BF6688" w:rsidP="00BF6688">
            <w:pPr>
              <w:widowControl w:val="0"/>
              <w:spacing w:before="60" w:after="0" w:line="240" w:lineRule="auto"/>
              <w:jc w:val="center"/>
              <w:rPr>
                <w:rFonts w:eastAsia="Batang" w:cstheme="minorHAnsi"/>
                <w:b/>
                <w:noProof/>
                <w:sz w:val="18"/>
                <w:szCs w:val="18"/>
                <w:lang w:val="es-ES" w:eastAsia="zh-CN"/>
              </w:rPr>
            </w:pPr>
            <w:r w:rsidRPr="00BF6688">
              <w:rPr>
                <w:rFonts w:eastAsia="Batang" w:cstheme="minorHAnsi"/>
                <w:b/>
                <w:noProof/>
                <w:sz w:val="18"/>
                <w:szCs w:val="18"/>
                <w:lang w:val="es-ES" w:eastAsia="zh-CN"/>
              </w:rPr>
              <w:t>NC 2007</w:t>
            </w:r>
          </w:p>
        </w:tc>
        <w:tc>
          <w:tcPr>
            <w:tcW w:w="2186" w:type="pct"/>
            <w:shd w:val="clear" w:color="auto" w:fill="D99594" w:themeFill="accent2" w:themeFillTint="99"/>
          </w:tcPr>
          <w:p w14:paraId="5458890A" w14:textId="6E6D03CB" w:rsidR="00BF6688" w:rsidRPr="00BF6688" w:rsidRDefault="00BF6688" w:rsidP="00BF6688">
            <w:pPr>
              <w:widowControl w:val="0"/>
              <w:spacing w:before="60" w:after="0" w:line="240" w:lineRule="auto"/>
              <w:jc w:val="center"/>
              <w:rPr>
                <w:rFonts w:eastAsia="Batang" w:cstheme="minorHAnsi"/>
                <w:b/>
                <w:noProof/>
                <w:sz w:val="18"/>
                <w:szCs w:val="18"/>
                <w:lang w:val="es-ES" w:eastAsia="zh-CN"/>
              </w:rPr>
            </w:pPr>
            <w:r w:rsidRPr="00BF6688">
              <w:rPr>
                <w:rFonts w:eastAsia="Batang" w:cstheme="minorHAnsi"/>
                <w:b/>
                <w:noProof/>
                <w:sz w:val="18"/>
                <w:szCs w:val="18"/>
                <w:lang w:val="es-ES" w:eastAsia="zh-CN"/>
              </w:rPr>
              <w:t>Descripción</w:t>
            </w:r>
          </w:p>
        </w:tc>
        <w:tc>
          <w:tcPr>
            <w:tcW w:w="860" w:type="pct"/>
            <w:shd w:val="clear" w:color="auto" w:fill="D99594" w:themeFill="accent2" w:themeFillTint="99"/>
          </w:tcPr>
          <w:p w14:paraId="638E3699" w14:textId="67378592" w:rsidR="00BF6688" w:rsidRPr="00BF6688" w:rsidRDefault="00BF6688" w:rsidP="00BF6688">
            <w:pPr>
              <w:widowControl w:val="0"/>
              <w:spacing w:before="60" w:after="0" w:line="240" w:lineRule="auto"/>
              <w:jc w:val="center"/>
              <w:rPr>
                <w:rFonts w:eastAsia="Batang" w:cstheme="minorHAnsi"/>
                <w:b/>
                <w:noProof/>
                <w:sz w:val="18"/>
                <w:szCs w:val="18"/>
                <w:lang w:val="es-ES" w:eastAsia="zh-CN"/>
              </w:rPr>
            </w:pPr>
            <w:r w:rsidRPr="00BF6688">
              <w:rPr>
                <w:rFonts w:eastAsia="Batang" w:cstheme="minorHAnsi"/>
                <w:b/>
                <w:noProof/>
                <w:sz w:val="18"/>
                <w:szCs w:val="18"/>
                <w:lang w:val="es-ES" w:eastAsia="zh-CN"/>
              </w:rPr>
              <w:t>Tasa base</w:t>
            </w:r>
          </w:p>
        </w:tc>
        <w:tc>
          <w:tcPr>
            <w:tcW w:w="548" w:type="pct"/>
            <w:shd w:val="clear" w:color="auto" w:fill="D99594" w:themeFill="accent2" w:themeFillTint="99"/>
          </w:tcPr>
          <w:p w14:paraId="61D16FFC" w14:textId="620AFE94" w:rsidR="00BF6688" w:rsidRPr="00BF6688" w:rsidRDefault="00BF6688" w:rsidP="00BF6688">
            <w:pPr>
              <w:widowControl w:val="0"/>
              <w:spacing w:before="60" w:after="0" w:line="240" w:lineRule="auto"/>
              <w:jc w:val="center"/>
              <w:rPr>
                <w:rFonts w:eastAsia="Batang" w:cstheme="minorHAnsi"/>
                <w:b/>
                <w:noProof/>
                <w:sz w:val="18"/>
                <w:szCs w:val="18"/>
                <w:lang w:val="es-ES" w:eastAsia="zh-CN"/>
              </w:rPr>
            </w:pPr>
            <w:r w:rsidRPr="00BF6688">
              <w:rPr>
                <w:rFonts w:eastAsia="Batang" w:cstheme="minorHAnsi"/>
                <w:b/>
                <w:noProof/>
                <w:sz w:val="18"/>
                <w:szCs w:val="18"/>
                <w:lang w:val="es-ES" w:eastAsia="zh-CN"/>
              </w:rPr>
              <w:t>Categoría</w:t>
            </w:r>
          </w:p>
        </w:tc>
        <w:tc>
          <w:tcPr>
            <w:tcW w:w="790" w:type="pct"/>
            <w:shd w:val="clear" w:color="auto" w:fill="D99594" w:themeFill="accent2" w:themeFillTint="99"/>
          </w:tcPr>
          <w:p w14:paraId="3AC1FFAC" w14:textId="6AFFD78F" w:rsidR="00BF6688" w:rsidRPr="00BF6688" w:rsidRDefault="00BF6688" w:rsidP="00BF6688">
            <w:pPr>
              <w:widowControl w:val="0"/>
              <w:spacing w:before="60" w:after="0" w:line="240" w:lineRule="auto"/>
              <w:jc w:val="center"/>
              <w:rPr>
                <w:rFonts w:eastAsia="Batang" w:cstheme="minorHAnsi"/>
                <w:b/>
                <w:noProof/>
                <w:sz w:val="18"/>
                <w:szCs w:val="18"/>
                <w:lang w:val="es-ES" w:eastAsia="zh-CN"/>
              </w:rPr>
            </w:pPr>
            <w:r w:rsidRPr="00BF6688">
              <w:rPr>
                <w:rFonts w:eastAsia="Batang" w:cstheme="minorHAnsi"/>
                <w:b/>
                <w:noProof/>
                <w:sz w:val="18"/>
                <w:szCs w:val="18"/>
                <w:lang w:val="es-ES" w:eastAsia="zh-CN"/>
              </w:rPr>
              <w:t>Observaciones</w:t>
            </w:r>
          </w:p>
        </w:tc>
      </w:tr>
      <w:tr w:rsidR="00BF6688" w:rsidRPr="00BF6688" w14:paraId="4DCAA98F" w14:textId="77777777" w:rsidTr="004E665B">
        <w:trPr>
          <w:trHeight w:val="1350"/>
        </w:trPr>
        <w:tc>
          <w:tcPr>
            <w:tcW w:w="616" w:type="pct"/>
            <w:shd w:val="clear" w:color="auto" w:fill="F2DBDB" w:themeFill="accent2" w:themeFillTint="33"/>
          </w:tcPr>
          <w:p w14:paraId="7DBF2D40" w14:textId="77777777" w:rsidR="00BF6688" w:rsidRPr="00BF6688" w:rsidRDefault="00BF6688" w:rsidP="00BF6688">
            <w:pPr>
              <w:widowControl w:val="0"/>
              <w:spacing w:before="60" w:after="0" w:line="240" w:lineRule="auto"/>
              <w:rPr>
                <w:rFonts w:eastAsia="Batang" w:cstheme="minorHAnsi"/>
                <w:b/>
                <w:noProof/>
                <w:sz w:val="18"/>
                <w:szCs w:val="18"/>
                <w:lang w:val="es-ES" w:eastAsia="zh-CN"/>
              </w:rPr>
            </w:pPr>
            <w:r w:rsidRPr="00BF6688">
              <w:rPr>
                <w:rFonts w:eastAsia="Batang" w:cstheme="minorHAnsi"/>
                <w:b/>
                <w:noProof/>
                <w:sz w:val="18"/>
                <w:szCs w:val="18"/>
                <w:lang w:val="es-ES" w:eastAsia="zh-CN"/>
              </w:rPr>
              <w:t>1904</w:t>
            </w:r>
          </w:p>
        </w:tc>
        <w:tc>
          <w:tcPr>
            <w:tcW w:w="2186" w:type="pct"/>
            <w:shd w:val="clear" w:color="auto" w:fill="F2DBDB" w:themeFill="accent2" w:themeFillTint="33"/>
          </w:tcPr>
          <w:p w14:paraId="2A37EAC2" w14:textId="77777777" w:rsidR="00BF6688" w:rsidRPr="00BF6688" w:rsidRDefault="00BF6688" w:rsidP="00BF6688">
            <w:pPr>
              <w:widowControl w:val="0"/>
              <w:spacing w:before="60" w:after="0" w:line="240" w:lineRule="auto"/>
              <w:rPr>
                <w:rFonts w:eastAsia="Batang" w:cstheme="minorHAnsi"/>
                <w:b/>
                <w:noProof/>
                <w:sz w:val="18"/>
                <w:szCs w:val="18"/>
                <w:lang w:val="es-ES" w:eastAsia="zh-CN"/>
              </w:rPr>
            </w:pPr>
            <w:r w:rsidRPr="00BF6688">
              <w:rPr>
                <w:rFonts w:eastAsia="Batang" w:cstheme="minorHAnsi"/>
                <w:b/>
                <w:noProof/>
                <w:sz w:val="18"/>
                <w:szCs w:val="18"/>
                <w:lang w:val="es-ES" w:eastAsia="zh-CN"/>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p>
        </w:tc>
        <w:tc>
          <w:tcPr>
            <w:tcW w:w="860" w:type="pct"/>
            <w:shd w:val="clear" w:color="auto" w:fill="F2DBDB" w:themeFill="accent2" w:themeFillTint="33"/>
          </w:tcPr>
          <w:p w14:paraId="3E35EDB7"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p>
        </w:tc>
        <w:tc>
          <w:tcPr>
            <w:tcW w:w="548" w:type="pct"/>
            <w:shd w:val="clear" w:color="auto" w:fill="F2DBDB" w:themeFill="accent2" w:themeFillTint="33"/>
          </w:tcPr>
          <w:p w14:paraId="35ED6C22"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p>
        </w:tc>
        <w:tc>
          <w:tcPr>
            <w:tcW w:w="790" w:type="pct"/>
            <w:shd w:val="clear" w:color="auto" w:fill="F2DBDB" w:themeFill="accent2" w:themeFillTint="33"/>
          </w:tcPr>
          <w:p w14:paraId="705A2858"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7EE906D3" w14:textId="77777777" w:rsidTr="004E665B">
        <w:trPr>
          <w:trHeight w:val="450"/>
        </w:trPr>
        <w:tc>
          <w:tcPr>
            <w:tcW w:w="616" w:type="pct"/>
            <w:shd w:val="clear" w:color="auto" w:fill="F2DBDB" w:themeFill="accent2" w:themeFillTint="33"/>
          </w:tcPr>
          <w:p w14:paraId="72D7BADF" w14:textId="77777777" w:rsidR="00BF6688" w:rsidRPr="00181193" w:rsidRDefault="00BF6688" w:rsidP="00BF6688">
            <w:pPr>
              <w:widowControl w:val="0"/>
              <w:spacing w:before="60" w:after="0" w:line="240" w:lineRule="auto"/>
              <w:rPr>
                <w:rFonts w:eastAsia="Batang" w:cstheme="minorHAnsi"/>
                <w:b/>
                <w:noProof/>
                <w:sz w:val="18"/>
                <w:szCs w:val="18"/>
                <w:lang w:val="es-ES" w:eastAsia="zh-CN"/>
              </w:rPr>
            </w:pPr>
            <w:r w:rsidRPr="00181193">
              <w:rPr>
                <w:rFonts w:eastAsia="Batang" w:cstheme="minorHAnsi"/>
                <w:b/>
                <w:noProof/>
                <w:sz w:val="18"/>
                <w:szCs w:val="18"/>
                <w:lang w:val="es-ES" w:eastAsia="zh-CN"/>
              </w:rPr>
              <w:t>1904 10</w:t>
            </w:r>
          </w:p>
        </w:tc>
        <w:tc>
          <w:tcPr>
            <w:tcW w:w="2186" w:type="pct"/>
            <w:shd w:val="clear" w:color="auto" w:fill="F2DBDB" w:themeFill="accent2" w:themeFillTint="33"/>
          </w:tcPr>
          <w:p w14:paraId="5928FABD" w14:textId="77777777" w:rsidR="00BF6688" w:rsidRPr="00181193" w:rsidRDefault="00BF6688" w:rsidP="00BF6688">
            <w:pPr>
              <w:widowControl w:val="0"/>
              <w:spacing w:before="60" w:after="0" w:line="240" w:lineRule="auto"/>
              <w:rPr>
                <w:rFonts w:eastAsia="Batang" w:cstheme="minorHAnsi"/>
                <w:b/>
                <w:noProof/>
                <w:sz w:val="18"/>
                <w:szCs w:val="18"/>
                <w:lang w:val="es-ES" w:eastAsia="zh-CN"/>
              </w:rPr>
            </w:pPr>
            <w:r w:rsidRPr="00181193">
              <w:rPr>
                <w:rFonts w:eastAsia="Batang" w:cstheme="minorHAnsi"/>
                <w:b/>
                <w:noProof/>
                <w:sz w:val="18"/>
                <w:szCs w:val="18"/>
                <w:lang w:val="es-ES" w:eastAsia="zh-CN"/>
              </w:rPr>
              <w:t>- Productos a base de cereales obtenidos por insuflado o tostado:</w:t>
            </w:r>
          </w:p>
        </w:tc>
        <w:tc>
          <w:tcPr>
            <w:tcW w:w="860" w:type="pct"/>
            <w:shd w:val="clear" w:color="auto" w:fill="F2DBDB" w:themeFill="accent2" w:themeFillTint="33"/>
          </w:tcPr>
          <w:p w14:paraId="14281D13"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548" w:type="pct"/>
            <w:shd w:val="clear" w:color="auto" w:fill="F2DBDB" w:themeFill="accent2" w:themeFillTint="33"/>
          </w:tcPr>
          <w:p w14:paraId="61F01168"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790" w:type="pct"/>
            <w:shd w:val="clear" w:color="auto" w:fill="F2DBDB" w:themeFill="accent2" w:themeFillTint="33"/>
          </w:tcPr>
          <w:p w14:paraId="51D8A2C3"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41305283" w14:textId="77777777" w:rsidTr="004E665B">
        <w:trPr>
          <w:trHeight w:val="225"/>
        </w:trPr>
        <w:tc>
          <w:tcPr>
            <w:tcW w:w="616" w:type="pct"/>
            <w:shd w:val="clear" w:color="auto" w:fill="F2DBDB" w:themeFill="accent2" w:themeFillTint="33"/>
          </w:tcPr>
          <w:p w14:paraId="4CB7D3BF"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1904 10 10</w:t>
            </w:r>
          </w:p>
        </w:tc>
        <w:tc>
          <w:tcPr>
            <w:tcW w:w="2186" w:type="pct"/>
            <w:shd w:val="clear" w:color="auto" w:fill="F2DBDB" w:themeFill="accent2" w:themeFillTint="33"/>
          </w:tcPr>
          <w:p w14:paraId="43433368"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maíz</w:t>
            </w:r>
          </w:p>
        </w:tc>
        <w:tc>
          <w:tcPr>
            <w:tcW w:w="860" w:type="pct"/>
            <w:shd w:val="clear" w:color="auto" w:fill="F2DBDB" w:themeFill="accent2" w:themeFillTint="33"/>
          </w:tcPr>
          <w:p w14:paraId="041801A4"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3,8 + 20 EUR/100 kg/netos</w:t>
            </w:r>
          </w:p>
        </w:tc>
        <w:tc>
          <w:tcPr>
            <w:tcW w:w="548" w:type="pct"/>
            <w:shd w:val="clear" w:color="auto" w:fill="F2DBDB" w:themeFill="accent2" w:themeFillTint="33"/>
          </w:tcPr>
          <w:p w14:paraId="2803906D"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A</w:t>
            </w:r>
          </w:p>
        </w:tc>
        <w:tc>
          <w:tcPr>
            <w:tcW w:w="790" w:type="pct"/>
            <w:shd w:val="clear" w:color="auto" w:fill="F2DBDB" w:themeFill="accent2" w:themeFillTint="33"/>
          </w:tcPr>
          <w:p w14:paraId="2BC860A5"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79D7E279" w14:textId="77777777" w:rsidTr="004E665B">
        <w:trPr>
          <w:trHeight w:val="225"/>
        </w:trPr>
        <w:tc>
          <w:tcPr>
            <w:tcW w:w="616" w:type="pct"/>
            <w:shd w:val="clear" w:color="auto" w:fill="F2DBDB" w:themeFill="accent2" w:themeFillTint="33"/>
          </w:tcPr>
          <w:p w14:paraId="75DA4ABF"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1904 10 30</w:t>
            </w:r>
          </w:p>
        </w:tc>
        <w:tc>
          <w:tcPr>
            <w:tcW w:w="2186" w:type="pct"/>
            <w:shd w:val="clear" w:color="auto" w:fill="F2DBDB" w:themeFill="accent2" w:themeFillTint="33"/>
          </w:tcPr>
          <w:p w14:paraId="52727573"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arroz</w:t>
            </w:r>
          </w:p>
        </w:tc>
        <w:tc>
          <w:tcPr>
            <w:tcW w:w="860" w:type="pct"/>
            <w:shd w:val="clear" w:color="auto" w:fill="F2DBDB" w:themeFill="accent2" w:themeFillTint="33"/>
          </w:tcPr>
          <w:p w14:paraId="0C10A48E"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5,1 + 46 EUR/100 kg/netos</w:t>
            </w:r>
          </w:p>
        </w:tc>
        <w:tc>
          <w:tcPr>
            <w:tcW w:w="548" w:type="pct"/>
            <w:shd w:val="clear" w:color="auto" w:fill="F2DBDB" w:themeFill="accent2" w:themeFillTint="33"/>
          </w:tcPr>
          <w:p w14:paraId="7585A503"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A</w:t>
            </w:r>
          </w:p>
        </w:tc>
        <w:tc>
          <w:tcPr>
            <w:tcW w:w="790" w:type="pct"/>
            <w:shd w:val="clear" w:color="auto" w:fill="F2DBDB" w:themeFill="accent2" w:themeFillTint="33"/>
          </w:tcPr>
          <w:p w14:paraId="23186498"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1EFB8F17" w14:textId="77777777" w:rsidTr="004E665B">
        <w:trPr>
          <w:trHeight w:val="225"/>
        </w:trPr>
        <w:tc>
          <w:tcPr>
            <w:tcW w:w="616" w:type="pct"/>
            <w:shd w:val="clear" w:color="auto" w:fill="F2DBDB" w:themeFill="accent2" w:themeFillTint="33"/>
          </w:tcPr>
          <w:p w14:paraId="6A183231"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1904 10 90</w:t>
            </w:r>
          </w:p>
        </w:tc>
        <w:tc>
          <w:tcPr>
            <w:tcW w:w="2186" w:type="pct"/>
            <w:shd w:val="clear" w:color="auto" w:fill="F2DBDB" w:themeFill="accent2" w:themeFillTint="33"/>
          </w:tcPr>
          <w:p w14:paraId="3D4A73EB"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Los demás</w:t>
            </w:r>
          </w:p>
        </w:tc>
        <w:tc>
          <w:tcPr>
            <w:tcW w:w="860" w:type="pct"/>
            <w:shd w:val="clear" w:color="auto" w:fill="F2DBDB" w:themeFill="accent2" w:themeFillTint="33"/>
          </w:tcPr>
          <w:p w14:paraId="6C4DCA59"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5,1 + 33,6 EUR/100 kg/netos</w:t>
            </w:r>
          </w:p>
        </w:tc>
        <w:tc>
          <w:tcPr>
            <w:tcW w:w="548" w:type="pct"/>
            <w:shd w:val="clear" w:color="auto" w:fill="F2DBDB" w:themeFill="accent2" w:themeFillTint="33"/>
          </w:tcPr>
          <w:p w14:paraId="7F589936"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A</w:t>
            </w:r>
          </w:p>
        </w:tc>
        <w:tc>
          <w:tcPr>
            <w:tcW w:w="790" w:type="pct"/>
            <w:shd w:val="clear" w:color="auto" w:fill="F2DBDB" w:themeFill="accent2" w:themeFillTint="33"/>
          </w:tcPr>
          <w:p w14:paraId="04FAA794"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1DA3800B" w14:textId="77777777" w:rsidTr="004E665B">
        <w:trPr>
          <w:trHeight w:val="675"/>
        </w:trPr>
        <w:tc>
          <w:tcPr>
            <w:tcW w:w="616" w:type="pct"/>
            <w:shd w:val="clear" w:color="auto" w:fill="F2DBDB" w:themeFill="accent2" w:themeFillTint="33"/>
          </w:tcPr>
          <w:p w14:paraId="33AD3348" w14:textId="77777777" w:rsidR="00BF6688" w:rsidRPr="00181193" w:rsidRDefault="00BF6688" w:rsidP="00BF6688">
            <w:pPr>
              <w:widowControl w:val="0"/>
              <w:spacing w:before="60" w:after="0" w:line="240" w:lineRule="auto"/>
              <w:rPr>
                <w:rFonts w:eastAsia="Batang" w:cstheme="minorHAnsi"/>
                <w:b/>
                <w:noProof/>
                <w:sz w:val="18"/>
                <w:szCs w:val="18"/>
                <w:lang w:val="es-ES" w:eastAsia="zh-CN"/>
              </w:rPr>
            </w:pPr>
            <w:r w:rsidRPr="00181193">
              <w:rPr>
                <w:rFonts w:eastAsia="Batang" w:cstheme="minorHAnsi"/>
                <w:b/>
                <w:noProof/>
                <w:sz w:val="18"/>
                <w:szCs w:val="18"/>
                <w:lang w:val="es-ES" w:eastAsia="zh-CN"/>
              </w:rPr>
              <w:t>1904 20</w:t>
            </w:r>
          </w:p>
        </w:tc>
        <w:tc>
          <w:tcPr>
            <w:tcW w:w="2186" w:type="pct"/>
            <w:shd w:val="clear" w:color="auto" w:fill="F2DBDB" w:themeFill="accent2" w:themeFillTint="33"/>
          </w:tcPr>
          <w:p w14:paraId="16952767" w14:textId="77777777" w:rsidR="00BF6688" w:rsidRPr="00181193" w:rsidRDefault="00BF6688" w:rsidP="00BF6688">
            <w:pPr>
              <w:widowControl w:val="0"/>
              <w:spacing w:before="60" w:after="0" w:line="240" w:lineRule="auto"/>
              <w:rPr>
                <w:rFonts w:eastAsia="Batang" w:cstheme="minorHAnsi"/>
                <w:b/>
                <w:noProof/>
                <w:sz w:val="18"/>
                <w:szCs w:val="18"/>
                <w:lang w:val="es-ES" w:eastAsia="zh-CN"/>
              </w:rPr>
            </w:pPr>
            <w:r w:rsidRPr="00181193">
              <w:rPr>
                <w:rFonts w:eastAsia="Batang" w:cstheme="minorHAnsi"/>
                <w:b/>
                <w:noProof/>
                <w:sz w:val="18"/>
                <w:szCs w:val="18"/>
                <w:lang w:val="es-ES" w:eastAsia="zh-CN"/>
              </w:rPr>
              <w:t>- Preparaciones alimenticias obtenidas con copos de cereales, sin tostar, o con mezclas de copos de cereales sin tostar y copos de cereales tostados o cereales inflados:</w:t>
            </w:r>
          </w:p>
        </w:tc>
        <w:tc>
          <w:tcPr>
            <w:tcW w:w="860" w:type="pct"/>
            <w:shd w:val="clear" w:color="auto" w:fill="F2DBDB" w:themeFill="accent2" w:themeFillTint="33"/>
          </w:tcPr>
          <w:p w14:paraId="73155083"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548" w:type="pct"/>
            <w:shd w:val="clear" w:color="auto" w:fill="F2DBDB" w:themeFill="accent2" w:themeFillTint="33"/>
          </w:tcPr>
          <w:p w14:paraId="13BEB757"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790" w:type="pct"/>
            <w:shd w:val="clear" w:color="auto" w:fill="F2DBDB" w:themeFill="accent2" w:themeFillTint="33"/>
          </w:tcPr>
          <w:p w14:paraId="168C40ED"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7978F70D" w14:textId="77777777" w:rsidTr="004E665B">
        <w:trPr>
          <w:trHeight w:val="450"/>
        </w:trPr>
        <w:tc>
          <w:tcPr>
            <w:tcW w:w="616" w:type="pct"/>
            <w:shd w:val="clear" w:color="auto" w:fill="F2DBDB" w:themeFill="accent2" w:themeFillTint="33"/>
          </w:tcPr>
          <w:p w14:paraId="2473E576"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1904 20 10</w:t>
            </w:r>
          </w:p>
        </w:tc>
        <w:tc>
          <w:tcPr>
            <w:tcW w:w="2186" w:type="pct"/>
            <w:shd w:val="clear" w:color="auto" w:fill="F2DBDB" w:themeFill="accent2" w:themeFillTint="33"/>
          </w:tcPr>
          <w:p w14:paraId="0D36B3F1"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Preparaciones a base de copos de cereales, sin tostar, del tipo Müsli</w:t>
            </w:r>
          </w:p>
        </w:tc>
        <w:tc>
          <w:tcPr>
            <w:tcW w:w="860" w:type="pct"/>
            <w:shd w:val="clear" w:color="auto" w:fill="F2DBDB" w:themeFill="accent2" w:themeFillTint="33"/>
          </w:tcPr>
          <w:p w14:paraId="06A1D063"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9 + EA</w:t>
            </w:r>
          </w:p>
        </w:tc>
        <w:tc>
          <w:tcPr>
            <w:tcW w:w="548" w:type="pct"/>
            <w:shd w:val="clear" w:color="auto" w:fill="F2DBDB" w:themeFill="accent2" w:themeFillTint="33"/>
          </w:tcPr>
          <w:p w14:paraId="08C42369"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678F2485"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Véase el punto 5 de la sección A del anexo I</w:t>
            </w:r>
          </w:p>
        </w:tc>
      </w:tr>
      <w:tr w:rsidR="00BF6688" w:rsidRPr="00BF6688" w14:paraId="1D035720" w14:textId="77777777" w:rsidTr="004E665B">
        <w:trPr>
          <w:trHeight w:val="225"/>
        </w:trPr>
        <w:tc>
          <w:tcPr>
            <w:tcW w:w="616" w:type="pct"/>
            <w:shd w:val="clear" w:color="auto" w:fill="F2DBDB" w:themeFill="accent2" w:themeFillTint="33"/>
          </w:tcPr>
          <w:p w14:paraId="30AAADC7"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c>
          <w:tcPr>
            <w:tcW w:w="2186" w:type="pct"/>
            <w:shd w:val="clear" w:color="auto" w:fill="F2DBDB" w:themeFill="accent2" w:themeFillTint="33"/>
          </w:tcPr>
          <w:p w14:paraId="1ED96F1B"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Las demás:</w:t>
            </w:r>
          </w:p>
        </w:tc>
        <w:tc>
          <w:tcPr>
            <w:tcW w:w="860" w:type="pct"/>
            <w:shd w:val="clear" w:color="auto" w:fill="F2DBDB" w:themeFill="accent2" w:themeFillTint="33"/>
          </w:tcPr>
          <w:p w14:paraId="1688210C"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548" w:type="pct"/>
            <w:shd w:val="clear" w:color="auto" w:fill="F2DBDB" w:themeFill="accent2" w:themeFillTint="33"/>
          </w:tcPr>
          <w:p w14:paraId="7F6892B6"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790" w:type="pct"/>
            <w:shd w:val="clear" w:color="auto" w:fill="F2DBDB" w:themeFill="accent2" w:themeFillTint="33"/>
          </w:tcPr>
          <w:p w14:paraId="69D149A6"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489B7449" w14:textId="77777777" w:rsidTr="004E665B">
        <w:trPr>
          <w:trHeight w:val="225"/>
        </w:trPr>
        <w:tc>
          <w:tcPr>
            <w:tcW w:w="616" w:type="pct"/>
            <w:shd w:val="clear" w:color="auto" w:fill="F2DBDB" w:themeFill="accent2" w:themeFillTint="33"/>
          </w:tcPr>
          <w:p w14:paraId="243216BB"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1904 20 91</w:t>
            </w:r>
          </w:p>
        </w:tc>
        <w:tc>
          <w:tcPr>
            <w:tcW w:w="2186" w:type="pct"/>
            <w:shd w:val="clear" w:color="auto" w:fill="F2DBDB" w:themeFill="accent2" w:themeFillTint="33"/>
          </w:tcPr>
          <w:p w14:paraId="309ECEF0"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maíz</w:t>
            </w:r>
          </w:p>
        </w:tc>
        <w:tc>
          <w:tcPr>
            <w:tcW w:w="860" w:type="pct"/>
            <w:shd w:val="clear" w:color="auto" w:fill="F2DBDB" w:themeFill="accent2" w:themeFillTint="33"/>
          </w:tcPr>
          <w:p w14:paraId="5775A035"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3,8 + 20 EUR/100 kg/netos</w:t>
            </w:r>
          </w:p>
        </w:tc>
        <w:tc>
          <w:tcPr>
            <w:tcW w:w="548" w:type="pct"/>
            <w:shd w:val="clear" w:color="auto" w:fill="F2DBDB" w:themeFill="accent2" w:themeFillTint="33"/>
          </w:tcPr>
          <w:p w14:paraId="568FF4FB"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6BB63851"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488E9EBD" w14:textId="77777777" w:rsidTr="004E665B">
        <w:trPr>
          <w:trHeight w:val="225"/>
        </w:trPr>
        <w:tc>
          <w:tcPr>
            <w:tcW w:w="616" w:type="pct"/>
            <w:shd w:val="clear" w:color="auto" w:fill="F2DBDB" w:themeFill="accent2" w:themeFillTint="33"/>
          </w:tcPr>
          <w:p w14:paraId="0EC8EDEA"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1904 20 95</w:t>
            </w:r>
          </w:p>
        </w:tc>
        <w:tc>
          <w:tcPr>
            <w:tcW w:w="2186" w:type="pct"/>
            <w:shd w:val="clear" w:color="auto" w:fill="F2DBDB" w:themeFill="accent2" w:themeFillTint="33"/>
          </w:tcPr>
          <w:p w14:paraId="4D5BD1DF"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arroz</w:t>
            </w:r>
          </w:p>
        </w:tc>
        <w:tc>
          <w:tcPr>
            <w:tcW w:w="860" w:type="pct"/>
            <w:shd w:val="clear" w:color="auto" w:fill="F2DBDB" w:themeFill="accent2" w:themeFillTint="33"/>
          </w:tcPr>
          <w:p w14:paraId="568F23C3"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5,1 + 46 EUR/100 kg/netos</w:t>
            </w:r>
          </w:p>
        </w:tc>
        <w:tc>
          <w:tcPr>
            <w:tcW w:w="548" w:type="pct"/>
            <w:shd w:val="clear" w:color="auto" w:fill="F2DBDB" w:themeFill="accent2" w:themeFillTint="33"/>
          </w:tcPr>
          <w:p w14:paraId="4C5BE22E"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7C00DF97"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3416F2BF" w14:textId="77777777" w:rsidTr="004E665B">
        <w:trPr>
          <w:trHeight w:val="225"/>
        </w:trPr>
        <w:tc>
          <w:tcPr>
            <w:tcW w:w="616" w:type="pct"/>
            <w:shd w:val="clear" w:color="auto" w:fill="F2DBDB" w:themeFill="accent2" w:themeFillTint="33"/>
          </w:tcPr>
          <w:p w14:paraId="226C8E4E"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1904 20 99</w:t>
            </w:r>
          </w:p>
        </w:tc>
        <w:tc>
          <w:tcPr>
            <w:tcW w:w="2186" w:type="pct"/>
            <w:shd w:val="clear" w:color="auto" w:fill="F2DBDB" w:themeFill="accent2" w:themeFillTint="33"/>
          </w:tcPr>
          <w:p w14:paraId="399C116A"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Las demás</w:t>
            </w:r>
          </w:p>
        </w:tc>
        <w:tc>
          <w:tcPr>
            <w:tcW w:w="860" w:type="pct"/>
            <w:shd w:val="clear" w:color="auto" w:fill="F2DBDB" w:themeFill="accent2" w:themeFillTint="33"/>
          </w:tcPr>
          <w:p w14:paraId="3354E97F"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5,1 + 33,6 EUR/100 kg/netos</w:t>
            </w:r>
          </w:p>
        </w:tc>
        <w:tc>
          <w:tcPr>
            <w:tcW w:w="548" w:type="pct"/>
            <w:shd w:val="clear" w:color="auto" w:fill="F2DBDB" w:themeFill="accent2" w:themeFillTint="33"/>
          </w:tcPr>
          <w:p w14:paraId="5B8E8CBE"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06BA4C8A"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4EDE2E61" w14:textId="77777777" w:rsidTr="004E665B">
        <w:trPr>
          <w:trHeight w:val="225"/>
        </w:trPr>
        <w:tc>
          <w:tcPr>
            <w:tcW w:w="616" w:type="pct"/>
            <w:shd w:val="clear" w:color="auto" w:fill="F2DBDB" w:themeFill="accent2" w:themeFillTint="33"/>
          </w:tcPr>
          <w:p w14:paraId="6F6B4E18" w14:textId="77777777" w:rsidR="00BF6688" w:rsidRPr="00467068" w:rsidRDefault="00BF6688" w:rsidP="00BF6688">
            <w:pPr>
              <w:widowControl w:val="0"/>
              <w:spacing w:before="60" w:after="0" w:line="240" w:lineRule="auto"/>
              <w:rPr>
                <w:rFonts w:eastAsia="Batang" w:cstheme="minorHAnsi"/>
                <w:b/>
                <w:noProof/>
                <w:sz w:val="18"/>
                <w:szCs w:val="18"/>
                <w:lang w:val="es-ES" w:eastAsia="zh-CN"/>
              </w:rPr>
            </w:pPr>
            <w:r w:rsidRPr="00467068">
              <w:rPr>
                <w:rFonts w:eastAsia="Batang" w:cstheme="minorHAnsi"/>
                <w:b/>
                <w:noProof/>
                <w:sz w:val="18"/>
                <w:szCs w:val="18"/>
                <w:lang w:val="es-ES" w:eastAsia="zh-CN"/>
              </w:rPr>
              <w:lastRenderedPageBreak/>
              <w:t>1904 30 00</w:t>
            </w:r>
          </w:p>
        </w:tc>
        <w:tc>
          <w:tcPr>
            <w:tcW w:w="2186" w:type="pct"/>
            <w:shd w:val="clear" w:color="auto" w:fill="F2DBDB" w:themeFill="accent2" w:themeFillTint="33"/>
          </w:tcPr>
          <w:p w14:paraId="029FDE37" w14:textId="77777777" w:rsidR="00BF6688" w:rsidRPr="00467068" w:rsidRDefault="00BF6688" w:rsidP="00BF6688">
            <w:pPr>
              <w:widowControl w:val="0"/>
              <w:spacing w:before="60" w:after="0" w:line="240" w:lineRule="auto"/>
              <w:rPr>
                <w:rFonts w:eastAsia="Batang" w:cstheme="minorHAnsi"/>
                <w:b/>
                <w:noProof/>
                <w:sz w:val="18"/>
                <w:szCs w:val="18"/>
                <w:lang w:val="es-ES" w:eastAsia="zh-CN"/>
              </w:rPr>
            </w:pPr>
            <w:r w:rsidRPr="00467068">
              <w:rPr>
                <w:rFonts w:eastAsia="Batang" w:cstheme="minorHAnsi"/>
                <w:b/>
                <w:noProof/>
                <w:sz w:val="18"/>
                <w:szCs w:val="18"/>
                <w:lang w:val="es-ES" w:eastAsia="zh-CN"/>
              </w:rPr>
              <w:t>- Trigo bulgur</w:t>
            </w:r>
          </w:p>
        </w:tc>
        <w:tc>
          <w:tcPr>
            <w:tcW w:w="860" w:type="pct"/>
            <w:shd w:val="clear" w:color="auto" w:fill="F2DBDB" w:themeFill="accent2" w:themeFillTint="33"/>
          </w:tcPr>
          <w:p w14:paraId="4A1CA23F"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8,3 + 25,7 EUR/100 kg/netos</w:t>
            </w:r>
          </w:p>
        </w:tc>
        <w:tc>
          <w:tcPr>
            <w:tcW w:w="548" w:type="pct"/>
            <w:shd w:val="clear" w:color="auto" w:fill="F2DBDB" w:themeFill="accent2" w:themeFillTint="33"/>
          </w:tcPr>
          <w:p w14:paraId="4789228E"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72FF7FFE"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769E678F" w14:textId="77777777" w:rsidTr="004E665B">
        <w:trPr>
          <w:trHeight w:val="225"/>
        </w:trPr>
        <w:tc>
          <w:tcPr>
            <w:tcW w:w="616" w:type="pct"/>
            <w:shd w:val="clear" w:color="auto" w:fill="F2DBDB" w:themeFill="accent2" w:themeFillTint="33"/>
          </w:tcPr>
          <w:p w14:paraId="3CA629DD" w14:textId="77777777" w:rsidR="00BF6688" w:rsidRPr="00467068" w:rsidRDefault="00BF6688" w:rsidP="00BF6688">
            <w:pPr>
              <w:widowControl w:val="0"/>
              <w:spacing w:before="60" w:after="0" w:line="240" w:lineRule="auto"/>
              <w:rPr>
                <w:rFonts w:eastAsia="Batang" w:cstheme="minorHAnsi"/>
                <w:b/>
                <w:noProof/>
                <w:sz w:val="18"/>
                <w:szCs w:val="18"/>
                <w:lang w:val="es-ES" w:eastAsia="zh-CN"/>
              </w:rPr>
            </w:pPr>
            <w:r w:rsidRPr="00467068">
              <w:rPr>
                <w:rFonts w:eastAsia="Batang" w:cstheme="minorHAnsi"/>
                <w:b/>
                <w:noProof/>
                <w:sz w:val="18"/>
                <w:szCs w:val="18"/>
                <w:lang w:val="es-ES" w:eastAsia="zh-CN"/>
              </w:rPr>
              <w:t>1904 90</w:t>
            </w:r>
          </w:p>
        </w:tc>
        <w:tc>
          <w:tcPr>
            <w:tcW w:w="2186" w:type="pct"/>
            <w:shd w:val="clear" w:color="auto" w:fill="F2DBDB" w:themeFill="accent2" w:themeFillTint="33"/>
          </w:tcPr>
          <w:p w14:paraId="4DA0C8F8" w14:textId="77777777" w:rsidR="00BF6688" w:rsidRPr="00467068" w:rsidRDefault="00BF6688" w:rsidP="00BF6688">
            <w:pPr>
              <w:widowControl w:val="0"/>
              <w:spacing w:before="60" w:after="0" w:line="240" w:lineRule="auto"/>
              <w:rPr>
                <w:rFonts w:eastAsia="Batang" w:cstheme="minorHAnsi"/>
                <w:b/>
                <w:noProof/>
                <w:sz w:val="18"/>
                <w:szCs w:val="18"/>
                <w:lang w:val="es-ES" w:eastAsia="zh-CN"/>
              </w:rPr>
            </w:pPr>
            <w:r w:rsidRPr="00467068">
              <w:rPr>
                <w:rFonts w:eastAsia="Batang" w:cstheme="minorHAnsi"/>
                <w:b/>
                <w:noProof/>
                <w:sz w:val="18"/>
                <w:szCs w:val="18"/>
                <w:lang w:val="es-ES" w:eastAsia="zh-CN"/>
              </w:rPr>
              <w:t>- Los demás:</w:t>
            </w:r>
          </w:p>
        </w:tc>
        <w:tc>
          <w:tcPr>
            <w:tcW w:w="860" w:type="pct"/>
            <w:shd w:val="clear" w:color="auto" w:fill="F2DBDB" w:themeFill="accent2" w:themeFillTint="33"/>
          </w:tcPr>
          <w:p w14:paraId="2C4AA916"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548" w:type="pct"/>
            <w:shd w:val="clear" w:color="auto" w:fill="F2DBDB" w:themeFill="accent2" w:themeFillTint="33"/>
          </w:tcPr>
          <w:p w14:paraId="47458669"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p>
        </w:tc>
        <w:tc>
          <w:tcPr>
            <w:tcW w:w="790" w:type="pct"/>
            <w:shd w:val="clear" w:color="auto" w:fill="F2DBDB" w:themeFill="accent2" w:themeFillTint="33"/>
          </w:tcPr>
          <w:p w14:paraId="514246AE"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67E8E9D3" w14:textId="77777777" w:rsidTr="004E665B">
        <w:trPr>
          <w:trHeight w:val="225"/>
        </w:trPr>
        <w:tc>
          <w:tcPr>
            <w:tcW w:w="616" w:type="pct"/>
            <w:shd w:val="clear" w:color="auto" w:fill="F2DBDB" w:themeFill="accent2" w:themeFillTint="33"/>
          </w:tcPr>
          <w:p w14:paraId="35F7DDCC"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1904 90 10</w:t>
            </w:r>
          </w:p>
        </w:tc>
        <w:tc>
          <w:tcPr>
            <w:tcW w:w="2186" w:type="pct"/>
            <w:shd w:val="clear" w:color="auto" w:fill="F2DBDB" w:themeFill="accent2" w:themeFillTint="33"/>
          </w:tcPr>
          <w:p w14:paraId="0104B6E7"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A base de arroz</w:t>
            </w:r>
          </w:p>
        </w:tc>
        <w:tc>
          <w:tcPr>
            <w:tcW w:w="860" w:type="pct"/>
            <w:shd w:val="clear" w:color="auto" w:fill="F2DBDB" w:themeFill="accent2" w:themeFillTint="33"/>
          </w:tcPr>
          <w:p w14:paraId="2CE95C97"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8,3 + 46 EUR/100 kg/netos</w:t>
            </w:r>
          </w:p>
        </w:tc>
        <w:tc>
          <w:tcPr>
            <w:tcW w:w="548" w:type="pct"/>
            <w:shd w:val="clear" w:color="auto" w:fill="F2DBDB" w:themeFill="accent2" w:themeFillTint="33"/>
          </w:tcPr>
          <w:p w14:paraId="0F91C7D4"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66ABCD1E"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r w:rsidR="00BF6688" w:rsidRPr="00BF6688" w14:paraId="377F40E8" w14:textId="77777777" w:rsidTr="004E665B">
        <w:trPr>
          <w:trHeight w:val="225"/>
        </w:trPr>
        <w:tc>
          <w:tcPr>
            <w:tcW w:w="616" w:type="pct"/>
            <w:shd w:val="clear" w:color="auto" w:fill="F2DBDB" w:themeFill="accent2" w:themeFillTint="33"/>
          </w:tcPr>
          <w:p w14:paraId="6D5F37CA"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1904 90 80</w:t>
            </w:r>
          </w:p>
        </w:tc>
        <w:tc>
          <w:tcPr>
            <w:tcW w:w="2186" w:type="pct"/>
            <w:shd w:val="clear" w:color="auto" w:fill="F2DBDB" w:themeFill="accent2" w:themeFillTint="33"/>
          </w:tcPr>
          <w:p w14:paraId="78EC2F0C"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Los demás:</w:t>
            </w:r>
          </w:p>
        </w:tc>
        <w:tc>
          <w:tcPr>
            <w:tcW w:w="860" w:type="pct"/>
            <w:shd w:val="clear" w:color="auto" w:fill="F2DBDB" w:themeFill="accent2" w:themeFillTint="33"/>
          </w:tcPr>
          <w:p w14:paraId="17D5EA81"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8,3 + 25,7 EUR/100 kg/netos</w:t>
            </w:r>
          </w:p>
        </w:tc>
        <w:tc>
          <w:tcPr>
            <w:tcW w:w="548" w:type="pct"/>
            <w:shd w:val="clear" w:color="auto" w:fill="F2DBDB" w:themeFill="accent2" w:themeFillTint="33"/>
          </w:tcPr>
          <w:p w14:paraId="0492162F" w14:textId="77777777" w:rsidR="00BF6688" w:rsidRPr="00BF6688" w:rsidRDefault="00BF6688" w:rsidP="00BF6688">
            <w:pPr>
              <w:widowControl w:val="0"/>
              <w:spacing w:before="60" w:after="0" w:line="240" w:lineRule="auto"/>
              <w:jc w:val="center"/>
              <w:rPr>
                <w:rFonts w:eastAsia="Batang" w:cstheme="minorHAnsi"/>
                <w:noProof/>
                <w:sz w:val="18"/>
                <w:szCs w:val="18"/>
                <w:lang w:val="es-ES" w:eastAsia="zh-CN"/>
              </w:rPr>
            </w:pPr>
            <w:r w:rsidRPr="00BF6688">
              <w:rPr>
                <w:rFonts w:eastAsia="Batang" w:cstheme="minorHAnsi"/>
                <w:noProof/>
                <w:sz w:val="18"/>
                <w:szCs w:val="18"/>
                <w:lang w:val="es-ES" w:eastAsia="zh-CN"/>
              </w:rPr>
              <w:t>M</w:t>
            </w:r>
          </w:p>
        </w:tc>
        <w:tc>
          <w:tcPr>
            <w:tcW w:w="790" w:type="pct"/>
            <w:shd w:val="clear" w:color="auto" w:fill="F2DBDB" w:themeFill="accent2" w:themeFillTint="33"/>
          </w:tcPr>
          <w:p w14:paraId="7369A8D7" w14:textId="77777777" w:rsidR="00BF6688" w:rsidRPr="00BF6688" w:rsidRDefault="00BF6688" w:rsidP="00BF6688">
            <w:pPr>
              <w:widowControl w:val="0"/>
              <w:spacing w:before="60" w:after="0" w:line="240" w:lineRule="auto"/>
              <w:rPr>
                <w:rFonts w:eastAsia="Batang" w:cstheme="minorHAnsi"/>
                <w:noProof/>
                <w:sz w:val="18"/>
                <w:szCs w:val="18"/>
                <w:lang w:val="es-ES" w:eastAsia="zh-CN"/>
              </w:rPr>
            </w:pPr>
            <w:r w:rsidRPr="00BF6688">
              <w:rPr>
                <w:rFonts w:eastAsia="Batang" w:cstheme="minorHAnsi"/>
                <w:noProof/>
                <w:sz w:val="18"/>
                <w:szCs w:val="18"/>
                <w:lang w:val="es-ES" w:eastAsia="zh-CN"/>
              </w:rPr>
              <w:t> </w:t>
            </w:r>
          </w:p>
        </w:tc>
      </w:tr>
    </w:tbl>
    <w:p w14:paraId="5F5C69B9" w14:textId="77777777" w:rsidR="004E665B" w:rsidRDefault="004E665B" w:rsidP="004E665B">
      <w:pPr>
        <w:pStyle w:val="Prrafodelista"/>
        <w:ind w:left="0"/>
        <w:rPr>
          <w:b/>
          <w:sz w:val="16"/>
          <w:szCs w:val="16"/>
        </w:rPr>
      </w:pPr>
      <w:r>
        <w:rPr>
          <w:b/>
          <w:sz w:val="16"/>
          <w:szCs w:val="16"/>
        </w:rPr>
        <w:t xml:space="preserve">NC: </w:t>
      </w:r>
      <w:r w:rsidRPr="00922269">
        <w:rPr>
          <w:rFonts w:eastAsia="Batang" w:cstheme="minorHAnsi"/>
          <w:noProof/>
          <w:sz w:val="16"/>
          <w:szCs w:val="18"/>
          <w:lang w:val="es-ES" w:eastAsia="zh-CN"/>
        </w:rPr>
        <w:t>Nomenclatura Combinada de la Unión Europea.</w:t>
      </w:r>
    </w:p>
    <w:p w14:paraId="7B252ECA" w14:textId="7285183C" w:rsidR="009653C9" w:rsidRPr="004937AB" w:rsidRDefault="009653C9" w:rsidP="009653C9">
      <w:pPr>
        <w:pStyle w:val="Prrafodelista"/>
        <w:ind w:left="0"/>
        <w:rPr>
          <w:b/>
          <w:sz w:val="16"/>
          <w:szCs w:val="16"/>
        </w:rPr>
      </w:pPr>
      <w:r w:rsidRPr="004937AB">
        <w:rPr>
          <w:b/>
          <w:sz w:val="16"/>
          <w:szCs w:val="16"/>
        </w:rPr>
        <w:t xml:space="preserve">Tasa base: </w:t>
      </w:r>
      <w:r w:rsidRPr="004E665B">
        <w:rPr>
          <w:sz w:val="16"/>
          <w:szCs w:val="16"/>
        </w:rPr>
        <w:t xml:space="preserve">arancel </w:t>
      </w:r>
      <w:r w:rsidR="00BF6688" w:rsidRPr="004E665B">
        <w:rPr>
          <w:sz w:val="16"/>
          <w:szCs w:val="16"/>
        </w:rPr>
        <w:t xml:space="preserve">ad </w:t>
      </w:r>
      <w:proofErr w:type="spellStart"/>
      <w:r w:rsidR="00BF6688" w:rsidRPr="004E665B">
        <w:rPr>
          <w:sz w:val="16"/>
          <w:szCs w:val="16"/>
        </w:rPr>
        <w:t>valorem</w:t>
      </w:r>
      <w:proofErr w:type="spellEnd"/>
      <w:r w:rsidR="00BF6688" w:rsidRPr="004E665B">
        <w:rPr>
          <w:sz w:val="16"/>
          <w:szCs w:val="16"/>
        </w:rPr>
        <w:t xml:space="preserve"> </w:t>
      </w:r>
      <w:r w:rsidR="004E665B" w:rsidRPr="004E665B">
        <w:rPr>
          <w:sz w:val="16"/>
          <w:szCs w:val="16"/>
        </w:rPr>
        <w:t>(%)</w:t>
      </w:r>
      <w:r w:rsidR="00BF6688" w:rsidRPr="004E665B">
        <w:rPr>
          <w:sz w:val="16"/>
          <w:szCs w:val="16"/>
        </w:rPr>
        <w:t xml:space="preserve">+ arancel </w:t>
      </w:r>
      <w:r w:rsidRPr="004E665B">
        <w:rPr>
          <w:sz w:val="16"/>
          <w:szCs w:val="16"/>
        </w:rPr>
        <w:t>específico</w:t>
      </w:r>
      <w:r w:rsidR="008C7ED9" w:rsidRPr="004E665B">
        <w:rPr>
          <w:sz w:val="16"/>
          <w:szCs w:val="16"/>
        </w:rPr>
        <w:t>.</w:t>
      </w:r>
    </w:p>
    <w:p w14:paraId="5C8105D9" w14:textId="77FB0A5A" w:rsidR="00DD41DC" w:rsidRDefault="00DD41DC" w:rsidP="00DD41DC">
      <w:pPr>
        <w:tabs>
          <w:tab w:val="center" w:pos="4419"/>
        </w:tabs>
        <w:jc w:val="both"/>
        <w:rPr>
          <w:sz w:val="20"/>
          <w:szCs w:val="20"/>
        </w:rPr>
      </w:pPr>
      <w:r w:rsidRPr="00DD41DC">
        <w:rPr>
          <w:sz w:val="20"/>
          <w:szCs w:val="20"/>
        </w:rPr>
        <w:t xml:space="preserve">Como puede apreciarse en la </w:t>
      </w:r>
      <w:r w:rsidR="0075770F">
        <w:rPr>
          <w:sz w:val="20"/>
          <w:szCs w:val="20"/>
        </w:rPr>
        <w:t xml:space="preserve">lista </w:t>
      </w:r>
      <w:r w:rsidR="00F62DF3">
        <w:rPr>
          <w:sz w:val="20"/>
          <w:szCs w:val="20"/>
        </w:rPr>
        <w:t>anterior</w:t>
      </w:r>
      <w:r w:rsidRPr="00DD41DC">
        <w:rPr>
          <w:sz w:val="20"/>
          <w:szCs w:val="20"/>
        </w:rPr>
        <w:t>, para todos los productos</w:t>
      </w:r>
      <w:r w:rsidR="00F62DF3">
        <w:rPr>
          <w:sz w:val="20"/>
          <w:szCs w:val="20"/>
        </w:rPr>
        <w:t xml:space="preserve"> originarios</w:t>
      </w:r>
      <w:r w:rsidRPr="00DD41DC">
        <w:rPr>
          <w:sz w:val="20"/>
          <w:szCs w:val="20"/>
        </w:rPr>
        <w:t xml:space="preserve"> que se clasifican</w:t>
      </w:r>
      <w:r w:rsidR="001F7AEE">
        <w:rPr>
          <w:sz w:val="20"/>
          <w:szCs w:val="20"/>
        </w:rPr>
        <w:t xml:space="preserve"> en la partida arancelaria 19</w:t>
      </w:r>
      <w:r w:rsidR="00935478">
        <w:rPr>
          <w:sz w:val="20"/>
          <w:szCs w:val="20"/>
        </w:rPr>
        <w:t>04</w:t>
      </w:r>
      <w:r w:rsidRPr="00DD41DC">
        <w:rPr>
          <w:sz w:val="20"/>
          <w:szCs w:val="20"/>
        </w:rPr>
        <w:t>:</w:t>
      </w:r>
      <w:r w:rsidRPr="00DD41DC">
        <w:rPr>
          <w:rFonts w:eastAsia="Times New Roman" w:cstheme="minorHAnsi"/>
          <w:sz w:val="20"/>
          <w:szCs w:val="20"/>
          <w:lang w:val="es-ES" w:eastAsia="fr-BE"/>
        </w:rPr>
        <w:t xml:space="preserve"> </w:t>
      </w:r>
      <w:r w:rsidR="00935478">
        <w:rPr>
          <w:rFonts w:eastAsia="Batang" w:cs="Calibri"/>
          <w:noProof/>
          <w:sz w:val="20"/>
          <w:szCs w:val="20"/>
          <w:lang w:val="es-ES" w:eastAsia="zh-CN"/>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r>
        <w:rPr>
          <w:sz w:val="20"/>
          <w:szCs w:val="20"/>
        </w:rPr>
        <w:t>,</w:t>
      </w:r>
      <w:r w:rsidRPr="0061552C">
        <w:rPr>
          <w:rFonts w:eastAsia="Times New Roman" w:cstheme="minorHAnsi"/>
          <w:b/>
          <w:sz w:val="16"/>
          <w:szCs w:val="16"/>
          <w:lang w:val="es-ES" w:eastAsia="fr-BE"/>
        </w:rPr>
        <w:t xml:space="preserve"> </w:t>
      </w:r>
      <w:r w:rsidR="00F62DF3">
        <w:rPr>
          <w:sz w:val="20"/>
          <w:szCs w:val="20"/>
        </w:rPr>
        <w:t xml:space="preserve">aplica </w:t>
      </w:r>
      <w:r w:rsidR="00935478">
        <w:rPr>
          <w:sz w:val="20"/>
          <w:szCs w:val="20"/>
        </w:rPr>
        <w:t>la categoría “A</w:t>
      </w:r>
      <w:r w:rsidRPr="00DD41DC">
        <w:rPr>
          <w:sz w:val="20"/>
          <w:szCs w:val="20"/>
        </w:rPr>
        <w:t>”</w:t>
      </w:r>
      <w:r w:rsidR="00935478">
        <w:rPr>
          <w:sz w:val="20"/>
          <w:szCs w:val="20"/>
        </w:rPr>
        <w:t xml:space="preserve"> o “M”</w:t>
      </w:r>
      <w:r w:rsidR="00F62DF3">
        <w:rPr>
          <w:sz w:val="20"/>
          <w:szCs w:val="20"/>
        </w:rPr>
        <w:t>,</w:t>
      </w:r>
      <w:r w:rsidR="00935478">
        <w:rPr>
          <w:sz w:val="20"/>
          <w:szCs w:val="20"/>
        </w:rPr>
        <w:t xml:space="preserve"> según producto.</w:t>
      </w:r>
      <w:r>
        <w:rPr>
          <w:sz w:val="20"/>
          <w:szCs w:val="20"/>
        </w:rPr>
        <w:t xml:space="preserve"> </w:t>
      </w:r>
      <w:r w:rsidR="006F1015">
        <w:rPr>
          <w:sz w:val="20"/>
          <w:szCs w:val="20"/>
        </w:rPr>
        <w:t>U</w:t>
      </w:r>
      <w:r w:rsidRPr="00DD41DC">
        <w:rPr>
          <w:sz w:val="20"/>
          <w:szCs w:val="20"/>
        </w:rPr>
        <w:t>sted encontrará</w:t>
      </w:r>
      <w:r w:rsidR="006F1015" w:rsidRPr="00DD41DC">
        <w:rPr>
          <w:sz w:val="20"/>
          <w:szCs w:val="20"/>
        </w:rPr>
        <w:t xml:space="preserve"> </w:t>
      </w:r>
      <w:r w:rsidR="008C7ED9">
        <w:rPr>
          <w:sz w:val="20"/>
          <w:szCs w:val="20"/>
        </w:rPr>
        <w:t>la descripción de estas categorías de desgravació</w:t>
      </w:r>
      <w:r w:rsidR="003200FC">
        <w:rPr>
          <w:sz w:val="20"/>
          <w:szCs w:val="20"/>
        </w:rPr>
        <w:t>n en</w:t>
      </w:r>
      <w:r w:rsidRPr="00DD41DC">
        <w:rPr>
          <w:color w:val="FF0000"/>
          <w:sz w:val="20"/>
          <w:szCs w:val="20"/>
        </w:rPr>
        <w:t xml:space="preserve"> </w:t>
      </w:r>
      <w:r w:rsidRPr="00DD41DC">
        <w:rPr>
          <w:sz w:val="20"/>
          <w:szCs w:val="20"/>
        </w:rPr>
        <w:t xml:space="preserve">la Sección A del </w:t>
      </w:r>
      <w:r w:rsidRPr="00C569FC">
        <w:rPr>
          <w:b/>
          <w:sz w:val="20"/>
          <w:szCs w:val="20"/>
        </w:rPr>
        <w:t>ANEXO I ELIMINACI</w:t>
      </w:r>
      <w:r w:rsidR="008C7ED9" w:rsidRPr="00C569FC">
        <w:rPr>
          <w:b/>
          <w:sz w:val="20"/>
          <w:szCs w:val="20"/>
        </w:rPr>
        <w:t>Ó</w:t>
      </w:r>
      <w:r w:rsidRPr="00C569FC">
        <w:rPr>
          <w:b/>
          <w:sz w:val="20"/>
          <w:szCs w:val="20"/>
        </w:rPr>
        <w:t>N DE ARANCELES ADUANEROS</w:t>
      </w:r>
      <w:r w:rsidR="007C05E4" w:rsidRPr="00C569FC">
        <w:rPr>
          <w:sz w:val="20"/>
          <w:szCs w:val="20"/>
        </w:rPr>
        <w:t>,</w:t>
      </w:r>
      <w:r w:rsidRPr="00C569FC">
        <w:rPr>
          <w:b/>
          <w:sz w:val="20"/>
          <w:szCs w:val="20"/>
        </w:rPr>
        <w:t xml:space="preserve"> </w:t>
      </w:r>
      <w:r w:rsidR="008C7ED9" w:rsidRPr="00C569FC">
        <w:rPr>
          <w:sz w:val="20"/>
          <w:szCs w:val="20"/>
        </w:rPr>
        <w:t>en</w:t>
      </w:r>
      <w:r w:rsidR="008C7ED9" w:rsidRPr="00C569FC">
        <w:rPr>
          <w:b/>
          <w:sz w:val="20"/>
          <w:szCs w:val="20"/>
        </w:rPr>
        <w:t xml:space="preserve"> </w:t>
      </w:r>
      <w:r w:rsidR="008C7ED9" w:rsidRPr="00C569FC">
        <w:rPr>
          <w:sz w:val="20"/>
          <w:szCs w:val="20"/>
        </w:rPr>
        <w:t xml:space="preserve">los </w:t>
      </w:r>
      <w:r w:rsidR="008C7ED9" w:rsidRPr="00C569FC">
        <w:rPr>
          <w:b/>
          <w:sz w:val="20"/>
          <w:szCs w:val="20"/>
        </w:rPr>
        <w:t xml:space="preserve">literales </w:t>
      </w:r>
      <w:r w:rsidR="007258C9" w:rsidRPr="00C569FC">
        <w:rPr>
          <w:b/>
          <w:sz w:val="20"/>
          <w:szCs w:val="20"/>
        </w:rPr>
        <w:t>a</w:t>
      </w:r>
      <w:r w:rsidR="008C7ED9" w:rsidRPr="00C569FC">
        <w:rPr>
          <w:b/>
          <w:sz w:val="20"/>
          <w:szCs w:val="20"/>
        </w:rPr>
        <w:t xml:space="preserve">) </w:t>
      </w:r>
      <w:r w:rsidR="007258C9" w:rsidRPr="00C569FC">
        <w:rPr>
          <w:sz w:val="20"/>
          <w:szCs w:val="20"/>
        </w:rPr>
        <w:t>y</w:t>
      </w:r>
      <w:r w:rsidR="007258C9" w:rsidRPr="00C569FC">
        <w:rPr>
          <w:b/>
          <w:sz w:val="20"/>
          <w:szCs w:val="20"/>
        </w:rPr>
        <w:t xml:space="preserve"> p</w:t>
      </w:r>
      <w:r w:rsidR="009353B2" w:rsidRPr="00C569FC">
        <w:rPr>
          <w:b/>
          <w:sz w:val="20"/>
          <w:szCs w:val="20"/>
        </w:rPr>
        <w:t>) del</w:t>
      </w:r>
      <w:r w:rsidR="008C7ED9" w:rsidRPr="00C569FC">
        <w:rPr>
          <w:b/>
          <w:sz w:val="20"/>
          <w:szCs w:val="20"/>
        </w:rPr>
        <w:t xml:space="preserve"> párrafo 3 respectivamente,</w:t>
      </w:r>
      <w:r w:rsidR="008C7ED9">
        <w:rPr>
          <w:b/>
          <w:color w:val="FF0000"/>
          <w:sz w:val="20"/>
          <w:szCs w:val="20"/>
        </w:rPr>
        <w:t xml:space="preserve"> </w:t>
      </w:r>
      <w:r w:rsidRPr="00DD41DC">
        <w:rPr>
          <w:sz w:val="20"/>
          <w:szCs w:val="20"/>
        </w:rPr>
        <w:t>la</w:t>
      </w:r>
      <w:r w:rsidR="00E64BF6">
        <w:rPr>
          <w:sz w:val="20"/>
          <w:szCs w:val="20"/>
        </w:rPr>
        <w:t>s</w:t>
      </w:r>
      <w:r w:rsidRPr="00DD41DC">
        <w:rPr>
          <w:sz w:val="20"/>
          <w:szCs w:val="20"/>
        </w:rPr>
        <w:t xml:space="preserve"> cual</w:t>
      </w:r>
      <w:r w:rsidR="00E64BF6">
        <w:rPr>
          <w:sz w:val="20"/>
          <w:szCs w:val="20"/>
        </w:rPr>
        <w:t>es</w:t>
      </w:r>
      <w:r w:rsidRPr="00DD41DC">
        <w:rPr>
          <w:sz w:val="20"/>
          <w:szCs w:val="20"/>
        </w:rPr>
        <w:t xml:space="preserve"> se </w:t>
      </w:r>
      <w:r w:rsidR="008C7ED9">
        <w:rPr>
          <w:sz w:val="20"/>
          <w:szCs w:val="20"/>
        </w:rPr>
        <w:t>detallan</w:t>
      </w:r>
      <w:r w:rsidR="008C7ED9" w:rsidRPr="00DD41DC">
        <w:rPr>
          <w:sz w:val="20"/>
          <w:szCs w:val="20"/>
        </w:rPr>
        <w:t xml:space="preserve"> </w:t>
      </w:r>
      <w:r w:rsidR="00873BE6">
        <w:rPr>
          <w:sz w:val="20"/>
          <w:szCs w:val="20"/>
        </w:rPr>
        <w:t>e interpreta</w:t>
      </w:r>
      <w:r w:rsidR="00E64BF6">
        <w:rPr>
          <w:sz w:val="20"/>
          <w:szCs w:val="20"/>
        </w:rPr>
        <w:t>n</w:t>
      </w:r>
      <w:r w:rsidRPr="00DD41DC">
        <w:rPr>
          <w:sz w:val="20"/>
          <w:szCs w:val="20"/>
        </w:rPr>
        <w:t xml:space="preserve"> a continuación</w:t>
      </w:r>
      <w:r w:rsidR="00873BE6">
        <w:rPr>
          <w:sz w:val="20"/>
          <w:szCs w:val="20"/>
        </w:rPr>
        <w:t>:</w:t>
      </w:r>
    </w:p>
    <w:p w14:paraId="57707EAB" w14:textId="68FE8933" w:rsidR="00D040FE" w:rsidRDefault="00D040FE" w:rsidP="00DD41DC">
      <w:pPr>
        <w:tabs>
          <w:tab w:val="center" w:pos="4419"/>
        </w:tabs>
        <w:jc w:val="both"/>
        <w:rPr>
          <w:sz w:val="20"/>
          <w:szCs w:val="20"/>
        </w:rPr>
      </w:pPr>
      <w:r>
        <w:rPr>
          <w:noProof/>
          <w:sz w:val="20"/>
          <w:szCs w:val="20"/>
          <w:lang w:eastAsia="es-SV"/>
        </w:rPr>
        <mc:AlternateContent>
          <mc:Choice Requires="wpg">
            <w:drawing>
              <wp:anchor distT="0" distB="0" distL="114300" distR="114300" simplePos="0" relativeHeight="251668480" behindDoc="0" locked="0" layoutInCell="1" allowOverlap="1" wp14:anchorId="1560B412" wp14:editId="39E8E151">
                <wp:simplePos x="0" y="0"/>
                <wp:positionH relativeFrom="column">
                  <wp:posOffset>-99060</wp:posOffset>
                </wp:positionH>
                <wp:positionV relativeFrom="paragraph">
                  <wp:posOffset>294640</wp:posOffset>
                </wp:positionV>
                <wp:extent cx="2257425" cy="619125"/>
                <wp:effectExtent l="76200" t="57150" r="104775" b="104775"/>
                <wp:wrapNone/>
                <wp:docPr id="27" name="27 Grupo"/>
                <wp:cNvGraphicFramePr/>
                <a:graphic xmlns:a="http://schemas.openxmlformats.org/drawingml/2006/main">
                  <a:graphicData uri="http://schemas.microsoft.com/office/word/2010/wordprocessingGroup">
                    <wpg:wgp>
                      <wpg:cNvGrpSpPr/>
                      <wpg:grpSpPr>
                        <a:xfrm>
                          <a:off x="0" y="0"/>
                          <a:ext cx="2257425" cy="619125"/>
                          <a:chOff x="0" y="0"/>
                          <a:chExt cx="2257425" cy="619125"/>
                        </a:xfrm>
                      </wpg:grpSpPr>
                      <wps:wsp>
                        <wps:cNvPr id="96" name="96 Rectángulo redondeado"/>
                        <wps:cNvSpPr/>
                        <wps:spPr>
                          <a:xfrm>
                            <a:off x="0" y="0"/>
                            <a:ext cx="781050" cy="619125"/>
                          </a:xfrm>
                          <a:prstGeom prst="roundRect">
                            <a:avLst/>
                          </a:prstGeom>
                          <a:ln/>
                        </wps:spPr>
                        <wps:style>
                          <a:lnRef idx="3">
                            <a:schemeClr val="lt1"/>
                          </a:lnRef>
                          <a:fillRef idx="1">
                            <a:schemeClr val="dk1"/>
                          </a:fillRef>
                          <a:effectRef idx="1">
                            <a:schemeClr val="dk1"/>
                          </a:effectRef>
                          <a:fontRef idx="minor">
                            <a:schemeClr val="lt1"/>
                          </a:fontRef>
                        </wps:style>
                        <wps:txbx>
                          <w:txbxContent>
                            <w:p w14:paraId="6B064A92" w14:textId="77777777" w:rsidR="000B2F0F" w:rsidRPr="00532FDC" w:rsidRDefault="000B2F0F" w:rsidP="00D040FE">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Elipse"/>
                        <wps:cNvSpPr/>
                        <wps:spPr>
                          <a:xfrm>
                            <a:off x="171450" y="57150"/>
                            <a:ext cx="485775" cy="495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26 Rectángulo redondeado"/>
                        <wps:cNvSpPr/>
                        <wps:spPr>
                          <a:xfrm>
                            <a:off x="352425" y="190500"/>
                            <a:ext cx="1905000" cy="276225"/>
                          </a:xfrm>
                          <a:prstGeom prst="roundRect">
                            <a:avLst/>
                          </a:prstGeom>
                          <a:solidFill>
                            <a:srgbClr val="C00000"/>
                          </a:solidFill>
                        </wps:spPr>
                        <wps:style>
                          <a:lnRef idx="0">
                            <a:schemeClr val="accent2"/>
                          </a:lnRef>
                          <a:fillRef idx="3">
                            <a:schemeClr val="accent2"/>
                          </a:fillRef>
                          <a:effectRef idx="3">
                            <a:schemeClr val="accent2"/>
                          </a:effectRef>
                          <a:fontRef idx="minor">
                            <a:schemeClr val="lt1"/>
                          </a:fontRef>
                        </wps:style>
                        <wps:txbx>
                          <w:txbxContent>
                            <w:p w14:paraId="06161AB8" w14:textId="43FD404A" w:rsidR="000B2F0F" w:rsidRPr="00EE13FD" w:rsidRDefault="000B2F0F" w:rsidP="00D040FE">
                              <w:pPr>
                                <w:jc w:val="center"/>
                                <w:rPr>
                                  <w:b/>
                                </w:rPr>
                              </w:pPr>
                              <w:r w:rsidRPr="00EE13FD">
                                <w:rPr>
                                  <w:b/>
                                </w:rPr>
                                <w:t>CATEGORIA “</w:t>
                              </w:r>
                              <w:r>
                                <w:rPr>
                                  <w:b/>
                                </w:rPr>
                                <w:t>A</w:t>
                              </w:r>
                              <w:r w:rsidRPr="00EE13FD">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60B412" id="27 Grupo" o:spid="_x0000_s1044" style="position:absolute;left:0;text-align:left;margin-left:-7.8pt;margin-top:23.2pt;width:177.75pt;height:48.75pt;z-index:251668480" coordsize="2257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">
                <v:roundrect id="96 Rectángulo redondeado" o:spid="_x0000_s1045" style="position:absolute;width:7810;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o6MQA&#10;AADbAAAADwAAAGRycy9kb3ducmV2LnhtbESPzWrDMBCE74W8g9hAb40cm4bUjRJCICSHXur8nBdr&#10;Y5tYK2EpttunrwqFHoeZ+YZZbUbTip4631hWMJ8lIIhLqxuuFJxP+5clCB+QNbaWScEXedisJ08r&#10;zLUd+JP6IlQiQtjnqKAOweVS+rImg35mHXH0brYzGKLsKqk7HCLctDJNkoU02HBcqNHRrqbyXjyM&#10;guxY0OH1erh8tN9unmpnL8vMKvU8HbfvIAKN4T/81z5qBW8L+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A6OjEAAAA2wAAAA8AAAAAAAAAAAAAAAAAmAIAAGRycy9k&#10;b3ducmV2LnhtbFBLBQYAAAAABAAEAPUAAACJAwAAAAA=&#10;" fillcolor="black [3200]" strokecolor="white [3201]" strokeweight="3pt">
                  <v:shadow on="t" color="black" opacity="24903f" origin=",.5" offset="0,.55556mm"/>
                  <v:textbox>
                    <w:txbxContent>
                      <w:p w14:paraId="6B064A92" w14:textId="77777777" w:rsidR="000B2F0F" w:rsidRPr="00532FDC" w:rsidRDefault="000B2F0F" w:rsidP="00D040FE">
                        <w:pPr>
                          <w:rPr>
                            <w:b/>
                            <w:sz w:val="28"/>
                            <w:szCs w:val="28"/>
                          </w:rPr>
                        </w:pPr>
                      </w:p>
                    </w:txbxContent>
                  </v:textbox>
                </v:roundrect>
                <v:oval id="25 Elipse" o:spid="_x0000_s1046" style="position:absolute;left:1714;top:571;width:485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EFcMA&#10;AADbAAAADwAAAGRycy9kb3ducmV2LnhtbESPQWvCQBSE7wX/w/KE3urGg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oEFcMAAADbAAAADwAAAAAAAAAAAAAAAACYAgAAZHJzL2Rv&#10;d25yZXYueG1sUEsFBgAAAAAEAAQA9QAAAIgDAAAAAA==&#10;" fillcolor="white [3201]" strokecolor="black [3200]" strokeweight="2pt"/>
                <v:roundrect id="26 Rectángulo redondeado" o:spid="_x0000_s1047" style="position:absolute;left:3524;top:1905;width:19050;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Jfb8A&#10;AADbAAAADwAAAGRycy9kb3ducmV2LnhtbESPzQrCMBCE74LvEFbwpqkVRKpRVBAEEfHnAdZmbYvN&#10;pjRR27c3guBxmJlvmPmyMaV4Ue0KywpGwwgEcWp1wZmC62U7mIJwHlljaZkUtORgueh25pho++YT&#10;vc4+EwHCLkEFufdVIqVLczLohrYiDt7d1gZ9kHUmdY3vADeljKNoIg0WHBZyrGiTU/o4P42Cw6Ec&#10;bfa31hAfL+tt+6BxzE+l+r1mNQPhqfH/8K+90wri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El9vwAAANsAAAAPAAAAAAAAAAAAAAAAAJgCAABkcnMvZG93bnJl&#10;di54bWxQSwUGAAAAAAQABAD1AAAAhAMAAAAA&#10;" fillcolor="#c00000" stroked="f">
                  <v:shadow on="t" color="black" opacity="22937f" origin=",.5" offset="0,.63889mm"/>
                  <v:textbox>
                    <w:txbxContent>
                      <w:p w14:paraId="06161AB8" w14:textId="43FD404A" w:rsidR="000B2F0F" w:rsidRPr="00EE13FD" w:rsidRDefault="000B2F0F" w:rsidP="00D040FE">
                        <w:pPr>
                          <w:jc w:val="center"/>
                          <w:rPr>
                            <w:b/>
                          </w:rPr>
                        </w:pPr>
                        <w:r w:rsidRPr="00EE13FD">
                          <w:rPr>
                            <w:b/>
                          </w:rPr>
                          <w:t>CATEGORIA “</w:t>
                        </w:r>
                        <w:r>
                          <w:rPr>
                            <w:b/>
                          </w:rPr>
                          <w:t>A</w:t>
                        </w:r>
                        <w:r w:rsidRPr="00EE13FD">
                          <w:rPr>
                            <w:b/>
                          </w:rPr>
                          <w:t>”</w:t>
                        </w:r>
                      </w:p>
                    </w:txbxContent>
                  </v:textbox>
                </v:roundrect>
              </v:group>
            </w:pict>
          </mc:Fallback>
        </mc:AlternateContent>
      </w:r>
    </w:p>
    <w:p w14:paraId="07E259D9" w14:textId="77777777" w:rsidR="001F7AEE" w:rsidRDefault="001F7AEE" w:rsidP="00DD41DC">
      <w:pPr>
        <w:tabs>
          <w:tab w:val="center" w:pos="4419"/>
        </w:tabs>
        <w:jc w:val="both"/>
        <w:rPr>
          <w:sz w:val="20"/>
          <w:szCs w:val="20"/>
        </w:rPr>
      </w:pPr>
    </w:p>
    <w:p w14:paraId="11B84150" w14:textId="77777777" w:rsidR="00D040FE" w:rsidRDefault="00D040FE" w:rsidP="00DD41DC">
      <w:pPr>
        <w:tabs>
          <w:tab w:val="center" w:pos="4419"/>
        </w:tabs>
        <w:jc w:val="both"/>
        <w:rPr>
          <w:sz w:val="20"/>
          <w:szCs w:val="20"/>
        </w:rPr>
      </w:pPr>
    </w:p>
    <w:p w14:paraId="33715E3F" w14:textId="77777777" w:rsidR="003200FC" w:rsidRDefault="003200FC" w:rsidP="00410828">
      <w:pPr>
        <w:autoSpaceDE w:val="0"/>
        <w:autoSpaceDN w:val="0"/>
        <w:adjustRightInd w:val="0"/>
        <w:spacing w:after="0"/>
        <w:jc w:val="both"/>
        <w:rPr>
          <w:rFonts w:cstheme="minorHAnsi"/>
          <w:sz w:val="20"/>
          <w:szCs w:val="20"/>
        </w:rPr>
      </w:pPr>
    </w:p>
    <w:p w14:paraId="65981D04" w14:textId="77777777" w:rsidR="001F7AEE" w:rsidRDefault="001F7AEE" w:rsidP="00410828">
      <w:pPr>
        <w:autoSpaceDE w:val="0"/>
        <w:autoSpaceDN w:val="0"/>
        <w:adjustRightInd w:val="0"/>
        <w:spacing w:after="0"/>
        <w:jc w:val="both"/>
        <w:rPr>
          <w:rFonts w:cstheme="minorHAnsi"/>
          <w:sz w:val="20"/>
          <w:szCs w:val="20"/>
        </w:rPr>
      </w:pPr>
    </w:p>
    <w:tbl>
      <w:tblPr>
        <w:tblStyle w:val="Tablaconcuadrcula1"/>
        <w:tblW w:w="0" w:type="auto"/>
        <w:tblLook w:val="04A0" w:firstRow="1" w:lastRow="0" w:firstColumn="1" w:lastColumn="0" w:noHBand="0" w:noVBand="1"/>
      </w:tblPr>
      <w:tblGrid>
        <w:gridCol w:w="8828"/>
      </w:tblGrid>
      <w:tr w:rsidR="001F7AEE" w:rsidRPr="00410828" w14:paraId="7FBBA93D" w14:textId="77777777" w:rsidTr="00752995">
        <w:tc>
          <w:tcPr>
            <w:tcW w:w="8978" w:type="dxa"/>
            <w:shd w:val="clear" w:color="auto" w:fill="F2F2F2" w:themeFill="background1" w:themeFillShade="F2"/>
          </w:tcPr>
          <w:p w14:paraId="62FE3AD5" w14:textId="2D78C9D4" w:rsidR="001F7AEE" w:rsidRPr="007E5647" w:rsidRDefault="001F7AEE" w:rsidP="00752995">
            <w:pPr>
              <w:autoSpaceDE w:val="0"/>
              <w:autoSpaceDN w:val="0"/>
              <w:adjustRightInd w:val="0"/>
              <w:contextualSpacing/>
              <w:jc w:val="both"/>
              <w:rPr>
                <w:b/>
                <w:i/>
                <w:sz w:val="18"/>
                <w:szCs w:val="18"/>
              </w:rPr>
            </w:pPr>
            <w:r w:rsidRPr="007E5647">
              <w:rPr>
                <w:b/>
                <w:i/>
                <w:sz w:val="18"/>
                <w:szCs w:val="18"/>
              </w:rPr>
              <w:t>Descripción de la categoría “A”</w:t>
            </w:r>
          </w:p>
          <w:p w14:paraId="4E23E0A9" w14:textId="77777777" w:rsidR="001F7AEE" w:rsidRPr="0098304B" w:rsidRDefault="001F7AEE" w:rsidP="00752995">
            <w:pPr>
              <w:autoSpaceDE w:val="0"/>
              <w:autoSpaceDN w:val="0"/>
              <w:adjustRightInd w:val="0"/>
              <w:contextualSpacing/>
              <w:jc w:val="both"/>
              <w:rPr>
                <w:rFonts w:ascii="Times New Roman" w:hAnsi="Times New Roman" w:cs="Times New Roman"/>
                <w:i/>
                <w:sz w:val="18"/>
                <w:szCs w:val="18"/>
              </w:rPr>
            </w:pPr>
          </w:p>
          <w:p w14:paraId="516E80B8" w14:textId="77777777" w:rsidR="001F7AEE" w:rsidRPr="00F84075" w:rsidRDefault="001F7AEE" w:rsidP="00752995">
            <w:pPr>
              <w:autoSpaceDE w:val="0"/>
              <w:autoSpaceDN w:val="0"/>
              <w:adjustRightInd w:val="0"/>
              <w:contextualSpacing/>
              <w:jc w:val="both"/>
              <w:rPr>
                <w:rFonts w:ascii="Times New Roman" w:hAnsi="Times New Roman" w:cs="Times New Roman"/>
                <w:sz w:val="18"/>
                <w:szCs w:val="18"/>
              </w:rPr>
            </w:pPr>
            <w:r w:rsidRPr="00F84075">
              <w:rPr>
                <w:rFonts w:cstheme="minorHAnsi"/>
                <w:sz w:val="18"/>
                <w:szCs w:val="18"/>
              </w:rPr>
              <w:t>“</w:t>
            </w:r>
            <w:r w:rsidRPr="00C60102">
              <w:rPr>
                <w:rFonts w:cstheme="minorHAnsi"/>
                <w:i/>
                <w:sz w:val="18"/>
                <w:szCs w:val="18"/>
              </w:rPr>
              <w:t>los aranceles sobre las mercancías incluidas dentro de las fracciones arancelarias en la categoría de desgravación A en la lista de una Parte serán eliminados íntegramente, y dichas mercancías quedarán libres de aranceles en la fecha de entrada en vigor del presente Acuerdo</w:t>
            </w:r>
            <w:r w:rsidRPr="00F84075">
              <w:rPr>
                <w:rFonts w:ascii="Times New Roman" w:hAnsi="Times New Roman" w:cs="Times New Roman"/>
                <w:sz w:val="18"/>
                <w:szCs w:val="18"/>
              </w:rPr>
              <w:t>”</w:t>
            </w:r>
          </w:p>
          <w:p w14:paraId="174CFE12" w14:textId="77777777" w:rsidR="001F7AEE" w:rsidRPr="00410828" w:rsidRDefault="001F7AEE" w:rsidP="00752995">
            <w:pPr>
              <w:autoSpaceDE w:val="0"/>
              <w:autoSpaceDN w:val="0"/>
              <w:adjustRightInd w:val="0"/>
              <w:contextualSpacing/>
              <w:jc w:val="both"/>
              <w:rPr>
                <w:b/>
                <w:sz w:val="18"/>
                <w:szCs w:val="18"/>
                <w:u w:val="single"/>
              </w:rPr>
            </w:pPr>
          </w:p>
        </w:tc>
      </w:tr>
    </w:tbl>
    <w:p w14:paraId="5D588BE9" w14:textId="77777777" w:rsidR="001F7AEE" w:rsidRPr="00410828" w:rsidRDefault="001F7AEE" w:rsidP="001F7AEE">
      <w:pPr>
        <w:autoSpaceDE w:val="0"/>
        <w:autoSpaceDN w:val="0"/>
        <w:adjustRightInd w:val="0"/>
        <w:spacing w:after="0"/>
        <w:jc w:val="both"/>
        <w:rPr>
          <w:rFonts w:cstheme="minorHAnsi"/>
          <w:sz w:val="20"/>
          <w:szCs w:val="20"/>
        </w:rPr>
      </w:pPr>
    </w:p>
    <w:p w14:paraId="28FC4223" w14:textId="77777777" w:rsidR="001F7AEE" w:rsidRPr="00410828" w:rsidRDefault="001F7AEE" w:rsidP="001F7AEE">
      <w:pPr>
        <w:autoSpaceDE w:val="0"/>
        <w:autoSpaceDN w:val="0"/>
        <w:adjustRightInd w:val="0"/>
        <w:spacing w:after="0"/>
        <w:jc w:val="both"/>
        <w:rPr>
          <w:rFonts w:cstheme="minorHAnsi"/>
          <w:sz w:val="20"/>
          <w:szCs w:val="20"/>
        </w:rPr>
      </w:pPr>
    </w:p>
    <w:tbl>
      <w:tblPr>
        <w:tblStyle w:val="Tablaconcuadrcula1"/>
        <w:tblW w:w="0" w:type="auto"/>
        <w:tblLook w:val="04A0" w:firstRow="1" w:lastRow="0" w:firstColumn="1" w:lastColumn="0" w:noHBand="0" w:noVBand="1"/>
      </w:tblPr>
      <w:tblGrid>
        <w:gridCol w:w="8828"/>
      </w:tblGrid>
      <w:tr w:rsidR="001F7AEE" w:rsidRPr="00410828" w14:paraId="5E8D2CDA" w14:textId="77777777" w:rsidTr="00752995">
        <w:tc>
          <w:tcPr>
            <w:tcW w:w="8978" w:type="dxa"/>
            <w:shd w:val="clear" w:color="auto" w:fill="F2F2F2" w:themeFill="background1" w:themeFillShade="F2"/>
          </w:tcPr>
          <w:p w14:paraId="7082000B" w14:textId="77777777" w:rsidR="001F7AEE" w:rsidRPr="007E5647" w:rsidRDefault="001F7AEE" w:rsidP="00752995">
            <w:pPr>
              <w:spacing w:after="200" w:line="276" w:lineRule="auto"/>
              <w:jc w:val="both"/>
              <w:rPr>
                <w:b/>
                <w:sz w:val="18"/>
                <w:szCs w:val="18"/>
              </w:rPr>
            </w:pPr>
            <w:r w:rsidRPr="007E5647">
              <w:rPr>
                <w:b/>
                <w:sz w:val="18"/>
                <w:szCs w:val="18"/>
              </w:rPr>
              <w:t xml:space="preserve">Interpretación de la categoría “A” </w:t>
            </w:r>
          </w:p>
          <w:p w14:paraId="4648A334" w14:textId="1851DC3A" w:rsidR="001F7AEE" w:rsidRPr="001F7AEE" w:rsidRDefault="001F7AEE" w:rsidP="00752995">
            <w:pPr>
              <w:tabs>
                <w:tab w:val="center" w:pos="4419"/>
              </w:tabs>
              <w:jc w:val="both"/>
              <w:rPr>
                <w:rFonts w:cstheme="minorHAnsi"/>
                <w:sz w:val="18"/>
                <w:szCs w:val="18"/>
              </w:rPr>
            </w:pPr>
            <w:r w:rsidRPr="001F7AEE">
              <w:rPr>
                <w:rFonts w:cstheme="minorHAnsi"/>
                <w:sz w:val="18"/>
                <w:szCs w:val="18"/>
              </w:rPr>
              <w:t xml:space="preserve">A partir de la fecha de entrada en vigor del Acuerdo, los importadores europeos de las exportaciones que realicemos no </w:t>
            </w:r>
            <w:r w:rsidR="00747214" w:rsidRPr="001F7AEE">
              <w:rPr>
                <w:rFonts w:cstheme="minorHAnsi"/>
                <w:sz w:val="18"/>
                <w:szCs w:val="18"/>
              </w:rPr>
              <w:t>pagar</w:t>
            </w:r>
            <w:r w:rsidR="00747214">
              <w:rPr>
                <w:rFonts w:cstheme="minorHAnsi"/>
                <w:sz w:val="18"/>
                <w:szCs w:val="18"/>
              </w:rPr>
              <w:t>á</w:t>
            </w:r>
            <w:r w:rsidR="00747214" w:rsidRPr="001F7AEE">
              <w:rPr>
                <w:rFonts w:cstheme="minorHAnsi"/>
                <w:sz w:val="18"/>
                <w:szCs w:val="18"/>
              </w:rPr>
              <w:t xml:space="preserve">n </w:t>
            </w:r>
            <w:r w:rsidRPr="001F7AEE">
              <w:rPr>
                <w:rFonts w:cstheme="minorHAnsi"/>
                <w:sz w:val="18"/>
                <w:szCs w:val="18"/>
              </w:rPr>
              <w:t>ningún arancel para ingresar a dicho mercado cualquiera de los productos de la partida 1904</w:t>
            </w:r>
            <w:r w:rsidRPr="001F7AEE">
              <w:rPr>
                <w:rFonts w:cstheme="minorHAnsi"/>
                <w:i/>
                <w:sz w:val="18"/>
                <w:szCs w:val="18"/>
              </w:rPr>
              <w:t>:</w:t>
            </w:r>
            <w:r w:rsidRPr="001F7AEE">
              <w:rPr>
                <w:rFonts w:eastAsia="Batang" w:cs="Calibri"/>
                <w:noProof/>
                <w:sz w:val="18"/>
                <w:szCs w:val="18"/>
                <w:lang w:val="es-ES" w:eastAsia="zh-CN"/>
              </w:rPr>
              <w:t xml:space="preserve"> </w:t>
            </w:r>
            <w:r w:rsidRPr="00A41063">
              <w:rPr>
                <w:i/>
                <w:color w:val="0000FF"/>
                <w:sz w:val="18"/>
                <w:szCs w:val="18"/>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r w:rsidRPr="001F7AEE">
              <w:rPr>
                <w:rFonts w:cstheme="minorHAnsi"/>
                <w:sz w:val="18"/>
                <w:szCs w:val="18"/>
              </w:rPr>
              <w:t xml:space="preserve">, siempre y cuando cumplan con la Regla de Origen del </w:t>
            </w:r>
            <w:proofErr w:type="spellStart"/>
            <w:r w:rsidRPr="001F7AEE">
              <w:rPr>
                <w:rFonts w:cstheme="minorHAnsi"/>
                <w:sz w:val="18"/>
                <w:szCs w:val="18"/>
              </w:rPr>
              <w:t>AdA</w:t>
            </w:r>
            <w:proofErr w:type="spellEnd"/>
            <w:r w:rsidRPr="001F7AEE">
              <w:rPr>
                <w:rFonts w:cstheme="minorHAnsi"/>
                <w:sz w:val="18"/>
                <w:szCs w:val="18"/>
              </w:rPr>
              <w:t>.</w:t>
            </w:r>
          </w:p>
          <w:p w14:paraId="6BA9C972" w14:textId="77777777" w:rsidR="001F7AEE" w:rsidRPr="00F84075" w:rsidRDefault="001F7AEE" w:rsidP="00752995">
            <w:pPr>
              <w:tabs>
                <w:tab w:val="center" w:pos="4419"/>
              </w:tabs>
              <w:jc w:val="both"/>
              <w:rPr>
                <w:rFonts w:cstheme="minorHAnsi"/>
                <w:sz w:val="18"/>
                <w:szCs w:val="18"/>
              </w:rPr>
            </w:pPr>
          </w:p>
          <w:p w14:paraId="0692F11F" w14:textId="4E66717B" w:rsidR="00D943F5" w:rsidRPr="00F84075" w:rsidRDefault="00D943F5" w:rsidP="00D943F5">
            <w:pPr>
              <w:tabs>
                <w:tab w:val="center" w:pos="4419"/>
              </w:tabs>
              <w:jc w:val="both"/>
              <w:rPr>
                <w:rFonts w:cstheme="minorHAnsi"/>
                <w:sz w:val="18"/>
                <w:szCs w:val="18"/>
              </w:rPr>
            </w:pPr>
            <w:r w:rsidRPr="00F84075">
              <w:rPr>
                <w:rFonts w:cstheme="minorHAnsi"/>
                <w:sz w:val="18"/>
                <w:szCs w:val="18"/>
              </w:rPr>
              <w:t xml:space="preserve">En este caso la </w:t>
            </w:r>
            <w:r>
              <w:rPr>
                <w:rFonts w:cstheme="minorHAnsi"/>
                <w:sz w:val="18"/>
                <w:szCs w:val="18"/>
              </w:rPr>
              <w:t xml:space="preserve">“tasa base” (arancel ad </w:t>
            </w:r>
            <w:proofErr w:type="spellStart"/>
            <w:r>
              <w:rPr>
                <w:rFonts w:cstheme="minorHAnsi"/>
                <w:sz w:val="18"/>
                <w:szCs w:val="18"/>
              </w:rPr>
              <w:t>valorem</w:t>
            </w:r>
            <w:proofErr w:type="spellEnd"/>
            <w:r>
              <w:rPr>
                <w:rFonts w:cstheme="minorHAnsi"/>
                <w:sz w:val="18"/>
                <w:szCs w:val="18"/>
              </w:rPr>
              <w:t xml:space="preserve"> + arancel </w:t>
            </w:r>
            <w:r w:rsidR="004049D6">
              <w:rPr>
                <w:rFonts w:cstheme="minorHAnsi"/>
                <w:sz w:val="18"/>
                <w:szCs w:val="18"/>
              </w:rPr>
              <w:t>específico</w:t>
            </w:r>
            <w:r>
              <w:rPr>
                <w:rFonts w:cstheme="minorHAnsi"/>
                <w:sz w:val="18"/>
                <w:szCs w:val="18"/>
              </w:rPr>
              <w:t>, por ejemplo:</w:t>
            </w:r>
            <w:r w:rsidRPr="00BF6688">
              <w:rPr>
                <w:rFonts w:eastAsia="Batang" w:cstheme="minorHAnsi"/>
                <w:noProof/>
                <w:sz w:val="18"/>
                <w:szCs w:val="18"/>
                <w:lang w:val="es-ES" w:eastAsia="zh-CN"/>
              </w:rPr>
              <w:t xml:space="preserve"> 3,8 + 20 EUR/100 kg/netos</w:t>
            </w:r>
            <w:r>
              <w:rPr>
                <w:rFonts w:cstheme="minorHAnsi"/>
                <w:sz w:val="18"/>
                <w:szCs w:val="18"/>
              </w:rPr>
              <w:t>) indicado</w:t>
            </w:r>
            <w:r w:rsidRPr="00F84075">
              <w:rPr>
                <w:rFonts w:cstheme="minorHAnsi"/>
                <w:sz w:val="18"/>
                <w:szCs w:val="18"/>
              </w:rPr>
              <w:t xml:space="preserve"> en la </w:t>
            </w:r>
            <w:r w:rsidR="004E665B">
              <w:rPr>
                <w:rFonts w:cstheme="minorHAnsi"/>
                <w:sz w:val="18"/>
                <w:szCs w:val="18"/>
              </w:rPr>
              <w:t>lista</w:t>
            </w:r>
            <w:r w:rsidRPr="00F84075">
              <w:rPr>
                <w:rFonts w:cstheme="minorHAnsi"/>
                <w:sz w:val="18"/>
                <w:szCs w:val="18"/>
              </w:rPr>
              <w:t xml:space="preserve"> anterior es solamente referencial, </w:t>
            </w:r>
            <w:r>
              <w:rPr>
                <w:rFonts w:cstheme="minorHAnsi"/>
                <w:sz w:val="18"/>
                <w:szCs w:val="18"/>
              </w:rPr>
              <w:t>ya</w:t>
            </w:r>
            <w:r w:rsidRPr="00F84075">
              <w:rPr>
                <w:rFonts w:cstheme="minorHAnsi"/>
                <w:sz w:val="18"/>
                <w:szCs w:val="18"/>
              </w:rPr>
              <w:t xml:space="preserve"> que a la entrada en vigor del Acuer</w:t>
            </w:r>
            <w:r>
              <w:rPr>
                <w:rFonts w:cstheme="minorHAnsi"/>
                <w:sz w:val="18"/>
                <w:szCs w:val="18"/>
              </w:rPr>
              <w:t>do est</w:t>
            </w:r>
            <w:r w:rsidRPr="00F84075">
              <w:rPr>
                <w:rFonts w:cstheme="minorHAnsi"/>
                <w:sz w:val="18"/>
                <w:szCs w:val="18"/>
              </w:rPr>
              <w:t>os productos quedarán libres de aranceles (0</w:t>
            </w:r>
            <w:r>
              <w:rPr>
                <w:rFonts w:cstheme="minorHAnsi"/>
                <w:sz w:val="18"/>
                <w:szCs w:val="18"/>
              </w:rPr>
              <w:t xml:space="preserve"> %</w:t>
            </w:r>
            <w:r w:rsidRPr="00F84075">
              <w:rPr>
                <w:rFonts w:cstheme="minorHAnsi"/>
                <w:sz w:val="18"/>
                <w:szCs w:val="18"/>
              </w:rPr>
              <w:t>).</w:t>
            </w:r>
          </w:p>
          <w:p w14:paraId="41D33460" w14:textId="77777777" w:rsidR="001F7AEE" w:rsidRPr="007E0A4E" w:rsidRDefault="001F7AEE" w:rsidP="001F7AEE">
            <w:pPr>
              <w:tabs>
                <w:tab w:val="center" w:pos="4419"/>
              </w:tabs>
              <w:jc w:val="both"/>
              <w:rPr>
                <w:rFonts w:cstheme="minorHAnsi"/>
                <w:sz w:val="18"/>
                <w:szCs w:val="18"/>
              </w:rPr>
            </w:pPr>
          </w:p>
        </w:tc>
      </w:tr>
    </w:tbl>
    <w:p w14:paraId="179DFCE5" w14:textId="77777777" w:rsidR="001F7AEE" w:rsidRDefault="001F7AEE" w:rsidP="00410828">
      <w:pPr>
        <w:autoSpaceDE w:val="0"/>
        <w:autoSpaceDN w:val="0"/>
        <w:adjustRightInd w:val="0"/>
        <w:spacing w:after="0"/>
        <w:jc w:val="both"/>
        <w:rPr>
          <w:rFonts w:cstheme="minorHAnsi"/>
          <w:sz w:val="20"/>
          <w:szCs w:val="20"/>
        </w:rPr>
      </w:pPr>
    </w:p>
    <w:p w14:paraId="06DA9CCF" w14:textId="77777777" w:rsidR="001F7AEE" w:rsidRDefault="001F7AEE" w:rsidP="00410828">
      <w:pPr>
        <w:autoSpaceDE w:val="0"/>
        <w:autoSpaceDN w:val="0"/>
        <w:adjustRightInd w:val="0"/>
        <w:spacing w:after="0"/>
        <w:jc w:val="both"/>
        <w:rPr>
          <w:rFonts w:cstheme="minorHAnsi"/>
          <w:sz w:val="20"/>
          <w:szCs w:val="20"/>
        </w:rPr>
      </w:pPr>
    </w:p>
    <w:p w14:paraId="571988E4" w14:textId="2A3CC703" w:rsidR="000D41F8" w:rsidRDefault="009353B2" w:rsidP="00410828">
      <w:pPr>
        <w:autoSpaceDE w:val="0"/>
        <w:autoSpaceDN w:val="0"/>
        <w:adjustRightInd w:val="0"/>
        <w:spacing w:after="0"/>
        <w:jc w:val="both"/>
        <w:rPr>
          <w:rFonts w:cstheme="minorHAnsi"/>
          <w:sz w:val="20"/>
          <w:szCs w:val="20"/>
        </w:rPr>
      </w:pPr>
      <w:r w:rsidRPr="0098304B">
        <w:rPr>
          <w:noProof/>
          <w:sz w:val="20"/>
          <w:szCs w:val="20"/>
          <w:lang w:eastAsia="es-SV"/>
        </w:rPr>
        <w:lastRenderedPageBreak/>
        <mc:AlternateContent>
          <mc:Choice Requires="wpg">
            <w:drawing>
              <wp:anchor distT="0" distB="0" distL="114300" distR="114300" simplePos="0" relativeHeight="251670528" behindDoc="0" locked="0" layoutInCell="1" allowOverlap="1" wp14:anchorId="3618C4E8" wp14:editId="2DF7CA98">
                <wp:simplePos x="0" y="0"/>
                <wp:positionH relativeFrom="column">
                  <wp:posOffset>-9602</wp:posOffset>
                </wp:positionH>
                <wp:positionV relativeFrom="paragraph">
                  <wp:posOffset>115570</wp:posOffset>
                </wp:positionV>
                <wp:extent cx="2257425" cy="619125"/>
                <wp:effectExtent l="76200" t="57150" r="104775" b="104775"/>
                <wp:wrapNone/>
                <wp:docPr id="4" name="4 Grupo"/>
                <wp:cNvGraphicFramePr/>
                <a:graphic xmlns:a="http://schemas.openxmlformats.org/drawingml/2006/main">
                  <a:graphicData uri="http://schemas.microsoft.com/office/word/2010/wordprocessingGroup">
                    <wpg:wgp>
                      <wpg:cNvGrpSpPr/>
                      <wpg:grpSpPr>
                        <a:xfrm>
                          <a:off x="0" y="0"/>
                          <a:ext cx="2257425" cy="619125"/>
                          <a:chOff x="0" y="0"/>
                          <a:chExt cx="2257425" cy="619125"/>
                        </a:xfrm>
                      </wpg:grpSpPr>
                      <wps:wsp>
                        <wps:cNvPr id="5" name="5 Rectángulo redondeado"/>
                        <wps:cNvSpPr/>
                        <wps:spPr>
                          <a:xfrm>
                            <a:off x="0" y="0"/>
                            <a:ext cx="781050" cy="619125"/>
                          </a:xfrm>
                          <a:prstGeom prst="roundRect">
                            <a:avLst/>
                          </a:prstGeom>
                          <a:ln/>
                        </wps:spPr>
                        <wps:style>
                          <a:lnRef idx="3">
                            <a:schemeClr val="lt1"/>
                          </a:lnRef>
                          <a:fillRef idx="1">
                            <a:schemeClr val="dk1"/>
                          </a:fillRef>
                          <a:effectRef idx="1">
                            <a:schemeClr val="dk1"/>
                          </a:effectRef>
                          <a:fontRef idx="minor">
                            <a:schemeClr val="lt1"/>
                          </a:fontRef>
                        </wps:style>
                        <wps:txbx>
                          <w:txbxContent>
                            <w:p w14:paraId="746853E7" w14:textId="77777777" w:rsidR="000B2F0F" w:rsidRPr="00532FDC" w:rsidRDefault="000B2F0F" w:rsidP="00D040FE">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28 Elipse"/>
                        <wps:cNvSpPr/>
                        <wps:spPr>
                          <a:xfrm>
                            <a:off x="171450" y="57150"/>
                            <a:ext cx="485775" cy="495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Rectángulo redondeado"/>
                        <wps:cNvSpPr/>
                        <wps:spPr>
                          <a:xfrm>
                            <a:off x="352425" y="190500"/>
                            <a:ext cx="1905000" cy="276225"/>
                          </a:xfrm>
                          <a:prstGeom prst="roundRect">
                            <a:avLst/>
                          </a:prstGeom>
                          <a:solidFill>
                            <a:srgbClr val="C00000"/>
                          </a:solidFill>
                        </wps:spPr>
                        <wps:style>
                          <a:lnRef idx="0">
                            <a:schemeClr val="accent2"/>
                          </a:lnRef>
                          <a:fillRef idx="3">
                            <a:schemeClr val="accent2"/>
                          </a:fillRef>
                          <a:effectRef idx="3">
                            <a:schemeClr val="accent2"/>
                          </a:effectRef>
                          <a:fontRef idx="minor">
                            <a:schemeClr val="lt1"/>
                          </a:fontRef>
                        </wps:style>
                        <wps:txbx>
                          <w:txbxContent>
                            <w:p w14:paraId="63BA56C0" w14:textId="0911B1B2" w:rsidR="000B2F0F" w:rsidRPr="00EE13FD" w:rsidRDefault="000B2F0F" w:rsidP="00D040FE">
                              <w:pPr>
                                <w:jc w:val="center"/>
                                <w:rPr>
                                  <w:b/>
                                </w:rPr>
                              </w:pPr>
                              <w:r w:rsidRPr="00EE13FD">
                                <w:rPr>
                                  <w:b/>
                                </w:rPr>
                                <w:t>CATEGORIA “</w:t>
                              </w:r>
                              <w:r>
                                <w:rPr>
                                  <w:b/>
                                </w:rPr>
                                <w:t>M</w:t>
                              </w:r>
                              <w:r w:rsidRPr="00EE13FD">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18C4E8" id="4 Grupo" o:spid="_x0000_s1048" style="position:absolute;left:0;text-align:left;margin-left:-.75pt;margin-top:9.1pt;width:177.75pt;height:48.75pt;z-index:251670528" coordsize="2257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">
                <v:roundrect id="5 Rectángulo redondeado" o:spid="_x0000_s1049" style="position:absolute;width:7810;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HjsAA&#10;AADaAAAADwAAAGRycy9kb3ducmV2LnhtbESPzarCMBSE94LvEI7gTlMVRXqNchFEF26sP+tDc25b&#10;bnMSmqjVpzeC4HKYmW+Yxao1tbhR4yvLCkbDBARxbnXFhYLTcTOYg/ABWWNtmRQ8yMNq2e0sMNX2&#10;zge6ZaEQEcI+RQVlCC6V0uclGfRD64ij92cbgyHKppC6wXuEm1qOk2QmDVYcF0p0tC4p/8+uRsFk&#10;l9F2etme9/XTjcba2fN8YpXq99rfHxCB2vANf9o7rWAK7yvxBs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wtHjsAAAADaAAAADwAAAAAAAAAAAAAAAACYAgAAZHJzL2Rvd25y&#10;ZXYueG1sUEsFBgAAAAAEAAQA9QAAAIUDAAAAAA==&#10;" fillcolor="black [3200]" strokecolor="white [3201]" strokeweight="3pt">
                  <v:shadow on="t" color="black" opacity="24903f" origin=",.5" offset="0,.55556mm"/>
                  <v:textbox>
                    <w:txbxContent>
                      <w:p w14:paraId="746853E7" w14:textId="77777777" w:rsidR="000B2F0F" w:rsidRPr="00532FDC" w:rsidRDefault="000B2F0F" w:rsidP="00D040FE">
                        <w:pPr>
                          <w:rPr>
                            <w:b/>
                            <w:sz w:val="28"/>
                            <w:szCs w:val="28"/>
                          </w:rPr>
                        </w:pPr>
                      </w:p>
                    </w:txbxContent>
                  </v:textbox>
                </v:roundrect>
                <v:oval id="28 Elipse" o:spid="_x0000_s1050" style="position:absolute;left:1714;top:571;width:485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ri78A&#10;AADbAAAADwAAAGRycy9kb3ducmV2LnhtbERPTYvCMBC9C/6HMII3Te1BbdcoiyCo7MVW8Do2s23X&#10;ZlKaqPXfbw6Cx8f7Xm1604gHda62rGA2jUAQF1bXXCo457vJEoTzyBoby6TgRQ426+Fgham2Tz7R&#10;I/OlCCHsUlRQed+mUrqiIoNualviwP3azqAPsCul7vAZwk0j4yiaS4M1h4YKW9pWVNyyu1FQnm7u&#10;GGNS/F2TRXZo6vwnueRKjUf99xcIT73/iN/uvVYQh7HhS/g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K6uLvwAAANsAAAAPAAAAAAAAAAAAAAAAAJgCAABkcnMvZG93bnJl&#10;di54bWxQSwUGAAAAAAQABAD1AAAAhAMAAAAA&#10;" fillcolor="white [3201]" strokecolor="black [3200]" strokeweight="2pt"/>
                <v:roundrect id="29 Rectángulo redondeado" o:spid="_x0000_s1051" style="position:absolute;left:3524;top:1905;width:19050;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dD8MA&#10;AADbAAAADwAAAGRycy9kb3ducmV2LnhtbESP0WqDQBRE3wP5h+UW+pasWiiJzSpNIFAooSTmA27c&#10;WxXdu+Kuif59t1Do4zAzZ5hdPplO3GlwjWUF8ToCQVxa3XCl4FocVxsQziNr7CyTgpkc5NlyscNU&#10;2wef6X7xlQgQdikqqL3vUyldWZNBt7Y9cfC+7WDQBzlUUg/4CHDTySSKXqXBhsNCjT0dairby2gU&#10;nE5dfPi8zYb4q9gf55ZeEh6Ven6a3t9AeJr8f/iv/aEVJF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vdD8MAAADbAAAADwAAAAAAAAAAAAAAAACYAgAAZHJzL2Rv&#10;d25yZXYueG1sUEsFBgAAAAAEAAQA9QAAAIgDAAAAAA==&#10;" fillcolor="#c00000" stroked="f">
                  <v:shadow on="t" color="black" opacity="22937f" origin=",.5" offset="0,.63889mm"/>
                  <v:textbox>
                    <w:txbxContent>
                      <w:p w14:paraId="63BA56C0" w14:textId="0911B1B2" w:rsidR="000B2F0F" w:rsidRPr="00EE13FD" w:rsidRDefault="000B2F0F" w:rsidP="00D040FE">
                        <w:pPr>
                          <w:jc w:val="center"/>
                          <w:rPr>
                            <w:b/>
                          </w:rPr>
                        </w:pPr>
                        <w:r w:rsidRPr="00EE13FD">
                          <w:rPr>
                            <w:b/>
                          </w:rPr>
                          <w:t>CATEGORIA “</w:t>
                        </w:r>
                        <w:r>
                          <w:rPr>
                            <w:b/>
                          </w:rPr>
                          <w:t>M</w:t>
                        </w:r>
                        <w:r w:rsidRPr="00EE13FD">
                          <w:rPr>
                            <w:b/>
                          </w:rPr>
                          <w:t>”</w:t>
                        </w:r>
                      </w:p>
                    </w:txbxContent>
                  </v:textbox>
                </v:roundrect>
              </v:group>
            </w:pict>
          </mc:Fallback>
        </mc:AlternateContent>
      </w:r>
    </w:p>
    <w:p w14:paraId="3AAAD9DB" w14:textId="61022470" w:rsidR="00410828" w:rsidRDefault="00410828" w:rsidP="00410828">
      <w:pPr>
        <w:autoSpaceDE w:val="0"/>
        <w:autoSpaceDN w:val="0"/>
        <w:adjustRightInd w:val="0"/>
        <w:spacing w:after="0"/>
        <w:jc w:val="both"/>
        <w:rPr>
          <w:rFonts w:cstheme="minorHAnsi"/>
          <w:sz w:val="20"/>
          <w:szCs w:val="20"/>
        </w:rPr>
      </w:pPr>
    </w:p>
    <w:p w14:paraId="477481AC" w14:textId="41E0B3A3" w:rsidR="00FA6669" w:rsidRDefault="00FA6669" w:rsidP="00410828">
      <w:pPr>
        <w:autoSpaceDE w:val="0"/>
        <w:autoSpaceDN w:val="0"/>
        <w:adjustRightInd w:val="0"/>
        <w:spacing w:after="0"/>
        <w:jc w:val="both"/>
        <w:rPr>
          <w:rFonts w:cstheme="minorHAnsi"/>
          <w:sz w:val="20"/>
          <w:szCs w:val="20"/>
        </w:rPr>
      </w:pPr>
    </w:p>
    <w:p w14:paraId="5B9F7887" w14:textId="77777777" w:rsidR="00FA6669" w:rsidRDefault="00FA6669" w:rsidP="00410828">
      <w:pPr>
        <w:autoSpaceDE w:val="0"/>
        <w:autoSpaceDN w:val="0"/>
        <w:adjustRightInd w:val="0"/>
        <w:spacing w:after="0"/>
        <w:jc w:val="both"/>
        <w:rPr>
          <w:rFonts w:cstheme="minorHAnsi"/>
          <w:sz w:val="20"/>
          <w:szCs w:val="20"/>
        </w:rPr>
      </w:pPr>
    </w:p>
    <w:p w14:paraId="5ED13583" w14:textId="77777777" w:rsidR="004D1D3F" w:rsidRDefault="004D1D3F" w:rsidP="004D1D3F">
      <w:pPr>
        <w:autoSpaceDE w:val="0"/>
        <w:autoSpaceDN w:val="0"/>
        <w:adjustRightInd w:val="0"/>
        <w:spacing w:after="0"/>
        <w:jc w:val="both"/>
        <w:rPr>
          <w:rFonts w:cstheme="minorHAnsi"/>
          <w:sz w:val="20"/>
          <w:szCs w:val="20"/>
        </w:rPr>
      </w:pPr>
    </w:p>
    <w:tbl>
      <w:tblPr>
        <w:tblStyle w:val="Tablaconcuadrcula"/>
        <w:tblW w:w="0" w:type="auto"/>
        <w:tblLook w:val="04A0" w:firstRow="1" w:lastRow="0" w:firstColumn="1" w:lastColumn="0" w:noHBand="0" w:noVBand="1"/>
      </w:tblPr>
      <w:tblGrid>
        <w:gridCol w:w="8828"/>
      </w:tblGrid>
      <w:tr w:rsidR="004D1D3F" w14:paraId="3ACC6284" w14:textId="77777777" w:rsidTr="00752995">
        <w:tc>
          <w:tcPr>
            <w:tcW w:w="8978" w:type="dxa"/>
            <w:shd w:val="clear" w:color="auto" w:fill="F2F2F2" w:themeFill="background1" w:themeFillShade="F2"/>
          </w:tcPr>
          <w:p w14:paraId="1AFEBDDB" w14:textId="77777777" w:rsidR="004D1D3F" w:rsidRPr="007E5647" w:rsidRDefault="004D1D3F" w:rsidP="00752995">
            <w:pPr>
              <w:autoSpaceDE w:val="0"/>
              <w:autoSpaceDN w:val="0"/>
              <w:adjustRightInd w:val="0"/>
              <w:contextualSpacing/>
              <w:jc w:val="both"/>
              <w:rPr>
                <w:b/>
                <w:sz w:val="18"/>
                <w:szCs w:val="18"/>
              </w:rPr>
            </w:pPr>
            <w:r w:rsidRPr="007E5647">
              <w:rPr>
                <w:b/>
                <w:sz w:val="18"/>
                <w:szCs w:val="18"/>
              </w:rPr>
              <w:t>Descripción de la categoría “M”</w:t>
            </w:r>
          </w:p>
          <w:p w14:paraId="39C6372D" w14:textId="77777777" w:rsidR="004D1D3F" w:rsidRPr="00760392" w:rsidRDefault="004D1D3F" w:rsidP="00752995">
            <w:pPr>
              <w:autoSpaceDE w:val="0"/>
              <w:autoSpaceDN w:val="0"/>
              <w:adjustRightInd w:val="0"/>
              <w:contextualSpacing/>
              <w:jc w:val="both"/>
              <w:rPr>
                <w:rFonts w:ascii="Times New Roman" w:hAnsi="Times New Roman" w:cs="Times New Roman"/>
                <w:i/>
                <w:sz w:val="18"/>
                <w:szCs w:val="18"/>
              </w:rPr>
            </w:pPr>
          </w:p>
          <w:p w14:paraId="043F912B" w14:textId="77777777" w:rsidR="004D1D3F" w:rsidRPr="004E665B" w:rsidRDefault="004D1D3F" w:rsidP="00752995">
            <w:pPr>
              <w:autoSpaceDE w:val="0"/>
              <w:autoSpaceDN w:val="0"/>
              <w:adjustRightInd w:val="0"/>
              <w:jc w:val="both"/>
              <w:rPr>
                <w:rFonts w:cstheme="minorHAnsi"/>
                <w:i/>
                <w:sz w:val="18"/>
                <w:szCs w:val="18"/>
              </w:rPr>
            </w:pPr>
            <w:r w:rsidRPr="004E665B">
              <w:rPr>
                <w:rFonts w:cstheme="minorHAnsi"/>
                <w:i/>
                <w:sz w:val="18"/>
                <w:szCs w:val="18"/>
              </w:rPr>
              <w:t xml:space="preserve">“los aranceles ad </w:t>
            </w:r>
            <w:proofErr w:type="spellStart"/>
            <w:r w:rsidRPr="004E665B">
              <w:rPr>
                <w:rFonts w:cstheme="minorHAnsi"/>
                <w:i/>
                <w:sz w:val="18"/>
                <w:szCs w:val="18"/>
              </w:rPr>
              <w:t>valorem</w:t>
            </w:r>
            <w:proofErr w:type="spellEnd"/>
            <w:r w:rsidRPr="004E665B">
              <w:rPr>
                <w:rFonts w:cstheme="minorHAnsi"/>
                <w:i/>
                <w:sz w:val="18"/>
                <w:szCs w:val="18"/>
              </w:rPr>
              <w:t xml:space="preserve"> sobre las mercancías incluidas dentro de las fracciones arancelarias en la categoría de desgravación M en la lista de una Parte serán eliminados, y dichas mercancías quedarán libres de aranceles ad </w:t>
            </w:r>
            <w:proofErr w:type="spellStart"/>
            <w:r w:rsidRPr="004E665B">
              <w:rPr>
                <w:rFonts w:cstheme="minorHAnsi"/>
                <w:i/>
                <w:sz w:val="18"/>
                <w:szCs w:val="18"/>
              </w:rPr>
              <w:t>valorem</w:t>
            </w:r>
            <w:proofErr w:type="spellEnd"/>
            <w:r w:rsidRPr="004E665B">
              <w:rPr>
                <w:rFonts w:cstheme="minorHAnsi"/>
                <w:i/>
                <w:sz w:val="18"/>
                <w:szCs w:val="18"/>
              </w:rPr>
              <w:t xml:space="preserve"> en la fecha de entrada en vigor del presente Acuerdo; los aranceles específicos sobre estas mercancías serán eliminados en diez etapas anuales iguales, comenzando en la fecha de entrada en vigor del presente Acuerdo, y tales mercancías quedarán libres de aranceles a partir del 1 de enero del año diez”.</w:t>
            </w:r>
          </w:p>
          <w:p w14:paraId="15B0CD9B" w14:textId="77777777" w:rsidR="004D1D3F" w:rsidRDefault="004D1D3F" w:rsidP="00752995">
            <w:pPr>
              <w:autoSpaceDE w:val="0"/>
              <w:autoSpaceDN w:val="0"/>
              <w:adjustRightInd w:val="0"/>
              <w:contextualSpacing/>
              <w:jc w:val="both"/>
              <w:rPr>
                <w:b/>
                <w:sz w:val="18"/>
                <w:szCs w:val="18"/>
                <w:u w:val="single"/>
              </w:rPr>
            </w:pPr>
          </w:p>
        </w:tc>
      </w:tr>
    </w:tbl>
    <w:p w14:paraId="4DEC2610" w14:textId="77777777" w:rsidR="004D1D3F" w:rsidRDefault="004D1D3F" w:rsidP="004D1D3F">
      <w:pPr>
        <w:autoSpaceDE w:val="0"/>
        <w:autoSpaceDN w:val="0"/>
        <w:adjustRightInd w:val="0"/>
        <w:spacing w:after="0"/>
        <w:jc w:val="both"/>
        <w:rPr>
          <w:rFonts w:cstheme="minorHAnsi"/>
          <w:sz w:val="20"/>
          <w:szCs w:val="20"/>
        </w:rPr>
      </w:pPr>
    </w:p>
    <w:p w14:paraId="777D11EB" w14:textId="3C679C8D" w:rsidR="004D1D3F" w:rsidRDefault="00C735AB" w:rsidP="004D1D3F">
      <w:pPr>
        <w:autoSpaceDE w:val="0"/>
        <w:autoSpaceDN w:val="0"/>
        <w:adjustRightInd w:val="0"/>
        <w:spacing w:after="0"/>
        <w:jc w:val="both"/>
        <w:rPr>
          <w:rFonts w:cstheme="minorHAnsi"/>
          <w:sz w:val="20"/>
          <w:szCs w:val="20"/>
        </w:rPr>
      </w:pPr>
      <w:r>
        <w:rPr>
          <w:rFonts w:cstheme="minorHAnsi"/>
          <w:sz w:val="20"/>
          <w:szCs w:val="20"/>
        </w:rPr>
        <w:t>Se presentan dos</w:t>
      </w:r>
      <w:r w:rsidR="004D1D3F" w:rsidRPr="006968BA">
        <w:rPr>
          <w:rFonts w:cstheme="minorHAnsi"/>
          <w:sz w:val="20"/>
          <w:szCs w:val="20"/>
        </w:rPr>
        <w:t xml:space="preserve"> casos</w:t>
      </w:r>
      <w:r>
        <w:rPr>
          <w:rFonts w:cstheme="minorHAnsi"/>
          <w:sz w:val="20"/>
          <w:szCs w:val="20"/>
        </w:rPr>
        <w:t xml:space="preserve"> de aranceles diferentes para los códigos de la partida 1904 es esta categoría:</w:t>
      </w:r>
    </w:p>
    <w:p w14:paraId="4B2DF046" w14:textId="47B65D0F" w:rsidR="00C735AB" w:rsidRPr="00C735AB" w:rsidRDefault="00C735AB" w:rsidP="00C735AB">
      <w:pPr>
        <w:pStyle w:val="Prrafodelista"/>
        <w:numPr>
          <w:ilvl w:val="0"/>
          <w:numId w:val="25"/>
        </w:numPr>
        <w:autoSpaceDE w:val="0"/>
        <w:autoSpaceDN w:val="0"/>
        <w:adjustRightInd w:val="0"/>
        <w:spacing w:after="0"/>
        <w:jc w:val="both"/>
        <w:rPr>
          <w:rFonts w:cstheme="minorHAnsi"/>
          <w:sz w:val="20"/>
          <w:szCs w:val="20"/>
        </w:rPr>
      </w:pPr>
      <w:r>
        <w:rPr>
          <w:rFonts w:eastAsia="Batang" w:cstheme="minorHAnsi"/>
          <w:b/>
          <w:noProof/>
          <w:sz w:val="20"/>
          <w:szCs w:val="20"/>
          <w:lang w:val="es-ES" w:eastAsia="zh-CN"/>
        </w:rPr>
        <w:t>3,8 + 20</w:t>
      </w:r>
      <w:r w:rsidRPr="006968BA">
        <w:rPr>
          <w:rFonts w:eastAsia="Batang" w:cstheme="minorHAnsi"/>
          <w:b/>
          <w:noProof/>
          <w:sz w:val="20"/>
          <w:szCs w:val="20"/>
          <w:lang w:val="es-ES" w:eastAsia="zh-CN"/>
        </w:rPr>
        <w:t xml:space="preserve"> EUR/100 kg/netos</w:t>
      </w:r>
    </w:p>
    <w:p w14:paraId="3A1CE0A4" w14:textId="7D625C7E" w:rsidR="00C735AB" w:rsidRPr="00C735AB" w:rsidRDefault="00C735AB" w:rsidP="00C735AB">
      <w:pPr>
        <w:pStyle w:val="Prrafodelista"/>
        <w:numPr>
          <w:ilvl w:val="0"/>
          <w:numId w:val="25"/>
        </w:numPr>
        <w:autoSpaceDE w:val="0"/>
        <w:autoSpaceDN w:val="0"/>
        <w:adjustRightInd w:val="0"/>
        <w:spacing w:after="0"/>
        <w:jc w:val="both"/>
        <w:rPr>
          <w:rFonts w:cstheme="minorHAnsi"/>
          <w:sz w:val="20"/>
          <w:szCs w:val="20"/>
        </w:rPr>
      </w:pPr>
      <w:r>
        <w:rPr>
          <w:rFonts w:eastAsia="Batang" w:cstheme="minorHAnsi"/>
          <w:b/>
          <w:noProof/>
          <w:sz w:val="20"/>
          <w:szCs w:val="20"/>
          <w:lang w:val="es-ES" w:eastAsia="zh-CN"/>
        </w:rPr>
        <w:t>9 + EA</w:t>
      </w:r>
    </w:p>
    <w:p w14:paraId="418347C2" w14:textId="77777777" w:rsidR="00C735AB" w:rsidRPr="00C735AB" w:rsidRDefault="00C735AB" w:rsidP="00C735AB">
      <w:pPr>
        <w:pStyle w:val="Prrafodelista"/>
        <w:autoSpaceDE w:val="0"/>
        <w:autoSpaceDN w:val="0"/>
        <w:adjustRightInd w:val="0"/>
        <w:spacing w:after="0"/>
        <w:jc w:val="both"/>
        <w:rPr>
          <w:rFonts w:cstheme="minorHAnsi"/>
          <w:sz w:val="20"/>
          <w:szCs w:val="20"/>
        </w:rPr>
      </w:pPr>
    </w:p>
    <w:p w14:paraId="142569F9" w14:textId="64F0D75B" w:rsidR="004D1D3F" w:rsidRPr="006968BA" w:rsidRDefault="004D1D3F" w:rsidP="004D1D3F">
      <w:pPr>
        <w:autoSpaceDE w:val="0"/>
        <w:autoSpaceDN w:val="0"/>
        <w:adjustRightInd w:val="0"/>
        <w:spacing w:after="0"/>
        <w:jc w:val="both"/>
        <w:rPr>
          <w:rFonts w:cstheme="minorHAnsi"/>
          <w:b/>
          <w:sz w:val="20"/>
          <w:szCs w:val="20"/>
        </w:rPr>
      </w:pPr>
      <w:r w:rsidRPr="006968BA">
        <w:rPr>
          <w:rFonts w:cstheme="minorHAnsi"/>
          <w:b/>
          <w:sz w:val="20"/>
          <w:szCs w:val="20"/>
        </w:rPr>
        <w:t xml:space="preserve">CASO PRIMERO: </w:t>
      </w:r>
      <w:r w:rsidR="00C735AB">
        <w:rPr>
          <w:rFonts w:eastAsia="Batang" w:cstheme="minorHAnsi"/>
          <w:b/>
          <w:noProof/>
          <w:sz w:val="20"/>
          <w:szCs w:val="20"/>
          <w:lang w:val="es-ES" w:eastAsia="zh-CN"/>
        </w:rPr>
        <w:t>3,8 + 20</w:t>
      </w:r>
      <w:r w:rsidRPr="006968BA">
        <w:rPr>
          <w:rFonts w:eastAsia="Batang" w:cstheme="minorHAnsi"/>
          <w:b/>
          <w:noProof/>
          <w:sz w:val="20"/>
          <w:szCs w:val="20"/>
          <w:lang w:val="es-ES" w:eastAsia="zh-CN"/>
        </w:rPr>
        <w:t xml:space="preserve"> EUR/100 kg/netos</w:t>
      </w:r>
    </w:p>
    <w:tbl>
      <w:tblPr>
        <w:tblStyle w:val="Tablaconcuadrcula"/>
        <w:tblW w:w="0" w:type="auto"/>
        <w:tblLook w:val="04A0" w:firstRow="1" w:lastRow="0" w:firstColumn="1" w:lastColumn="0" w:noHBand="0" w:noVBand="1"/>
      </w:tblPr>
      <w:tblGrid>
        <w:gridCol w:w="8828"/>
      </w:tblGrid>
      <w:tr w:rsidR="004D1D3F" w14:paraId="004EA82D" w14:textId="77777777" w:rsidTr="00752995">
        <w:tc>
          <w:tcPr>
            <w:tcW w:w="8978" w:type="dxa"/>
            <w:shd w:val="clear" w:color="auto" w:fill="F2F2F2" w:themeFill="background1" w:themeFillShade="F2"/>
          </w:tcPr>
          <w:p w14:paraId="7A5F23D6" w14:textId="77777777" w:rsidR="004D1D3F" w:rsidRPr="007E5647" w:rsidRDefault="004D1D3F" w:rsidP="00752995">
            <w:pPr>
              <w:spacing w:after="200" w:line="276" w:lineRule="auto"/>
              <w:jc w:val="both"/>
              <w:rPr>
                <w:b/>
                <w:sz w:val="18"/>
                <w:szCs w:val="18"/>
              </w:rPr>
            </w:pPr>
            <w:r w:rsidRPr="007E5647">
              <w:rPr>
                <w:b/>
                <w:sz w:val="18"/>
                <w:szCs w:val="18"/>
              </w:rPr>
              <w:t>Interpretación de la categoría “M”</w:t>
            </w:r>
          </w:p>
          <w:p w14:paraId="2EEEB34B" w14:textId="4F6B5B72" w:rsidR="004D1D3F" w:rsidRPr="00266F21" w:rsidRDefault="004D1D3F" w:rsidP="00752995">
            <w:pPr>
              <w:autoSpaceDE w:val="0"/>
              <w:autoSpaceDN w:val="0"/>
              <w:adjustRightInd w:val="0"/>
              <w:spacing w:after="200" w:line="276" w:lineRule="auto"/>
              <w:jc w:val="both"/>
              <w:rPr>
                <w:rFonts w:cstheme="minorHAnsi"/>
                <w:i/>
                <w:sz w:val="18"/>
                <w:szCs w:val="18"/>
              </w:rPr>
            </w:pPr>
            <w:r w:rsidRPr="00266F21">
              <w:rPr>
                <w:rFonts w:cstheme="minorHAnsi"/>
                <w:sz w:val="18"/>
                <w:szCs w:val="18"/>
              </w:rPr>
              <w:t xml:space="preserve">A partir de la fecha de entrada en vigor del Acuerdo, los importadores europeos no pagaran ningún valor en concepto de aranceles </w:t>
            </w:r>
            <w:r w:rsidRPr="00266F21">
              <w:rPr>
                <w:rFonts w:cstheme="minorHAnsi"/>
                <w:i/>
                <w:sz w:val="18"/>
                <w:szCs w:val="18"/>
              </w:rPr>
              <w:t xml:space="preserve">ad </w:t>
            </w:r>
            <w:proofErr w:type="spellStart"/>
            <w:r w:rsidRPr="00266F21">
              <w:rPr>
                <w:rFonts w:cstheme="minorHAnsi"/>
                <w:i/>
                <w:sz w:val="18"/>
                <w:szCs w:val="18"/>
              </w:rPr>
              <w:t>valorem</w:t>
            </w:r>
            <w:proofErr w:type="spellEnd"/>
            <w:r w:rsidRPr="00266F21">
              <w:rPr>
                <w:rFonts w:cstheme="minorHAnsi"/>
                <w:i/>
                <w:sz w:val="18"/>
                <w:szCs w:val="18"/>
              </w:rPr>
              <w:t xml:space="preserve"> </w:t>
            </w:r>
            <w:r w:rsidRPr="00266F21">
              <w:rPr>
                <w:rFonts w:cstheme="minorHAnsi"/>
                <w:sz w:val="18"/>
                <w:szCs w:val="18"/>
              </w:rPr>
              <w:t>para ingresar a Euro</w:t>
            </w:r>
            <w:r w:rsidR="00C735AB">
              <w:rPr>
                <w:rFonts w:cstheme="minorHAnsi"/>
                <w:sz w:val="18"/>
                <w:szCs w:val="18"/>
              </w:rPr>
              <w:t>pa productos de la partida 1904</w:t>
            </w:r>
            <w:r w:rsidRPr="00266F21">
              <w:rPr>
                <w:rFonts w:cstheme="minorHAnsi"/>
                <w:sz w:val="18"/>
                <w:szCs w:val="18"/>
              </w:rPr>
              <w:t xml:space="preserve"> con la categoría de desgravación “M”, siempre y cuando</w:t>
            </w:r>
            <w:r w:rsidR="00C735AB">
              <w:rPr>
                <w:rFonts w:cstheme="minorHAnsi"/>
                <w:sz w:val="18"/>
                <w:szCs w:val="18"/>
              </w:rPr>
              <w:t xml:space="preserve"> cumplan con la Regla de Origen del </w:t>
            </w:r>
            <w:proofErr w:type="spellStart"/>
            <w:r w:rsidR="00C735AB">
              <w:rPr>
                <w:rFonts w:cstheme="minorHAnsi"/>
                <w:sz w:val="18"/>
                <w:szCs w:val="18"/>
              </w:rPr>
              <w:t>AdA</w:t>
            </w:r>
            <w:proofErr w:type="spellEnd"/>
            <w:r w:rsidR="00C735AB">
              <w:rPr>
                <w:rFonts w:cstheme="minorHAnsi"/>
                <w:sz w:val="18"/>
                <w:szCs w:val="18"/>
              </w:rPr>
              <w:t>.</w:t>
            </w:r>
            <w:r w:rsidRPr="00266F21">
              <w:rPr>
                <w:rFonts w:cstheme="minorHAnsi"/>
                <w:sz w:val="18"/>
                <w:szCs w:val="18"/>
              </w:rPr>
              <w:t xml:space="preserve"> </w:t>
            </w:r>
          </w:p>
          <w:p w14:paraId="166102F7" w14:textId="02AAD729" w:rsidR="004D1D3F" w:rsidRPr="00266F21" w:rsidRDefault="004D1D3F" w:rsidP="00752995">
            <w:pPr>
              <w:autoSpaceDE w:val="0"/>
              <w:autoSpaceDN w:val="0"/>
              <w:adjustRightInd w:val="0"/>
              <w:spacing w:after="200" w:line="276" w:lineRule="auto"/>
              <w:jc w:val="both"/>
              <w:rPr>
                <w:rFonts w:cstheme="minorHAnsi"/>
                <w:sz w:val="18"/>
                <w:szCs w:val="18"/>
              </w:rPr>
            </w:pPr>
            <w:r w:rsidRPr="00266F21">
              <w:rPr>
                <w:rFonts w:cstheme="minorHAnsi"/>
                <w:sz w:val="18"/>
                <w:szCs w:val="18"/>
              </w:rPr>
              <w:t xml:space="preserve">Por ejemplo, si el producto se clasifica en la fracción arancelaria </w:t>
            </w:r>
            <w:r w:rsidR="00C735AB">
              <w:rPr>
                <w:rFonts w:eastAsia="Batang" w:cstheme="minorHAnsi"/>
                <w:noProof/>
                <w:sz w:val="18"/>
                <w:szCs w:val="18"/>
                <w:lang w:val="es-ES" w:eastAsia="zh-CN"/>
              </w:rPr>
              <w:t>1904</w:t>
            </w:r>
            <w:r w:rsidR="00747214">
              <w:rPr>
                <w:rFonts w:eastAsia="Batang" w:cstheme="minorHAnsi"/>
                <w:noProof/>
                <w:sz w:val="18"/>
                <w:szCs w:val="18"/>
                <w:lang w:val="es-ES" w:eastAsia="zh-CN"/>
              </w:rPr>
              <w:t xml:space="preserve"> </w:t>
            </w:r>
            <w:r w:rsidR="00C735AB">
              <w:rPr>
                <w:rFonts w:eastAsia="Batang" w:cstheme="minorHAnsi"/>
                <w:noProof/>
                <w:sz w:val="18"/>
                <w:szCs w:val="18"/>
                <w:lang w:val="es-ES" w:eastAsia="zh-CN"/>
              </w:rPr>
              <w:t>20</w:t>
            </w:r>
            <w:r w:rsidR="00747214">
              <w:rPr>
                <w:rFonts w:eastAsia="Batang" w:cstheme="minorHAnsi"/>
                <w:noProof/>
                <w:sz w:val="18"/>
                <w:szCs w:val="18"/>
                <w:lang w:val="es-ES" w:eastAsia="zh-CN"/>
              </w:rPr>
              <w:t xml:space="preserve"> </w:t>
            </w:r>
            <w:r w:rsidR="00C735AB">
              <w:rPr>
                <w:rFonts w:eastAsia="Batang" w:cstheme="minorHAnsi"/>
                <w:noProof/>
                <w:sz w:val="18"/>
                <w:szCs w:val="18"/>
                <w:lang w:val="es-ES" w:eastAsia="zh-CN"/>
              </w:rPr>
              <w:t>91</w:t>
            </w:r>
            <w:r w:rsidRPr="00266F21">
              <w:rPr>
                <w:rFonts w:cstheme="minorHAnsi"/>
                <w:sz w:val="18"/>
                <w:szCs w:val="18"/>
              </w:rPr>
              <w:t>, le corresponde, de acuerdo a la información contenida en la matriz en referenci</w:t>
            </w:r>
            <w:r w:rsidR="00C735AB">
              <w:rPr>
                <w:rFonts w:cstheme="minorHAnsi"/>
                <w:sz w:val="18"/>
                <w:szCs w:val="18"/>
              </w:rPr>
              <w:t xml:space="preserve">a, un arancel ad </w:t>
            </w:r>
            <w:proofErr w:type="spellStart"/>
            <w:r w:rsidR="00C735AB">
              <w:rPr>
                <w:rFonts w:cstheme="minorHAnsi"/>
                <w:sz w:val="18"/>
                <w:szCs w:val="18"/>
              </w:rPr>
              <w:t>valorem</w:t>
            </w:r>
            <w:proofErr w:type="spellEnd"/>
            <w:r w:rsidR="00C735AB">
              <w:rPr>
                <w:rFonts w:cstheme="minorHAnsi"/>
                <w:sz w:val="18"/>
                <w:szCs w:val="18"/>
              </w:rPr>
              <w:t xml:space="preserve"> del 3,8</w:t>
            </w:r>
            <w:r>
              <w:rPr>
                <w:rFonts w:cstheme="minorHAnsi"/>
                <w:sz w:val="18"/>
                <w:szCs w:val="18"/>
              </w:rPr>
              <w:t xml:space="preserve"> %</w:t>
            </w:r>
            <w:r w:rsidRPr="00266F21">
              <w:rPr>
                <w:rFonts w:cstheme="minorHAnsi"/>
                <w:sz w:val="18"/>
                <w:szCs w:val="18"/>
              </w:rPr>
              <w:t xml:space="preserve"> ; el cual no se </w:t>
            </w:r>
            <w:r w:rsidR="00747214" w:rsidRPr="00266F21">
              <w:rPr>
                <w:rFonts w:cstheme="minorHAnsi"/>
                <w:sz w:val="18"/>
                <w:szCs w:val="18"/>
              </w:rPr>
              <w:t>cobrar</w:t>
            </w:r>
            <w:r w:rsidR="00747214">
              <w:rPr>
                <w:rFonts w:cstheme="minorHAnsi"/>
                <w:sz w:val="18"/>
                <w:szCs w:val="18"/>
              </w:rPr>
              <w:t>á</w:t>
            </w:r>
            <w:r w:rsidR="00747214" w:rsidRPr="00266F21">
              <w:rPr>
                <w:rFonts w:cstheme="minorHAnsi"/>
                <w:sz w:val="18"/>
                <w:szCs w:val="18"/>
              </w:rPr>
              <w:t xml:space="preserve"> </w:t>
            </w:r>
            <w:r w:rsidRPr="00266F21">
              <w:rPr>
                <w:rFonts w:cstheme="minorHAnsi"/>
                <w:sz w:val="18"/>
                <w:szCs w:val="18"/>
              </w:rPr>
              <w:t xml:space="preserve">a la entrada en vigencia del Acuerdo; debiendo pagar solamente el arancel específico </w:t>
            </w:r>
            <w:r w:rsidR="00641F96">
              <w:rPr>
                <w:rFonts w:cstheme="minorHAnsi"/>
                <w:sz w:val="18"/>
                <w:szCs w:val="18"/>
              </w:rPr>
              <w:t xml:space="preserve">conforme </w:t>
            </w:r>
            <w:r w:rsidRPr="00266F21">
              <w:rPr>
                <w:rFonts w:cstheme="minorHAnsi"/>
                <w:sz w:val="18"/>
                <w:szCs w:val="18"/>
              </w:rPr>
              <w:t>al siguiente detalle:</w:t>
            </w:r>
          </w:p>
          <w:p w14:paraId="22BB727B" w14:textId="319BFCF5" w:rsidR="004D1D3F" w:rsidRPr="00266F21" w:rsidRDefault="004D1D3F" w:rsidP="00752995">
            <w:pPr>
              <w:autoSpaceDE w:val="0"/>
              <w:autoSpaceDN w:val="0"/>
              <w:adjustRightInd w:val="0"/>
              <w:spacing w:after="200" w:line="276" w:lineRule="auto"/>
              <w:jc w:val="both"/>
              <w:rPr>
                <w:rFonts w:cstheme="minorHAnsi"/>
                <w:sz w:val="18"/>
                <w:szCs w:val="18"/>
              </w:rPr>
            </w:pPr>
            <w:r w:rsidRPr="00266F21">
              <w:rPr>
                <w:rFonts w:cstheme="minorHAnsi"/>
                <w:sz w:val="18"/>
                <w:szCs w:val="18"/>
              </w:rPr>
              <w:t>El Arancel específico ac</w:t>
            </w:r>
            <w:r w:rsidR="00C735AB">
              <w:rPr>
                <w:rFonts w:cstheme="minorHAnsi"/>
                <w:sz w:val="18"/>
                <w:szCs w:val="18"/>
              </w:rPr>
              <w:t>tual para este producto</w:t>
            </w:r>
            <w:r w:rsidR="00317F0B">
              <w:rPr>
                <w:rFonts w:cstheme="minorHAnsi"/>
                <w:sz w:val="18"/>
                <w:szCs w:val="18"/>
              </w:rPr>
              <w:t xml:space="preserve"> a la entrada en vigencia del </w:t>
            </w:r>
            <w:proofErr w:type="spellStart"/>
            <w:r w:rsidR="00317F0B">
              <w:rPr>
                <w:rFonts w:cstheme="minorHAnsi"/>
                <w:sz w:val="18"/>
                <w:szCs w:val="18"/>
              </w:rPr>
              <w:t>AdA</w:t>
            </w:r>
            <w:proofErr w:type="spellEnd"/>
            <w:r w:rsidR="00317F0B">
              <w:rPr>
                <w:rFonts w:cstheme="minorHAnsi"/>
                <w:sz w:val="18"/>
                <w:szCs w:val="18"/>
              </w:rPr>
              <w:t>,</w:t>
            </w:r>
            <w:r w:rsidR="00C735AB">
              <w:rPr>
                <w:rFonts w:cstheme="minorHAnsi"/>
                <w:sz w:val="18"/>
                <w:szCs w:val="18"/>
              </w:rPr>
              <w:t xml:space="preserve"> es de 20</w:t>
            </w:r>
            <w:r w:rsidRPr="00266F21">
              <w:rPr>
                <w:rFonts w:cstheme="minorHAnsi"/>
                <w:sz w:val="18"/>
                <w:szCs w:val="18"/>
              </w:rPr>
              <w:t xml:space="preserve"> EUR/100 kg/netos (Tasa base), </w:t>
            </w:r>
            <w:r w:rsidR="00641F96">
              <w:rPr>
                <w:rFonts w:cstheme="minorHAnsi"/>
                <w:sz w:val="18"/>
                <w:szCs w:val="18"/>
              </w:rPr>
              <w:t xml:space="preserve">que </w:t>
            </w:r>
            <w:r w:rsidRPr="00266F21">
              <w:rPr>
                <w:rFonts w:cstheme="minorHAnsi"/>
                <w:sz w:val="18"/>
                <w:szCs w:val="18"/>
              </w:rPr>
              <w:t>de acuerdo a la categoría “M” deberá eliminarse en diez etapas iguales, comenzando en la fecha de entrada en vigor del Acuerdo, por lo que el importador europeo debe</w:t>
            </w:r>
            <w:r w:rsidR="00C735AB">
              <w:rPr>
                <w:rFonts w:cstheme="minorHAnsi"/>
                <w:sz w:val="18"/>
                <w:szCs w:val="18"/>
              </w:rPr>
              <w:t>rá pagar en el año uno (1), 18</w:t>
            </w:r>
            <w:r w:rsidRPr="00266F21">
              <w:rPr>
                <w:rFonts w:cstheme="minorHAnsi"/>
                <w:sz w:val="18"/>
                <w:szCs w:val="18"/>
              </w:rPr>
              <w:t xml:space="preserve"> EUR/100 kg/netos, mont</w:t>
            </w:r>
            <w:r w:rsidR="00C735AB">
              <w:rPr>
                <w:rFonts w:cstheme="minorHAnsi"/>
                <w:sz w:val="18"/>
                <w:szCs w:val="18"/>
              </w:rPr>
              <w:t>o que se irá disminuyendo en 2</w:t>
            </w:r>
            <w:r w:rsidRPr="00266F21">
              <w:rPr>
                <w:rFonts w:cstheme="minorHAnsi"/>
                <w:sz w:val="18"/>
                <w:szCs w:val="18"/>
              </w:rPr>
              <w:t xml:space="preserve"> EUR/100 kg/netos cada año, hasta quedar libre en el año 10 en adelante tal como se muestra en la siguiente tabla.</w:t>
            </w:r>
          </w:p>
          <w:tbl>
            <w:tblPr>
              <w:tblStyle w:val="Tablaconcuadrcula"/>
              <w:tblW w:w="0" w:type="auto"/>
              <w:tblInd w:w="2376" w:type="dxa"/>
              <w:tblLook w:val="04A0" w:firstRow="1" w:lastRow="0" w:firstColumn="1" w:lastColumn="0" w:noHBand="0" w:noVBand="1"/>
            </w:tblPr>
            <w:tblGrid>
              <w:gridCol w:w="1843"/>
              <w:gridCol w:w="2835"/>
            </w:tblGrid>
            <w:tr w:rsidR="004D1D3F" w:rsidRPr="00C1540C" w14:paraId="77082D14" w14:textId="77777777" w:rsidTr="00752995">
              <w:tc>
                <w:tcPr>
                  <w:tcW w:w="1843" w:type="dxa"/>
                  <w:shd w:val="clear" w:color="auto" w:fill="D99594" w:themeFill="accent2" w:themeFillTint="99"/>
                </w:tcPr>
                <w:p w14:paraId="0C23ADBB" w14:textId="77777777" w:rsidR="004D1D3F" w:rsidRPr="00760392" w:rsidRDefault="004D1D3F" w:rsidP="0012010D">
                  <w:pPr>
                    <w:pStyle w:val="Prrafodelista"/>
                    <w:autoSpaceDE w:val="0"/>
                    <w:autoSpaceDN w:val="0"/>
                    <w:adjustRightInd w:val="0"/>
                    <w:spacing w:line="276" w:lineRule="auto"/>
                    <w:ind w:left="0"/>
                    <w:jc w:val="center"/>
                    <w:rPr>
                      <w:rFonts w:cstheme="minorHAnsi"/>
                      <w:b/>
                      <w:sz w:val="18"/>
                      <w:szCs w:val="18"/>
                    </w:rPr>
                  </w:pPr>
                  <w:r w:rsidRPr="00760392">
                    <w:rPr>
                      <w:rFonts w:cstheme="minorHAnsi"/>
                      <w:b/>
                      <w:sz w:val="18"/>
                      <w:szCs w:val="18"/>
                    </w:rPr>
                    <w:t>Número de años</w:t>
                  </w:r>
                </w:p>
              </w:tc>
              <w:tc>
                <w:tcPr>
                  <w:tcW w:w="2835" w:type="dxa"/>
                  <w:shd w:val="clear" w:color="auto" w:fill="D99594" w:themeFill="accent2" w:themeFillTint="99"/>
                </w:tcPr>
                <w:p w14:paraId="4FCC98A1" w14:textId="77777777" w:rsidR="004D1D3F" w:rsidRPr="00760392" w:rsidRDefault="004D1D3F" w:rsidP="0012010D">
                  <w:pPr>
                    <w:pStyle w:val="Prrafodelista"/>
                    <w:autoSpaceDE w:val="0"/>
                    <w:autoSpaceDN w:val="0"/>
                    <w:adjustRightInd w:val="0"/>
                    <w:spacing w:line="276" w:lineRule="auto"/>
                    <w:ind w:left="0"/>
                    <w:jc w:val="center"/>
                    <w:rPr>
                      <w:rFonts w:cstheme="minorHAnsi"/>
                      <w:b/>
                      <w:sz w:val="18"/>
                      <w:szCs w:val="18"/>
                    </w:rPr>
                  </w:pPr>
                  <w:r w:rsidRPr="00760392">
                    <w:rPr>
                      <w:rFonts w:cstheme="minorHAnsi"/>
                      <w:b/>
                      <w:sz w:val="18"/>
                      <w:szCs w:val="18"/>
                    </w:rPr>
                    <w:t>Arancel especifico a pagar</w:t>
                  </w:r>
                </w:p>
              </w:tc>
            </w:tr>
            <w:tr w:rsidR="004D1D3F" w:rsidRPr="00C1540C" w14:paraId="61D7207B" w14:textId="77777777" w:rsidTr="00752995">
              <w:tc>
                <w:tcPr>
                  <w:tcW w:w="4678" w:type="dxa"/>
                  <w:gridSpan w:val="2"/>
                  <w:shd w:val="clear" w:color="auto" w:fill="D99594" w:themeFill="accent2" w:themeFillTint="99"/>
                </w:tcPr>
                <w:p w14:paraId="0FB65B3E" w14:textId="7B226CDF" w:rsidR="004D1D3F" w:rsidRPr="00760392" w:rsidRDefault="004D1D3F" w:rsidP="0012010D">
                  <w:pPr>
                    <w:pStyle w:val="Prrafodelista"/>
                    <w:autoSpaceDE w:val="0"/>
                    <w:autoSpaceDN w:val="0"/>
                    <w:adjustRightInd w:val="0"/>
                    <w:spacing w:line="276" w:lineRule="auto"/>
                    <w:ind w:left="0"/>
                    <w:jc w:val="center"/>
                    <w:rPr>
                      <w:rFonts w:cstheme="minorHAnsi"/>
                      <w:b/>
                      <w:sz w:val="18"/>
                      <w:szCs w:val="18"/>
                    </w:rPr>
                  </w:pPr>
                  <w:r w:rsidRPr="00760392">
                    <w:rPr>
                      <w:rFonts w:cstheme="minorHAnsi"/>
                      <w:b/>
                      <w:sz w:val="18"/>
                      <w:szCs w:val="18"/>
                    </w:rPr>
                    <w:t xml:space="preserve">El </w:t>
                  </w:r>
                  <w:r>
                    <w:rPr>
                      <w:rFonts w:cstheme="minorHAnsi"/>
                      <w:b/>
                      <w:sz w:val="18"/>
                      <w:szCs w:val="18"/>
                    </w:rPr>
                    <w:t>Arance</w:t>
                  </w:r>
                  <w:r w:rsidR="00C735AB">
                    <w:rPr>
                      <w:rFonts w:cstheme="minorHAnsi"/>
                      <w:b/>
                      <w:sz w:val="18"/>
                      <w:szCs w:val="18"/>
                    </w:rPr>
                    <w:t>l específico actual:  20</w:t>
                  </w:r>
                  <w:r w:rsidRPr="00760392">
                    <w:rPr>
                      <w:rFonts w:cstheme="minorHAnsi"/>
                      <w:b/>
                      <w:sz w:val="18"/>
                      <w:szCs w:val="18"/>
                    </w:rPr>
                    <w:t xml:space="preserve"> EUR/100 kg/netos</w:t>
                  </w:r>
                </w:p>
              </w:tc>
            </w:tr>
            <w:tr w:rsidR="004D1D3F" w:rsidRPr="00C1540C" w14:paraId="5209F152" w14:textId="77777777" w:rsidTr="00752995">
              <w:tc>
                <w:tcPr>
                  <w:tcW w:w="1843" w:type="dxa"/>
                  <w:shd w:val="clear" w:color="auto" w:fill="F2DBDB" w:themeFill="accent2" w:themeFillTint="33"/>
                </w:tcPr>
                <w:p w14:paraId="1505E90D"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1</w:t>
                  </w:r>
                </w:p>
              </w:tc>
              <w:tc>
                <w:tcPr>
                  <w:tcW w:w="2835" w:type="dxa"/>
                  <w:shd w:val="clear" w:color="auto" w:fill="F2DBDB" w:themeFill="accent2" w:themeFillTint="33"/>
                </w:tcPr>
                <w:p w14:paraId="1ECA4D73" w14:textId="19E4B4C4"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 xml:space="preserve"> </w:t>
                  </w:r>
                  <w:r w:rsidR="00C735AB">
                    <w:rPr>
                      <w:rFonts w:cstheme="minorHAnsi"/>
                      <w:sz w:val="16"/>
                      <w:szCs w:val="16"/>
                    </w:rPr>
                    <w:t xml:space="preserve">18 </w:t>
                  </w:r>
                  <w:r>
                    <w:rPr>
                      <w:rFonts w:cstheme="minorHAnsi"/>
                      <w:sz w:val="16"/>
                      <w:szCs w:val="16"/>
                    </w:rPr>
                    <w:t xml:space="preserve"> </w:t>
                  </w:r>
                  <w:r w:rsidRPr="00760392">
                    <w:rPr>
                      <w:rFonts w:cstheme="minorHAnsi"/>
                      <w:sz w:val="16"/>
                      <w:szCs w:val="16"/>
                    </w:rPr>
                    <w:t>EUR/100 kg/netos</w:t>
                  </w:r>
                </w:p>
              </w:tc>
            </w:tr>
            <w:tr w:rsidR="004D1D3F" w:rsidRPr="00C1540C" w14:paraId="36767568" w14:textId="77777777" w:rsidTr="00752995">
              <w:tc>
                <w:tcPr>
                  <w:tcW w:w="1843" w:type="dxa"/>
                  <w:shd w:val="clear" w:color="auto" w:fill="F2DBDB" w:themeFill="accent2" w:themeFillTint="33"/>
                </w:tcPr>
                <w:p w14:paraId="627BA7A3"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2</w:t>
                  </w:r>
                </w:p>
              </w:tc>
              <w:tc>
                <w:tcPr>
                  <w:tcW w:w="2835" w:type="dxa"/>
                  <w:shd w:val="clear" w:color="auto" w:fill="F2DBDB" w:themeFill="accent2" w:themeFillTint="33"/>
                </w:tcPr>
                <w:p w14:paraId="3CDAF1AE" w14:textId="42F05B20" w:rsidR="004D1D3F" w:rsidRPr="00760392" w:rsidRDefault="00C735AB" w:rsidP="0012010D">
                  <w:pPr>
                    <w:pStyle w:val="Prrafodelista"/>
                    <w:autoSpaceDE w:val="0"/>
                    <w:autoSpaceDN w:val="0"/>
                    <w:adjustRightInd w:val="0"/>
                    <w:spacing w:line="276" w:lineRule="auto"/>
                    <w:ind w:left="0"/>
                    <w:jc w:val="center"/>
                    <w:rPr>
                      <w:rFonts w:cstheme="minorHAnsi"/>
                      <w:sz w:val="16"/>
                      <w:szCs w:val="16"/>
                    </w:rPr>
                  </w:pPr>
                  <w:r>
                    <w:rPr>
                      <w:rFonts w:cstheme="minorHAnsi"/>
                      <w:sz w:val="16"/>
                      <w:szCs w:val="16"/>
                    </w:rPr>
                    <w:t>16</w:t>
                  </w:r>
                  <w:r w:rsidR="004D1D3F">
                    <w:rPr>
                      <w:rFonts w:cstheme="minorHAnsi"/>
                      <w:sz w:val="16"/>
                      <w:szCs w:val="16"/>
                    </w:rPr>
                    <w:t xml:space="preserve"> </w:t>
                  </w:r>
                  <w:r w:rsidR="004D1D3F" w:rsidRPr="00760392">
                    <w:rPr>
                      <w:rFonts w:cstheme="minorHAnsi"/>
                      <w:sz w:val="16"/>
                      <w:szCs w:val="16"/>
                    </w:rPr>
                    <w:t xml:space="preserve"> EUR/100 kg/netos</w:t>
                  </w:r>
                </w:p>
              </w:tc>
            </w:tr>
            <w:tr w:rsidR="004D1D3F" w:rsidRPr="00C1540C" w14:paraId="5E13595B" w14:textId="77777777" w:rsidTr="00752995">
              <w:tc>
                <w:tcPr>
                  <w:tcW w:w="1843" w:type="dxa"/>
                  <w:shd w:val="clear" w:color="auto" w:fill="F2DBDB" w:themeFill="accent2" w:themeFillTint="33"/>
                </w:tcPr>
                <w:p w14:paraId="7982DE69"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3</w:t>
                  </w:r>
                </w:p>
              </w:tc>
              <w:tc>
                <w:tcPr>
                  <w:tcW w:w="2835" w:type="dxa"/>
                  <w:shd w:val="clear" w:color="auto" w:fill="F2DBDB" w:themeFill="accent2" w:themeFillTint="33"/>
                </w:tcPr>
                <w:p w14:paraId="2C9B54DC" w14:textId="6E81AE14" w:rsidR="004D1D3F" w:rsidRPr="00760392" w:rsidRDefault="008D7B54" w:rsidP="0012010D">
                  <w:pPr>
                    <w:pStyle w:val="Prrafodelista"/>
                    <w:tabs>
                      <w:tab w:val="left" w:pos="645"/>
                      <w:tab w:val="center" w:pos="1309"/>
                    </w:tabs>
                    <w:autoSpaceDE w:val="0"/>
                    <w:autoSpaceDN w:val="0"/>
                    <w:adjustRightInd w:val="0"/>
                    <w:spacing w:line="276" w:lineRule="auto"/>
                    <w:ind w:left="0"/>
                    <w:rPr>
                      <w:rFonts w:cstheme="minorHAnsi"/>
                      <w:sz w:val="16"/>
                      <w:szCs w:val="16"/>
                    </w:rPr>
                  </w:pPr>
                  <w:r>
                    <w:rPr>
                      <w:rFonts w:cstheme="minorHAnsi"/>
                      <w:sz w:val="16"/>
                      <w:szCs w:val="16"/>
                    </w:rPr>
                    <w:t xml:space="preserve">              </w:t>
                  </w:r>
                  <w:r w:rsidR="0012010D">
                    <w:rPr>
                      <w:rFonts w:cstheme="minorHAnsi"/>
                      <w:sz w:val="16"/>
                      <w:szCs w:val="16"/>
                    </w:rPr>
                    <w:t xml:space="preserve">  </w:t>
                  </w:r>
                  <w:r>
                    <w:rPr>
                      <w:rFonts w:cstheme="minorHAnsi"/>
                      <w:sz w:val="16"/>
                      <w:szCs w:val="16"/>
                    </w:rPr>
                    <w:t xml:space="preserve"> </w:t>
                  </w:r>
                  <w:r w:rsidR="00C735AB">
                    <w:rPr>
                      <w:rFonts w:cstheme="minorHAnsi"/>
                      <w:sz w:val="16"/>
                      <w:szCs w:val="16"/>
                    </w:rPr>
                    <w:t xml:space="preserve">14 </w:t>
                  </w:r>
                  <w:r w:rsidR="004D1D3F">
                    <w:rPr>
                      <w:rFonts w:cstheme="minorHAnsi"/>
                      <w:sz w:val="16"/>
                      <w:szCs w:val="16"/>
                    </w:rPr>
                    <w:t xml:space="preserve"> </w:t>
                  </w:r>
                  <w:r w:rsidR="004D1D3F">
                    <w:rPr>
                      <w:rFonts w:cstheme="minorHAnsi"/>
                      <w:sz w:val="16"/>
                      <w:szCs w:val="16"/>
                    </w:rPr>
                    <w:tab/>
                  </w:r>
                  <w:r>
                    <w:rPr>
                      <w:rFonts w:cstheme="minorHAnsi"/>
                      <w:sz w:val="16"/>
                      <w:szCs w:val="16"/>
                    </w:rPr>
                    <w:t xml:space="preserve"> EUR/100 kg/netos</w:t>
                  </w:r>
                </w:p>
              </w:tc>
            </w:tr>
            <w:tr w:rsidR="004D1D3F" w:rsidRPr="00C1540C" w14:paraId="39964A24" w14:textId="77777777" w:rsidTr="00752995">
              <w:tc>
                <w:tcPr>
                  <w:tcW w:w="1843" w:type="dxa"/>
                  <w:shd w:val="clear" w:color="auto" w:fill="F2DBDB" w:themeFill="accent2" w:themeFillTint="33"/>
                </w:tcPr>
                <w:p w14:paraId="2757E54E"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4</w:t>
                  </w:r>
                </w:p>
              </w:tc>
              <w:tc>
                <w:tcPr>
                  <w:tcW w:w="2835" w:type="dxa"/>
                  <w:shd w:val="clear" w:color="auto" w:fill="F2DBDB" w:themeFill="accent2" w:themeFillTint="33"/>
                </w:tcPr>
                <w:p w14:paraId="7204B4BA" w14:textId="7F73094E" w:rsidR="004D1D3F" w:rsidRPr="00760392" w:rsidRDefault="008D7B54" w:rsidP="0012010D">
                  <w:pPr>
                    <w:pStyle w:val="Prrafodelista"/>
                    <w:autoSpaceDE w:val="0"/>
                    <w:autoSpaceDN w:val="0"/>
                    <w:adjustRightInd w:val="0"/>
                    <w:spacing w:line="276" w:lineRule="auto"/>
                    <w:ind w:left="0"/>
                    <w:rPr>
                      <w:rFonts w:cstheme="minorHAnsi"/>
                      <w:sz w:val="16"/>
                      <w:szCs w:val="16"/>
                    </w:rPr>
                  </w:pPr>
                  <w:r>
                    <w:rPr>
                      <w:rFonts w:cstheme="minorHAnsi"/>
                      <w:sz w:val="16"/>
                      <w:szCs w:val="16"/>
                    </w:rPr>
                    <w:t xml:space="preserve">                12 </w:t>
                  </w:r>
                  <w:r w:rsidR="004D1D3F">
                    <w:rPr>
                      <w:rFonts w:cstheme="minorHAnsi"/>
                      <w:sz w:val="16"/>
                      <w:szCs w:val="16"/>
                    </w:rPr>
                    <w:t xml:space="preserve"> </w:t>
                  </w:r>
                  <w:r w:rsidR="004D1D3F" w:rsidRPr="00760392">
                    <w:rPr>
                      <w:rFonts w:cstheme="minorHAnsi"/>
                      <w:sz w:val="16"/>
                      <w:szCs w:val="16"/>
                    </w:rPr>
                    <w:t>EUR/100 kg/netos</w:t>
                  </w:r>
                </w:p>
              </w:tc>
            </w:tr>
            <w:tr w:rsidR="004D1D3F" w:rsidRPr="00C1540C" w14:paraId="1797DFB5" w14:textId="77777777" w:rsidTr="00752995">
              <w:trPr>
                <w:trHeight w:val="244"/>
              </w:trPr>
              <w:tc>
                <w:tcPr>
                  <w:tcW w:w="1843" w:type="dxa"/>
                  <w:shd w:val="clear" w:color="auto" w:fill="F2DBDB" w:themeFill="accent2" w:themeFillTint="33"/>
                </w:tcPr>
                <w:p w14:paraId="55A7299C"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5</w:t>
                  </w:r>
                </w:p>
              </w:tc>
              <w:tc>
                <w:tcPr>
                  <w:tcW w:w="2835" w:type="dxa"/>
                  <w:shd w:val="clear" w:color="auto" w:fill="F2DBDB" w:themeFill="accent2" w:themeFillTint="33"/>
                </w:tcPr>
                <w:p w14:paraId="08F41A0B" w14:textId="00002A3C" w:rsidR="004D1D3F" w:rsidRPr="00760392" w:rsidRDefault="008D7B54" w:rsidP="0012010D">
                  <w:pPr>
                    <w:pStyle w:val="Prrafodelista"/>
                    <w:autoSpaceDE w:val="0"/>
                    <w:autoSpaceDN w:val="0"/>
                    <w:adjustRightInd w:val="0"/>
                    <w:spacing w:line="276" w:lineRule="auto"/>
                    <w:ind w:left="0"/>
                    <w:rPr>
                      <w:rFonts w:cstheme="minorHAnsi"/>
                      <w:sz w:val="16"/>
                      <w:szCs w:val="16"/>
                    </w:rPr>
                  </w:pPr>
                  <w:r>
                    <w:rPr>
                      <w:rFonts w:cstheme="minorHAnsi"/>
                      <w:sz w:val="16"/>
                      <w:szCs w:val="16"/>
                    </w:rPr>
                    <w:t xml:space="preserve">              </w:t>
                  </w:r>
                  <w:r w:rsidR="0012010D">
                    <w:rPr>
                      <w:rFonts w:cstheme="minorHAnsi"/>
                      <w:sz w:val="16"/>
                      <w:szCs w:val="16"/>
                    </w:rPr>
                    <w:t xml:space="preserve"> </w:t>
                  </w:r>
                  <w:r>
                    <w:rPr>
                      <w:rFonts w:cstheme="minorHAnsi"/>
                      <w:sz w:val="16"/>
                      <w:szCs w:val="16"/>
                    </w:rPr>
                    <w:t xml:space="preserve"> 10</w:t>
                  </w:r>
                  <w:r w:rsidR="004D1D3F">
                    <w:rPr>
                      <w:rFonts w:cstheme="minorHAnsi"/>
                      <w:sz w:val="16"/>
                      <w:szCs w:val="16"/>
                    </w:rPr>
                    <w:t xml:space="preserve"> </w:t>
                  </w:r>
                  <w:r w:rsidR="004D1D3F" w:rsidRPr="00760392">
                    <w:rPr>
                      <w:rFonts w:cstheme="minorHAnsi"/>
                      <w:sz w:val="16"/>
                      <w:szCs w:val="16"/>
                    </w:rPr>
                    <w:t>EUR/100 kg/netos</w:t>
                  </w:r>
                </w:p>
              </w:tc>
            </w:tr>
            <w:tr w:rsidR="004D1D3F" w:rsidRPr="00C1540C" w14:paraId="3E5253B6" w14:textId="77777777" w:rsidTr="00752995">
              <w:tc>
                <w:tcPr>
                  <w:tcW w:w="1843" w:type="dxa"/>
                  <w:shd w:val="clear" w:color="auto" w:fill="F2DBDB" w:themeFill="accent2" w:themeFillTint="33"/>
                </w:tcPr>
                <w:p w14:paraId="386DCFB6"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6</w:t>
                  </w:r>
                </w:p>
              </w:tc>
              <w:tc>
                <w:tcPr>
                  <w:tcW w:w="2835" w:type="dxa"/>
                  <w:shd w:val="clear" w:color="auto" w:fill="F2DBDB" w:themeFill="accent2" w:themeFillTint="33"/>
                </w:tcPr>
                <w:p w14:paraId="67C6525B" w14:textId="2D015548"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 xml:space="preserve"> </w:t>
                  </w:r>
                  <w:r w:rsidR="008D7B54">
                    <w:rPr>
                      <w:rFonts w:cstheme="minorHAnsi"/>
                      <w:sz w:val="16"/>
                      <w:szCs w:val="16"/>
                    </w:rPr>
                    <w:t>8</w:t>
                  </w:r>
                  <w:r>
                    <w:rPr>
                      <w:rFonts w:cstheme="minorHAnsi"/>
                      <w:sz w:val="16"/>
                      <w:szCs w:val="16"/>
                    </w:rPr>
                    <w:t xml:space="preserve"> </w:t>
                  </w:r>
                  <w:r w:rsidRPr="00760392">
                    <w:rPr>
                      <w:rFonts w:cstheme="minorHAnsi"/>
                      <w:sz w:val="16"/>
                      <w:szCs w:val="16"/>
                    </w:rPr>
                    <w:t>EUR/100 kg/netos</w:t>
                  </w:r>
                </w:p>
              </w:tc>
            </w:tr>
            <w:tr w:rsidR="004D1D3F" w:rsidRPr="00C1540C" w14:paraId="40B7E0C4" w14:textId="77777777" w:rsidTr="00752995">
              <w:tc>
                <w:tcPr>
                  <w:tcW w:w="1843" w:type="dxa"/>
                  <w:shd w:val="clear" w:color="auto" w:fill="F2DBDB" w:themeFill="accent2" w:themeFillTint="33"/>
                </w:tcPr>
                <w:p w14:paraId="7762411C"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7</w:t>
                  </w:r>
                </w:p>
              </w:tc>
              <w:tc>
                <w:tcPr>
                  <w:tcW w:w="2835" w:type="dxa"/>
                  <w:shd w:val="clear" w:color="auto" w:fill="F2DBDB" w:themeFill="accent2" w:themeFillTint="33"/>
                </w:tcPr>
                <w:p w14:paraId="0F68C0C4" w14:textId="2453DFE3" w:rsidR="004D1D3F" w:rsidRPr="00760392" w:rsidRDefault="008D7B54" w:rsidP="0012010D">
                  <w:pPr>
                    <w:pStyle w:val="Prrafodelista"/>
                    <w:autoSpaceDE w:val="0"/>
                    <w:autoSpaceDN w:val="0"/>
                    <w:adjustRightInd w:val="0"/>
                    <w:spacing w:line="276" w:lineRule="auto"/>
                    <w:ind w:left="0"/>
                    <w:jc w:val="center"/>
                    <w:rPr>
                      <w:rFonts w:cstheme="minorHAnsi"/>
                      <w:sz w:val="16"/>
                      <w:szCs w:val="16"/>
                    </w:rPr>
                  </w:pPr>
                  <w:r>
                    <w:rPr>
                      <w:rFonts w:cstheme="minorHAnsi"/>
                      <w:sz w:val="16"/>
                      <w:szCs w:val="16"/>
                    </w:rPr>
                    <w:t xml:space="preserve"> 6</w:t>
                  </w:r>
                  <w:r w:rsidR="004D1D3F">
                    <w:rPr>
                      <w:rFonts w:cstheme="minorHAnsi"/>
                      <w:sz w:val="16"/>
                      <w:szCs w:val="16"/>
                    </w:rPr>
                    <w:t xml:space="preserve"> </w:t>
                  </w:r>
                  <w:r w:rsidR="004D1D3F" w:rsidRPr="00760392">
                    <w:rPr>
                      <w:rFonts w:cstheme="minorHAnsi"/>
                      <w:sz w:val="16"/>
                      <w:szCs w:val="16"/>
                    </w:rPr>
                    <w:t>EUR/100 kg/netos</w:t>
                  </w:r>
                </w:p>
              </w:tc>
            </w:tr>
            <w:tr w:rsidR="004D1D3F" w:rsidRPr="00C1540C" w14:paraId="6FD12F1E" w14:textId="77777777" w:rsidTr="00752995">
              <w:tc>
                <w:tcPr>
                  <w:tcW w:w="1843" w:type="dxa"/>
                  <w:shd w:val="clear" w:color="auto" w:fill="F2DBDB" w:themeFill="accent2" w:themeFillTint="33"/>
                </w:tcPr>
                <w:p w14:paraId="69369691"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8</w:t>
                  </w:r>
                </w:p>
              </w:tc>
              <w:tc>
                <w:tcPr>
                  <w:tcW w:w="2835" w:type="dxa"/>
                  <w:shd w:val="clear" w:color="auto" w:fill="F2DBDB" w:themeFill="accent2" w:themeFillTint="33"/>
                </w:tcPr>
                <w:p w14:paraId="6E3B30EF" w14:textId="6DB2413E" w:rsidR="004D1D3F" w:rsidRPr="00760392" w:rsidRDefault="008D7B54" w:rsidP="0012010D">
                  <w:pPr>
                    <w:pStyle w:val="Prrafodelista"/>
                    <w:autoSpaceDE w:val="0"/>
                    <w:autoSpaceDN w:val="0"/>
                    <w:adjustRightInd w:val="0"/>
                    <w:spacing w:line="276" w:lineRule="auto"/>
                    <w:ind w:left="0"/>
                    <w:jc w:val="center"/>
                    <w:rPr>
                      <w:rFonts w:cstheme="minorHAnsi"/>
                      <w:sz w:val="16"/>
                      <w:szCs w:val="16"/>
                    </w:rPr>
                  </w:pPr>
                  <w:r>
                    <w:rPr>
                      <w:rFonts w:cstheme="minorHAnsi"/>
                      <w:sz w:val="16"/>
                      <w:szCs w:val="16"/>
                    </w:rPr>
                    <w:t>4</w:t>
                  </w:r>
                  <w:r w:rsidR="004D1D3F">
                    <w:rPr>
                      <w:rFonts w:cstheme="minorHAnsi"/>
                      <w:sz w:val="16"/>
                      <w:szCs w:val="16"/>
                    </w:rPr>
                    <w:t xml:space="preserve"> </w:t>
                  </w:r>
                  <w:r w:rsidR="004D1D3F" w:rsidRPr="00760392">
                    <w:rPr>
                      <w:rFonts w:cstheme="minorHAnsi"/>
                      <w:sz w:val="16"/>
                      <w:szCs w:val="16"/>
                    </w:rPr>
                    <w:t xml:space="preserve"> EUR/100 kg/netos</w:t>
                  </w:r>
                </w:p>
              </w:tc>
            </w:tr>
            <w:tr w:rsidR="004D1D3F" w:rsidRPr="00C1540C" w14:paraId="5899F825" w14:textId="77777777" w:rsidTr="00752995">
              <w:trPr>
                <w:trHeight w:val="198"/>
              </w:trPr>
              <w:tc>
                <w:tcPr>
                  <w:tcW w:w="1843" w:type="dxa"/>
                  <w:shd w:val="clear" w:color="auto" w:fill="F2DBDB" w:themeFill="accent2" w:themeFillTint="33"/>
                </w:tcPr>
                <w:p w14:paraId="47097A20"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sz w:val="16"/>
                      <w:szCs w:val="16"/>
                    </w:rPr>
                    <w:t>9</w:t>
                  </w:r>
                </w:p>
              </w:tc>
              <w:tc>
                <w:tcPr>
                  <w:tcW w:w="2835" w:type="dxa"/>
                  <w:shd w:val="clear" w:color="auto" w:fill="F2DBDB" w:themeFill="accent2" w:themeFillTint="33"/>
                </w:tcPr>
                <w:p w14:paraId="519EEA93" w14:textId="377BCE15" w:rsidR="004D1D3F" w:rsidRPr="00760392" w:rsidRDefault="008D7B54" w:rsidP="0012010D">
                  <w:pPr>
                    <w:pStyle w:val="Prrafodelista"/>
                    <w:autoSpaceDE w:val="0"/>
                    <w:autoSpaceDN w:val="0"/>
                    <w:adjustRightInd w:val="0"/>
                    <w:spacing w:line="276" w:lineRule="auto"/>
                    <w:ind w:left="0"/>
                    <w:jc w:val="center"/>
                    <w:rPr>
                      <w:rFonts w:cstheme="minorHAnsi"/>
                      <w:sz w:val="16"/>
                      <w:szCs w:val="16"/>
                    </w:rPr>
                  </w:pPr>
                  <w:r>
                    <w:rPr>
                      <w:rFonts w:cstheme="minorHAnsi"/>
                      <w:sz w:val="16"/>
                      <w:szCs w:val="16"/>
                    </w:rPr>
                    <w:t xml:space="preserve"> 2</w:t>
                  </w:r>
                  <w:r w:rsidR="004D1D3F">
                    <w:rPr>
                      <w:rFonts w:cstheme="minorHAnsi"/>
                      <w:sz w:val="16"/>
                      <w:szCs w:val="16"/>
                    </w:rPr>
                    <w:t xml:space="preserve"> </w:t>
                  </w:r>
                  <w:r w:rsidR="004D1D3F" w:rsidRPr="00760392">
                    <w:rPr>
                      <w:rFonts w:cstheme="minorHAnsi"/>
                      <w:sz w:val="16"/>
                      <w:szCs w:val="16"/>
                    </w:rPr>
                    <w:t>EUR/100 kg/netos</w:t>
                  </w:r>
                </w:p>
              </w:tc>
            </w:tr>
            <w:tr w:rsidR="004D1D3F" w:rsidRPr="00C1540C" w14:paraId="16FC8463" w14:textId="77777777" w:rsidTr="00752995">
              <w:tc>
                <w:tcPr>
                  <w:tcW w:w="1843" w:type="dxa"/>
                  <w:shd w:val="clear" w:color="auto" w:fill="F2DBDB" w:themeFill="accent2" w:themeFillTint="33"/>
                </w:tcPr>
                <w:p w14:paraId="25D18F1E" w14:textId="77777777" w:rsidR="004D1D3F" w:rsidRPr="00760392" w:rsidRDefault="004D1D3F" w:rsidP="0012010D">
                  <w:pPr>
                    <w:pStyle w:val="Prrafodelista"/>
                    <w:autoSpaceDE w:val="0"/>
                    <w:autoSpaceDN w:val="0"/>
                    <w:adjustRightInd w:val="0"/>
                    <w:spacing w:line="276" w:lineRule="auto"/>
                    <w:ind w:left="0"/>
                    <w:jc w:val="center"/>
                    <w:rPr>
                      <w:rFonts w:cstheme="minorHAnsi"/>
                      <w:b/>
                      <w:sz w:val="16"/>
                      <w:szCs w:val="16"/>
                    </w:rPr>
                  </w:pPr>
                  <w:r w:rsidRPr="00760392">
                    <w:rPr>
                      <w:rFonts w:cstheme="minorHAnsi"/>
                      <w:b/>
                      <w:sz w:val="16"/>
                      <w:szCs w:val="16"/>
                    </w:rPr>
                    <w:t xml:space="preserve">10 en adelante </w:t>
                  </w:r>
                </w:p>
              </w:tc>
              <w:tc>
                <w:tcPr>
                  <w:tcW w:w="2835" w:type="dxa"/>
                  <w:shd w:val="clear" w:color="auto" w:fill="F2DBDB" w:themeFill="accent2" w:themeFillTint="33"/>
                </w:tcPr>
                <w:p w14:paraId="736C260C" w14:textId="77777777" w:rsidR="004D1D3F" w:rsidRPr="00760392" w:rsidRDefault="004D1D3F" w:rsidP="0012010D">
                  <w:pPr>
                    <w:pStyle w:val="Prrafodelista"/>
                    <w:autoSpaceDE w:val="0"/>
                    <w:autoSpaceDN w:val="0"/>
                    <w:adjustRightInd w:val="0"/>
                    <w:spacing w:line="276" w:lineRule="auto"/>
                    <w:ind w:left="0"/>
                    <w:jc w:val="center"/>
                    <w:rPr>
                      <w:rFonts w:cstheme="minorHAnsi"/>
                      <w:sz w:val="16"/>
                      <w:szCs w:val="16"/>
                    </w:rPr>
                  </w:pPr>
                  <w:r w:rsidRPr="00760392">
                    <w:rPr>
                      <w:rFonts w:cstheme="minorHAnsi"/>
                      <w:b/>
                      <w:sz w:val="16"/>
                      <w:szCs w:val="16"/>
                    </w:rPr>
                    <w:t>LIBRE DE ARANCELES</w:t>
                  </w:r>
                </w:p>
              </w:tc>
            </w:tr>
          </w:tbl>
          <w:p w14:paraId="706F7E56" w14:textId="77777777" w:rsidR="004D1D3F" w:rsidRPr="00C1540C" w:rsidRDefault="004D1D3F" w:rsidP="00752995">
            <w:pPr>
              <w:tabs>
                <w:tab w:val="center" w:pos="4419"/>
              </w:tabs>
              <w:spacing w:after="200" w:line="276" w:lineRule="auto"/>
              <w:jc w:val="both"/>
              <w:rPr>
                <w:rFonts w:cstheme="minorHAnsi"/>
                <w:sz w:val="20"/>
                <w:szCs w:val="20"/>
              </w:rPr>
            </w:pPr>
          </w:p>
        </w:tc>
      </w:tr>
    </w:tbl>
    <w:p w14:paraId="64966E48" w14:textId="77777777" w:rsidR="004D1D3F" w:rsidRDefault="004D1D3F" w:rsidP="004D1D3F">
      <w:pPr>
        <w:pStyle w:val="Prrafodelista"/>
        <w:autoSpaceDE w:val="0"/>
        <w:autoSpaceDN w:val="0"/>
        <w:adjustRightInd w:val="0"/>
        <w:spacing w:after="0"/>
        <w:jc w:val="both"/>
        <w:rPr>
          <w:rFonts w:cstheme="minorHAnsi"/>
          <w:sz w:val="20"/>
          <w:szCs w:val="20"/>
        </w:rPr>
      </w:pPr>
    </w:p>
    <w:p w14:paraId="20F26C90" w14:textId="77777777" w:rsidR="00F74E87" w:rsidRDefault="00F74E87" w:rsidP="00FA6669">
      <w:pPr>
        <w:autoSpaceDE w:val="0"/>
        <w:autoSpaceDN w:val="0"/>
        <w:adjustRightInd w:val="0"/>
        <w:spacing w:after="0"/>
        <w:jc w:val="both"/>
        <w:rPr>
          <w:rFonts w:cstheme="minorHAnsi"/>
          <w:sz w:val="20"/>
          <w:szCs w:val="20"/>
        </w:rPr>
      </w:pPr>
    </w:p>
    <w:p w14:paraId="16240562" w14:textId="77777777" w:rsidR="009353B2" w:rsidRDefault="009353B2" w:rsidP="00FA6669">
      <w:pPr>
        <w:autoSpaceDE w:val="0"/>
        <w:autoSpaceDN w:val="0"/>
        <w:adjustRightInd w:val="0"/>
        <w:spacing w:after="0"/>
        <w:jc w:val="both"/>
        <w:rPr>
          <w:rFonts w:cstheme="minorHAnsi"/>
          <w:sz w:val="20"/>
          <w:szCs w:val="20"/>
        </w:rPr>
      </w:pPr>
    </w:p>
    <w:p w14:paraId="7EEF441C" w14:textId="77777777" w:rsidR="009353B2" w:rsidRPr="00410828" w:rsidRDefault="009353B2" w:rsidP="00FA6669">
      <w:pPr>
        <w:autoSpaceDE w:val="0"/>
        <w:autoSpaceDN w:val="0"/>
        <w:adjustRightInd w:val="0"/>
        <w:spacing w:after="0"/>
        <w:jc w:val="both"/>
        <w:rPr>
          <w:rFonts w:cstheme="minorHAnsi"/>
          <w:sz w:val="20"/>
          <w:szCs w:val="20"/>
        </w:rPr>
      </w:pPr>
    </w:p>
    <w:p w14:paraId="1C9458A3" w14:textId="10DC2D71" w:rsidR="00076ADA" w:rsidRDefault="00076ADA" w:rsidP="00076ADA">
      <w:pPr>
        <w:tabs>
          <w:tab w:val="center" w:pos="4419"/>
        </w:tabs>
        <w:jc w:val="both"/>
        <w:rPr>
          <w:rFonts w:eastAsia="Batang" w:cstheme="minorHAnsi"/>
          <w:b/>
          <w:noProof/>
          <w:sz w:val="20"/>
          <w:szCs w:val="20"/>
          <w:lang w:val="es-ES" w:eastAsia="zh-CN"/>
        </w:rPr>
      </w:pPr>
      <w:r w:rsidRPr="00364E9B">
        <w:rPr>
          <w:rFonts w:eastAsia="Batang" w:cstheme="minorHAnsi"/>
          <w:b/>
          <w:noProof/>
          <w:sz w:val="20"/>
          <w:szCs w:val="20"/>
          <w:lang w:val="es-ES" w:eastAsia="zh-CN"/>
        </w:rPr>
        <w:lastRenderedPageBreak/>
        <w:t>CASO S</w:t>
      </w:r>
      <w:r w:rsidR="008D7B54">
        <w:rPr>
          <w:rFonts w:eastAsia="Batang" w:cstheme="minorHAnsi"/>
          <w:b/>
          <w:noProof/>
          <w:sz w:val="20"/>
          <w:szCs w:val="20"/>
          <w:lang w:val="es-ES" w:eastAsia="zh-CN"/>
        </w:rPr>
        <w:t xml:space="preserve">EGUNDO: 9 + EA </w:t>
      </w:r>
    </w:p>
    <w:tbl>
      <w:tblPr>
        <w:tblStyle w:val="Tablaconcuadrcula"/>
        <w:tblW w:w="0" w:type="auto"/>
        <w:tblLook w:val="04A0" w:firstRow="1" w:lastRow="0" w:firstColumn="1" w:lastColumn="0" w:noHBand="0" w:noVBand="1"/>
      </w:tblPr>
      <w:tblGrid>
        <w:gridCol w:w="8828"/>
      </w:tblGrid>
      <w:tr w:rsidR="00076ADA" w14:paraId="60C86072" w14:textId="77777777" w:rsidTr="00752995">
        <w:tc>
          <w:tcPr>
            <w:tcW w:w="8978" w:type="dxa"/>
            <w:shd w:val="clear" w:color="auto" w:fill="F2F2F2" w:themeFill="background1" w:themeFillShade="F2"/>
          </w:tcPr>
          <w:p w14:paraId="0219146C" w14:textId="22A0314C" w:rsidR="00076ADA" w:rsidRPr="007E5647" w:rsidRDefault="00076ADA" w:rsidP="00752995">
            <w:pPr>
              <w:spacing w:after="200" w:line="276" w:lineRule="auto"/>
              <w:jc w:val="both"/>
              <w:rPr>
                <w:b/>
                <w:sz w:val="18"/>
                <w:szCs w:val="18"/>
              </w:rPr>
            </w:pPr>
            <w:r w:rsidRPr="007E5647">
              <w:rPr>
                <w:b/>
                <w:sz w:val="18"/>
                <w:szCs w:val="18"/>
              </w:rPr>
              <w:t>Interpretación de la categoría “M”</w:t>
            </w:r>
          </w:p>
          <w:p w14:paraId="56250914" w14:textId="48440C0F" w:rsidR="00076ADA" w:rsidRPr="00266F21" w:rsidRDefault="00076ADA" w:rsidP="00752995">
            <w:pPr>
              <w:autoSpaceDE w:val="0"/>
              <w:autoSpaceDN w:val="0"/>
              <w:adjustRightInd w:val="0"/>
              <w:spacing w:after="200" w:line="276" w:lineRule="auto"/>
              <w:jc w:val="both"/>
              <w:rPr>
                <w:rFonts w:cstheme="minorHAnsi"/>
                <w:i/>
                <w:sz w:val="18"/>
                <w:szCs w:val="18"/>
              </w:rPr>
            </w:pPr>
            <w:r w:rsidRPr="00266F21">
              <w:rPr>
                <w:rFonts w:cstheme="minorHAnsi"/>
                <w:sz w:val="18"/>
                <w:szCs w:val="18"/>
              </w:rPr>
              <w:t xml:space="preserve">A partir de la fecha de entrada en vigor del Acuerdo, los importadores europeos no </w:t>
            </w:r>
            <w:r w:rsidR="00747214" w:rsidRPr="00266F21">
              <w:rPr>
                <w:rFonts w:cstheme="minorHAnsi"/>
                <w:sz w:val="18"/>
                <w:szCs w:val="18"/>
              </w:rPr>
              <w:t>pagar</w:t>
            </w:r>
            <w:r w:rsidR="00747214">
              <w:rPr>
                <w:rFonts w:cstheme="minorHAnsi"/>
                <w:sz w:val="18"/>
                <w:szCs w:val="18"/>
              </w:rPr>
              <w:t>á</w:t>
            </w:r>
            <w:r w:rsidR="00747214" w:rsidRPr="00266F21">
              <w:rPr>
                <w:rFonts w:cstheme="minorHAnsi"/>
                <w:sz w:val="18"/>
                <w:szCs w:val="18"/>
              </w:rPr>
              <w:t xml:space="preserve">n </w:t>
            </w:r>
            <w:r w:rsidRPr="00266F21">
              <w:rPr>
                <w:rFonts w:cstheme="minorHAnsi"/>
                <w:sz w:val="18"/>
                <w:szCs w:val="18"/>
              </w:rPr>
              <w:t xml:space="preserve">ningún valor en concepto de aranceles </w:t>
            </w:r>
            <w:r w:rsidRPr="00266F21">
              <w:rPr>
                <w:rFonts w:cstheme="minorHAnsi"/>
                <w:i/>
                <w:sz w:val="18"/>
                <w:szCs w:val="18"/>
              </w:rPr>
              <w:t xml:space="preserve">ad </w:t>
            </w:r>
            <w:proofErr w:type="spellStart"/>
            <w:r w:rsidRPr="00266F21">
              <w:rPr>
                <w:rFonts w:cstheme="minorHAnsi"/>
                <w:i/>
                <w:sz w:val="18"/>
                <w:szCs w:val="18"/>
              </w:rPr>
              <w:t>valorem</w:t>
            </w:r>
            <w:proofErr w:type="spellEnd"/>
            <w:r w:rsidRPr="00266F21">
              <w:rPr>
                <w:rFonts w:cstheme="minorHAnsi"/>
                <w:i/>
                <w:sz w:val="18"/>
                <w:szCs w:val="18"/>
              </w:rPr>
              <w:t xml:space="preserve"> </w:t>
            </w:r>
            <w:r w:rsidRPr="00266F21">
              <w:rPr>
                <w:rFonts w:cstheme="minorHAnsi"/>
                <w:sz w:val="18"/>
                <w:szCs w:val="18"/>
              </w:rPr>
              <w:t>para ingresar a Euro</w:t>
            </w:r>
            <w:r w:rsidR="008D7B54">
              <w:rPr>
                <w:rFonts w:cstheme="minorHAnsi"/>
                <w:sz w:val="18"/>
                <w:szCs w:val="18"/>
              </w:rPr>
              <w:t>pa productos de la partida 1904</w:t>
            </w:r>
            <w:r w:rsidRPr="00266F21">
              <w:rPr>
                <w:rFonts w:cstheme="minorHAnsi"/>
                <w:sz w:val="18"/>
                <w:szCs w:val="18"/>
              </w:rPr>
              <w:t xml:space="preserve"> con la categoría de desgravación “M”, siempre y cuando cumplan con la Regla de Origen</w:t>
            </w:r>
            <w:r w:rsidR="008D7B54">
              <w:rPr>
                <w:rFonts w:cstheme="minorHAnsi"/>
                <w:sz w:val="18"/>
                <w:szCs w:val="18"/>
              </w:rPr>
              <w:t xml:space="preserve"> del </w:t>
            </w:r>
            <w:proofErr w:type="spellStart"/>
            <w:r w:rsidR="008D7B54">
              <w:rPr>
                <w:rFonts w:cstheme="minorHAnsi"/>
                <w:sz w:val="18"/>
                <w:szCs w:val="18"/>
              </w:rPr>
              <w:t>AdA</w:t>
            </w:r>
            <w:proofErr w:type="spellEnd"/>
            <w:r w:rsidR="008D7B54">
              <w:rPr>
                <w:rFonts w:cstheme="minorHAnsi"/>
                <w:sz w:val="18"/>
                <w:szCs w:val="18"/>
              </w:rPr>
              <w:t>.</w:t>
            </w:r>
          </w:p>
          <w:p w14:paraId="65DA3A80" w14:textId="1C2602F6" w:rsidR="00076ADA" w:rsidRDefault="00076ADA" w:rsidP="00752995">
            <w:pPr>
              <w:autoSpaceDE w:val="0"/>
              <w:autoSpaceDN w:val="0"/>
              <w:adjustRightInd w:val="0"/>
              <w:jc w:val="both"/>
              <w:rPr>
                <w:rFonts w:eastAsia="Batang" w:cstheme="minorHAnsi"/>
                <w:noProof/>
                <w:sz w:val="18"/>
                <w:szCs w:val="18"/>
                <w:lang w:val="es-ES" w:eastAsia="zh-CN"/>
              </w:rPr>
            </w:pPr>
            <w:r>
              <w:rPr>
                <w:rFonts w:cstheme="minorHAnsi"/>
                <w:sz w:val="18"/>
                <w:szCs w:val="18"/>
              </w:rPr>
              <w:t xml:space="preserve">Por ejemplo: </w:t>
            </w:r>
            <w:r w:rsidRPr="00EF4D8D">
              <w:rPr>
                <w:rFonts w:cstheme="minorHAnsi"/>
                <w:sz w:val="18"/>
                <w:szCs w:val="18"/>
              </w:rPr>
              <w:t xml:space="preserve">A la entrada en vigor del Acuerdo, para los </w:t>
            </w:r>
            <w:r>
              <w:rPr>
                <w:rFonts w:cstheme="minorHAnsi"/>
                <w:sz w:val="18"/>
                <w:szCs w:val="18"/>
              </w:rPr>
              <w:t>productos</w:t>
            </w:r>
            <w:r w:rsidR="008D7B54">
              <w:rPr>
                <w:rFonts w:cstheme="minorHAnsi"/>
                <w:sz w:val="18"/>
                <w:szCs w:val="18"/>
              </w:rPr>
              <w:t xml:space="preserve"> de la fracción arancelaria 1904</w:t>
            </w:r>
            <w:r w:rsidR="00747214">
              <w:rPr>
                <w:rFonts w:cstheme="minorHAnsi"/>
                <w:sz w:val="18"/>
                <w:szCs w:val="18"/>
              </w:rPr>
              <w:t xml:space="preserve"> </w:t>
            </w:r>
            <w:r w:rsidR="008D7B54">
              <w:rPr>
                <w:rFonts w:cstheme="minorHAnsi"/>
                <w:sz w:val="18"/>
                <w:szCs w:val="18"/>
              </w:rPr>
              <w:t>20</w:t>
            </w:r>
            <w:r w:rsidR="00747214">
              <w:rPr>
                <w:rFonts w:cstheme="minorHAnsi"/>
                <w:sz w:val="18"/>
                <w:szCs w:val="18"/>
              </w:rPr>
              <w:t xml:space="preserve"> </w:t>
            </w:r>
            <w:r w:rsidR="008D7B54">
              <w:rPr>
                <w:rFonts w:cstheme="minorHAnsi"/>
                <w:sz w:val="18"/>
                <w:szCs w:val="18"/>
              </w:rPr>
              <w:t>10</w:t>
            </w:r>
            <w:r>
              <w:rPr>
                <w:rFonts w:cstheme="minorHAnsi"/>
                <w:sz w:val="18"/>
                <w:szCs w:val="18"/>
              </w:rPr>
              <w:t xml:space="preserve"> a los cuales aplica la categoría “M”</w:t>
            </w:r>
            <w:r w:rsidRPr="00EF4D8D">
              <w:rPr>
                <w:rFonts w:eastAsia="Times New Roman" w:cstheme="minorHAnsi"/>
                <w:sz w:val="18"/>
                <w:szCs w:val="18"/>
                <w:lang w:val="es-ES" w:eastAsia="fr-BE"/>
              </w:rPr>
              <w:t xml:space="preserve">, se elimina el arancel </w:t>
            </w:r>
            <w:r w:rsidR="00747214">
              <w:rPr>
                <w:rFonts w:eastAsia="Times New Roman" w:cstheme="minorHAnsi"/>
                <w:i/>
                <w:sz w:val="18"/>
                <w:szCs w:val="18"/>
                <w:lang w:val="es-ES" w:eastAsia="fr-BE"/>
              </w:rPr>
              <w:t>a</w:t>
            </w:r>
            <w:r w:rsidR="00747214" w:rsidRPr="00EF4D8D">
              <w:rPr>
                <w:rFonts w:eastAsia="Times New Roman" w:cstheme="minorHAnsi"/>
                <w:i/>
                <w:sz w:val="18"/>
                <w:szCs w:val="18"/>
                <w:lang w:val="es-ES" w:eastAsia="fr-BE"/>
              </w:rPr>
              <w:t xml:space="preserve">d </w:t>
            </w:r>
            <w:proofErr w:type="spellStart"/>
            <w:r w:rsidRPr="00EF4D8D">
              <w:rPr>
                <w:rFonts w:eastAsia="Times New Roman" w:cstheme="minorHAnsi"/>
                <w:i/>
                <w:sz w:val="18"/>
                <w:szCs w:val="18"/>
                <w:lang w:val="es-ES" w:eastAsia="fr-BE"/>
              </w:rPr>
              <w:t>valorem</w:t>
            </w:r>
            <w:proofErr w:type="spellEnd"/>
            <w:r w:rsidRPr="00EF4D8D">
              <w:rPr>
                <w:rFonts w:eastAsia="Times New Roman" w:cstheme="minorHAnsi"/>
                <w:sz w:val="18"/>
                <w:szCs w:val="18"/>
                <w:lang w:val="es-ES" w:eastAsia="fr-BE"/>
              </w:rPr>
              <w:t xml:space="preserve"> del </w:t>
            </w:r>
            <w:r w:rsidR="008D7B54">
              <w:rPr>
                <w:rFonts w:eastAsia="Times New Roman" w:cstheme="minorHAnsi"/>
                <w:b/>
                <w:sz w:val="18"/>
                <w:szCs w:val="18"/>
                <w:lang w:val="es-ES" w:eastAsia="fr-BE"/>
              </w:rPr>
              <w:t xml:space="preserve">9 % </w:t>
            </w:r>
            <w:r w:rsidRPr="00EF4D8D">
              <w:rPr>
                <w:rFonts w:eastAsia="Times New Roman" w:cstheme="minorHAnsi"/>
                <w:sz w:val="18"/>
                <w:szCs w:val="18"/>
                <w:lang w:val="es-ES" w:eastAsia="fr-BE"/>
              </w:rPr>
              <w:t xml:space="preserve"> (</w:t>
            </w:r>
            <w:r w:rsidRPr="00EF4D8D">
              <w:rPr>
                <w:rFonts w:eastAsia="Batang" w:cstheme="minorHAnsi"/>
                <w:b/>
                <w:noProof/>
                <w:sz w:val="18"/>
                <w:szCs w:val="18"/>
                <w:lang w:val="es-ES" w:eastAsia="zh-CN"/>
              </w:rPr>
              <w:t xml:space="preserve">9 </w:t>
            </w:r>
            <w:r w:rsidRPr="00EF4D8D">
              <w:rPr>
                <w:rFonts w:eastAsia="Batang" w:cstheme="minorHAnsi"/>
                <w:noProof/>
                <w:sz w:val="18"/>
                <w:szCs w:val="18"/>
                <w:lang w:val="es-ES" w:eastAsia="zh-CN"/>
              </w:rPr>
              <w:t>+ E</w:t>
            </w:r>
            <w:r w:rsidR="00747214">
              <w:rPr>
                <w:rFonts w:eastAsia="Batang" w:cstheme="minorHAnsi"/>
                <w:noProof/>
                <w:sz w:val="18"/>
                <w:szCs w:val="18"/>
                <w:lang w:val="es-ES" w:eastAsia="zh-CN"/>
              </w:rPr>
              <w:t>A</w:t>
            </w:r>
            <w:r w:rsidRPr="00EF4D8D">
              <w:rPr>
                <w:rFonts w:eastAsia="Times New Roman" w:cstheme="minorHAnsi"/>
                <w:sz w:val="18"/>
                <w:szCs w:val="18"/>
                <w:lang w:val="es-ES" w:eastAsia="fr-BE"/>
              </w:rPr>
              <w:t xml:space="preserve">) debiéndose </w:t>
            </w:r>
            <w:r w:rsidR="009D56C7">
              <w:rPr>
                <w:rFonts w:eastAsia="Times New Roman" w:cstheme="minorHAnsi"/>
                <w:sz w:val="18"/>
                <w:szCs w:val="18"/>
                <w:lang w:val="es-ES" w:eastAsia="fr-BE"/>
              </w:rPr>
              <w:t>aplicar</w:t>
            </w:r>
            <w:r w:rsidRPr="00EF4D8D">
              <w:rPr>
                <w:rFonts w:eastAsia="Times New Roman" w:cstheme="minorHAnsi"/>
                <w:sz w:val="18"/>
                <w:szCs w:val="18"/>
                <w:lang w:val="es-ES" w:eastAsia="fr-BE"/>
              </w:rPr>
              <w:t xml:space="preserve"> solamente el arancel específico de: </w:t>
            </w:r>
            <w:r w:rsidR="009D56C7">
              <w:rPr>
                <w:rFonts w:eastAsia="Batang" w:cstheme="minorHAnsi"/>
                <w:b/>
                <w:noProof/>
                <w:sz w:val="18"/>
                <w:szCs w:val="18"/>
                <w:lang w:val="es-ES" w:eastAsia="zh-CN"/>
              </w:rPr>
              <w:t>EA</w:t>
            </w:r>
          </w:p>
          <w:p w14:paraId="00033278" w14:textId="77777777" w:rsidR="00076ADA" w:rsidRPr="00EF4D8D" w:rsidRDefault="00076ADA" w:rsidP="00752995">
            <w:pPr>
              <w:autoSpaceDE w:val="0"/>
              <w:autoSpaceDN w:val="0"/>
              <w:adjustRightInd w:val="0"/>
              <w:jc w:val="both"/>
              <w:rPr>
                <w:rFonts w:eastAsia="Batang" w:cstheme="minorHAnsi"/>
                <w:noProof/>
                <w:sz w:val="18"/>
                <w:szCs w:val="18"/>
                <w:lang w:val="es-ES" w:eastAsia="zh-CN"/>
              </w:rPr>
            </w:pPr>
          </w:p>
          <w:p w14:paraId="15B3E3A3" w14:textId="77777777" w:rsidR="00076ADA" w:rsidRDefault="00076ADA" w:rsidP="00752995">
            <w:pPr>
              <w:autoSpaceDE w:val="0"/>
              <w:autoSpaceDN w:val="0"/>
              <w:adjustRightInd w:val="0"/>
              <w:jc w:val="both"/>
              <w:rPr>
                <w:rFonts w:cstheme="minorHAnsi"/>
                <w:sz w:val="18"/>
                <w:szCs w:val="18"/>
              </w:rPr>
            </w:pPr>
            <w:r w:rsidRPr="00EF4D8D">
              <w:rPr>
                <w:rFonts w:cstheme="minorHAnsi"/>
                <w:sz w:val="18"/>
                <w:szCs w:val="18"/>
              </w:rPr>
              <w:t>Para su conocimiento y aplicación:</w:t>
            </w:r>
          </w:p>
          <w:p w14:paraId="3130A6FB" w14:textId="77777777" w:rsidR="00076ADA" w:rsidRPr="00EF4D8D" w:rsidRDefault="00076ADA" w:rsidP="00752995">
            <w:pPr>
              <w:autoSpaceDE w:val="0"/>
              <w:autoSpaceDN w:val="0"/>
              <w:adjustRightInd w:val="0"/>
              <w:jc w:val="both"/>
              <w:rPr>
                <w:rFonts w:cstheme="minorHAnsi"/>
                <w:sz w:val="18"/>
                <w:szCs w:val="18"/>
              </w:rPr>
            </w:pPr>
          </w:p>
          <w:p w14:paraId="61B87869" w14:textId="794C5E79" w:rsidR="00076ADA" w:rsidRPr="009D56C7" w:rsidRDefault="00076ADA" w:rsidP="00317F0B">
            <w:pPr>
              <w:pStyle w:val="Prrafodelista"/>
              <w:autoSpaceDE w:val="0"/>
              <w:autoSpaceDN w:val="0"/>
              <w:adjustRightInd w:val="0"/>
              <w:jc w:val="both"/>
              <w:rPr>
                <w:rFonts w:cstheme="minorHAnsi"/>
                <w:sz w:val="18"/>
                <w:szCs w:val="18"/>
              </w:rPr>
            </w:pPr>
            <w:r w:rsidRPr="00EF4D8D">
              <w:rPr>
                <w:rFonts w:cstheme="minorHAnsi"/>
                <w:sz w:val="18"/>
                <w:szCs w:val="18"/>
              </w:rPr>
              <w:t xml:space="preserve">La mención </w:t>
            </w:r>
            <w:r w:rsidRPr="00EF4D8D">
              <w:rPr>
                <w:rFonts w:cstheme="minorHAnsi"/>
                <w:b/>
                <w:sz w:val="18"/>
                <w:szCs w:val="18"/>
              </w:rPr>
              <w:t>“EA”</w:t>
            </w:r>
            <w:r w:rsidRPr="00EF4D8D">
              <w:rPr>
                <w:rFonts w:cstheme="minorHAnsi"/>
                <w:sz w:val="18"/>
                <w:szCs w:val="18"/>
              </w:rPr>
              <w:t xml:space="preserve"> significa que los productos considerados están sometidos a la percepción de un </w:t>
            </w:r>
            <w:r>
              <w:rPr>
                <w:rFonts w:cstheme="minorHAnsi"/>
                <w:sz w:val="18"/>
                <w:szCs w:val="18"/>
              </w:rPr>
              <w:t>“E</w:t>
            </w:r>
            <w:r w:rsidRPr="00EF4D8D">
              <w:rPr>
                <w:rFonts w:cstheme="minorHAnsi"/>
                <w:sz w:val="18"/>
                <w:szCs w:val="18"/>
              </w:rPr>
              <w:t xml:space="preserve">lemento </w:t>
            </w:r>
            <w:r w:rsidR="00641F96">
              <w:rPr>
                <w:rFonts w:cstheme="minorHAnsi"/>
                <w:sz w:val="18"/>
                <w:szCs w:val="18"/>
              </w:rPr>
              <w:t>A</w:t>
            </w:r>
            <w:r w:rsidRPr="00EF4D8D">
              <w:rPr>
                <w:rFonts w:cstheme="minorHAnsi"/>
                <w:sz w:val="18"/>
                <w:szCs w:val="18"/>
              </w:rPr>
              <w:t>grícola</w:t>
            </w:r>
            <w:r>
              <w:rPr>
                <w:rFonts w:cstheme="minorHAnsi"/>
                <w:sz w:val="18"/>
                <w:szCs w:val="18"/>
              </w:rPr>
              <w:t>”</w:t>
            </w:r>
            <w:r w:rsidRPr="00EF4D8D">
              <w:rPr>
                <w:rFonts w:cstheme="minorHAnsi"/>
                <w:sz w:val="18"/>
                <w:szCs w:val="18"/>
              </w:rPr>
              <w:t xml:space="preserve"> fijado de acuerdo con el </w:t>
            </w:r>
            <w:r w:rsidRPr="00767060">
              <w:rPr>
                <w:rFonts w:cstheme="minorHAnsi"/>
                <w:sz w:val="18"/>
                <w:szCs w:val="18"/>
              </w:rPr>
              <w:t xml:space="preserve">Anexo 1 </w:t>
            </w:r>
            <w:r w:rsidRPr="00DE755E">
              <w:rPr>
                <w:rFonts w:eastAsia="Batang" w:cstheme="minorHAnsi"/>
                <w:noProof/>
                <w:sz w:val="18"/>
                <w:szCs w:val="18"/>
                <w:lang w:val="es-ES" w:eastAsia="zh-CN"/>
              </w:rPr>
              <w:t xml:space="preserve">de la Sección I (Anexos Agrícolas) de la </w:t>
            </w:r>
            <w:r w:rsidRPr="00767060">
              <w:rPr>
                <w:rFonts w:eastAsia="Batang" w:cstheme="minorHAnsi"/>
                <w:noProof/>
                <w:sz w:val="18"/>
                <w:szCs w:val="18"/>
                <w:lang w:val="es-ES" w:eastAsia="zh-CN"/>
              </w:rPr>
              <w:t>Nomenclatura</w:t>
            </w:r>
            <w:r w:rsidR="009D56C7">
              <w:rPr>
                <w:rFonts w:eastAsia="Batang" w:cstheme="minorHAnsi"/>
                <w:noProof/>
                <w:sz w:val="18"/>
                <w:szCs w:val="18"/>
                <w:lang w:val="es-ES" w:eastAsia="zh-CN"/>
              </w:rPr>
              <w:t xml:space="preserve"> Combinada.</w:t>
            </w:r>
          </w:p>
          <w:p w14:paraId="15380EE5" w14:textId="77777777" w:rsidR="009D56C7" w:rsidRPr="00DE755E" w:rsidRDefault="009D56C7" w:rsidP="009D56C7">
            <w:pPr>
              <w:pStyle w:val="Prrafodelista"/>
              <w:autoSpaceDE w:val="0"/>
              <w:autoSpaceDN w:val="0"/>
              <w:adjustRightInd w:val="0"/>
              <w:jc w:val="both"/>
              <w:rPr>
                <w:rFonts w:cstheme="minorHAnsi"/>
                <w:sz w:val="18"/>
                <w:szCs w:val="18"/>
              </w:rPr>
            </w:pPr>
          </w:p>
          <w:p w14:paraId="7CF03240" w14:textId="77777777" w:rsidR="00076ADA" w:rsidRPr="00EF4D8D" w:rsidRDefault="00076ADA" w:rsidP="00076ADA">
            <w:pPr>
              <w:pStyle w:val="Prrafodelista"/>
              <w:numPr>
                <w:ilvl w:val="0"/>
                <w:numId w:val="19"/>
              </w:numPr>
              <w:autoSpaceDE w:val="0"/>
              <w:autoSpaceDN w:val="0"/>
              <w:adjustRightInd w:val="0"/>
              <w:rPr>
                <w:rFonts w:cstheme="minorHAnsi"/>
                <w:b/>
                <w:i/>
                <w:sz w:val="18"/>
                <w:szCs w:val="18"/>
              </w:rPr>
            </w:pPr>
            <w:r>
              <w:rPr>
                <w:rFonts w:cstheme="minorHAnsi"/>
                <w:b/>
                <w:i/>
                <w:sz w:val="18"/>
                <w:szCs w:val="18"/>
              </w:rPr>
              <w:t>¿</w:t>
            </w:r>
            <w:r w:rsidRPr="00EF4D8D">
              <w:rPr>
                <w:rFonts w:cstheme="minorHAnsi"/>
                <w:b/>
                <w:i/>
                <w:sz w:val="18"/>
                <w:szCs w:val="18"/>
              </w:rPr>
              <w:t>Qu</w:t>
            </w:r>
            <w:r>
              <w:rPr>
                <w:rFonts w:cstheme="minorHAnsi"/>
                <w:b/>
                <w:i/>
                <w:sz w:val="18"/>
                <w:szCs w:val="18"/>
              </w:rPr>
              <w:t>é</w:t>
            </w:r>
            <w:r w:rsidRPr="00EF4D8D">
              <w:rPr>
                <w:rFonts w:cstheme="minorHAnsi"/>
                <w:b/>
                <w:i/>
                <w:sz w:val="18"/>
                <w:szCs w:val="18"/>
              </w:rPr>
              <w:t xml:space="preserve"> se debe de considerar para calcular el impuesto a pagar?</w:t>
            </w:r>
          </w:p>
          <w:p w14:paraId="25C4C6D9" w14:textId="77777777" w:rsidR="00076ADA" w:rsidRPr="00EF4D8D" w:rsidRDefault="00076ADA" w:rsidP="00752995">
            <w:pPr>
              <w:pStyle w:val="Prrafodelista"/>
              <w:autoSpaceDE w:val="0"/>
              <w:autoSpaceDN w:val="0"/>
              <w:adjustRightInd w:val="0"/>
              <w:ind w:left="0"/>
              <w:rPr>
                <w:rFonts w:cstheme="minorHAnsi"/>
                <w:b/>
                <w:sz w:val="18"/>
                <w:szCs w:val="18"/>
              </w:rPr>
            </w:pPr>
          </w:p>
          <w:p w14:paraId="090D4794" w14:textId="77777777" w:rsidR="00076ADA" w:rsidRPr="00EF4D8D" w:rsidRDefault="00076ADA" w:rsidP="00076ADA">
            <w:pPr>
              <w:pStyle w:val="Prrafodelista"/>
              <w:numPr>
                <w:ilvl w:val="0"/>
                <w:numId w:val="17"/>
              </w:numPr>
              <w:autoSpaceDE w:val="0"/>
              <w:autoSpaceDN w:val="0"/>
              <w:adjustRightInd w:val="0"/>
              <w:rPr>
                <w:rFonts w:cstheme="minorHAnsi"/>
                <w:sz w:val="18"/>
                <w:szCs w:val="18"/>
              </w:rPr>
            </w:pPr>
            <w:r w:rsidRPr="00EF4D8D">
              <w:rPr>
                <w:rFonts w:cstheme="minorHAnsi"/>
                <w:sz w:val="18"/>
                <w:szCs w:val="18"/>
              </w:rPr>
              <w:t xml:space="preserve">En </w:t>
            </w:r>
            <w:r>
              <w:rPr>
                <w:rFonts w:cstheme="minorHAnsi"/>
                <w:sz w:val="18"/>
                <w:szCs w:val="18"/>
              </w:rPr>
              <w:t>la Nomenclatura Combinada</w:t>
            </w:r>
            <w:r w:rsidRPr="00EF4D8D">
              <w:rPr>
                <w:rFonts w:cstheme="minorHAnsi"/>
                <w:sz w:val="18"/>
                <w:szCs w:val="18"/>
              </w:rPr>
              <w:t xml:space="preserve"> usted encontrará</w:t>
            </w:r>
            <w:r>
              <w:rPr>
                <w:rFonts w:cstheme="minorHAnsi"/>
                <w:sz w:val="18"/>
                <w:szCs w:val="18"/>
              </w:rPr>
              <w:t xml:space="preserve"> dentro de la Sección I (Anexos agrícolas)</w:t>
            </w:r>
            <w:r w:rsidRPr="00EF4D8D">
              <w:rPr>
                <w:rFonts w:cstheme="minorHAnsi"/>
                <w:sz w:val="18"/>
                <w:szCs w:val="18"/>
              </w:rPr>
              <w:t xml:space="preserve"> el Anexo 1: </w:t>
            </w:r>
            <w:r w:rsidRPr="00EF4D8D">
              <w:rPr>
                <w:rFonts w:eastAsia="EUAlbertina-Bold-Identity-H" w:cstheme="minorHAnsi"/>
                <w:b/>
                <w:bCs/>
                <w:sz w:val="18"/>
                <w:szCs w:val="18"/>
              </w:rPr>
              <w:t>COMPONENTES AGRÍCOLAS (EA), DERECHOS ADICIONALES PARA EL AZÚCAR (AD S/Z) Y DERECHOS ADICIONALES PARA LA HARINA (AD F/M),</w:t>
            </w:r>
          </w:p>
          <w:p w14:paraId="5D7FBCF3" w14:textId="77777777" w:rsidR="00076ADA" w:rsidRPr="00EF4D8D" w:rsidRDefault="00076ADA" w:rsidP="00752995">
            <w:pPr>
              <w:pStyle w:val="Prrafodelista"/>
              <w:autoSpaceDE w:val="0"/>
              <w:autoSpaceDN w:val="0"/>
              <w:adjustRightInd w:val="0"/>
              <w:rPr>
                <w:rFonts w:cstheme="minorHAnsi"/>
                <w:sz w:val="18"/>
                <w:szCs w:val="18"/>
              </w:rPr>
            </w:pPr>
          </w:p>
          <w:p w14:paraId="08809B5C" w14:textId="77777777" w:rsidR="00076ADA" w:rsidRPr="00EF4D8D" w:rsidRDefault="00076ADA" w:rsidP="00076ADA">
            <w:pPr>
              <w:pStyle w:val="Prrafodelista"/>
              <w:numPr>
                <w:ilvl w:val="0"/>
                <w:numId w:val="17"/>
              </w:numPr>
              <w:autoSpaceDE w:val="0"/>
              <w:autoSpaceDN w:val="0"/>
              <w:adjustRightInd w:val="0"/>
              <w:rPr>
                <w:rFonts w:cstheme="minorHAnsi"/>
                <w:sz w:val="18"/>
                <w:szCs w:val="18"/>
              </w:rPr>
            </w:pPr>
            <w:r w:rsidRPr="00EF4D8D">
              <w:rPr>
                <w:rFonts w:eastAsia="EUAlbertina-Bold-Identity-H" w:cstheme="minorHAnsi"/>
                <w:bCs/>
                <w:sz w:val="18"/>
                <w:szCs w:val="18"/>
              </w:rPr>
              <w:t>Dicho Anexo contiene:</w:t>
            </w:r>
          </w:p>
          <w:p w14:paraId="48D4CD2C" w14:textId="77777777" w:rsidR="00076ADA" w:rsidRPr="00EF4D8D" w:rsidRDefault="00076ADA" w:rsidP="00752995">
            <w:pPr>
              <w:pStyle w:val="Prrafodelista"/>
              <w:rPr>
                <w:rFonts w:cstheme="minorHAnsi"/>
                <w:sz w:val="18"/>
                <w:szCs w:val="18"/>
              </w:rPr>
            </w:pPr>
          </w:p>
          <w:p w14:paraId="26CFE608" w14:textId="77777777" w:rsidR="00076ADA" w:rsidRPr="00EF4D8D" w:rsidRDefault="00076ADA" w:rsidP="00076ADA">
            <w:pPr>
              <w:pStyle w:val="Prrafodelista"/>
              <w:numPr>
                <w:ilvl w:val="0"/>
                <w:numId w:val="18"/>
              </w:numPr>
              <w:autoSpaceDE w:val="0"/>
              <w:autoSpaceDN w:val="0"/>
              <w:adjustRightInd w:val="0"/>
              <w:ind w:left="1080"/>
              <w:rPr>
                <w:rFonts w:cstheme="minorHAnsi"/>
                <w:b/>
                <w:sz w:val="18"/>
                <w:szCs w:val="18"/>
              </w:rPr>
            </w:pPr>
            <w:r w:rsidRPr="00EF4D8D">
              <w:rPr>
                <w:rFonts w:cstheme="minorHAnsi"/>
                <w:b/>
                <w:sz w:val="18"/>
                <w:szCs w:val="18"/>
              </w:rPr>
              <w:t>Cuadro 1: Código adicional (según composición).</w:t>
            </w:r>
          </w:p>
          <w:p w14:paraId="10B87A9B" w14:textId="74D4346A" w:rsidR="00076ADA" w:rsidRDefault="00076ADA" w:rsidP="00752995">
            <w:pPr>
              <w:autoSpaceDE w:val="0"/>
              <w:autoSpaceDN w:val="0"/>
              <w:adjustRightInd w:val="0"/>
              <w:ind w:left="1080"/>
              <w:jc w:val="both"/>
              <w:rPr>
                <w:rFonts w:eastAsia="EUAlbertina-Regular-Identity-H" w:cstheme="minorHAnsi"/>
                <w:strike/>
                <w:sz w:val="18"/>
                <w:szCs w:val="18"/>
              </w:rPr>
            </w:pPr>
            <w:r w:rsidRPr="00EF4D8D">
              <w:rPr>
                <w:rFonts w:cstheme="minorHAnsi"/>
                <w:sz w:val="18"/>
                <w:szCs w:val="18"/>
              </w:rPr>
              <w:t>Usted tien</w:t>
            </w:r>
            <w:r>
              <w:rPr>
                <w:rFonts w:cstheme="minorHAnsi"/>
                <w:sz w:val="18"/>
                <w:szCs w:val="18"/>
              </w:rPr>
              <w:t xml:space="preserve">e que conocer y tener a la mano cual es </w:t>
            </w:r>
            <w:r w:rsidR="00317F0B">
              <w:rPr>
                <w:rFonts w:cstheme="minorHAnsi"/>
                <w:sz w:val="18"/>
                <w:szCs w:val="18"/>
              </w:rPr>
              <w:t>el</w:t>
            </w:r>
            <w:r>
              <w:rPr>
                <w:rFonts w:cstheme="minorHAnsi"/>
                <w:sz w:val="18"/>
                <w:szCs w:val="18"/>
              </w:rPr>
              <w:t xml:space="preserve"> contenido de </w:t>
            </w:r>
            <w:r w:rsidRPr="00EF4D8D">
              <w:rPr>
                <w:rFonts w:eastAsia="EUAlbertina-Regular-Identity-H" w:cstheme="minorHAnsi"/>
                <w:sz w:val="18"/>
                <w:szCs w:val="18"/>
              </w:rPr>
              <w:t>materias</w:t>
            </w:r>
            <w:r w:rsidR="009D56C7">
              <w:rPr>
                <w:rFonts w:eastAsia="EUAlbertina-Regular-Identity-H" w:cstheme="minorHAnsi"/>
                <w:sz w:val="18"/>
                <w:szCs w:val="18"/>
              </w:rPr>
              <w:t xml:space="preserve"> incorporadas en el producto de: </w:t>
            </w:r>
            <w:r w:rsidRPr="00EF4D8D">
              <w:rPr>
                <w:rFonts w:eastAsia="EUAlbertina-Regular-Identity-H" w:cstheme="minorHAnsi"/>
                <w:sz w:val="18"/>
                <w:szCs w:val="18"/>
              </w:rPr>
              <w:t>grasas de la leche — proteínas de la leche</w:t>
            </w:r>
            <w:r>
              <w:rPr>
                <w:rFonts w:eastAsia="EUAlbertina-Regular-Identity-H" w:cstheme="minorHAnsi"/>
                <w:sz w:val="18"/>
                <w:szCs w:val="18"/>
              </w:rPr>
              <w:t xml:space="preserve"> </w:t>
            </w:r>
            <w:r>
              <w:rPr>
                <w:rFonts w:eastAsia="EUAlbertina-Regular-Identity-H" w:cstheme="minorHAnsi"/>
                <w:strike/>
                <w:sz w:val="18"/>
                <w:szCs w:val="18"/>
              </w:rPr>
              <w:t xml:space="preserve">  </w:t>
            </w:r>
            <w:r w:rsidRPr="00EF4D8D">
              <w:rPr>
                <w:rFonts w:eastAsia="EUAlbertina-Regular-Identity-H" w:cstheme="minorHAnsi"/>
                <w:sz w:val="18"/>
                <w:szCs w:val="18"/>
              </w:rPr>
              <w:t>sacar</w:t>
            </w:r>
            <w:r>
              <w:rPr>
                <w:rFonts w:eastAsia="EUAlbertina-Regular-Identity-H" w:cstheme="minorHAnsi"/>
                <w:sz w:val="18"/>
                <w:szCs w:val="18"/>
              </w:rPr>
              <w:t>osa/azúcar invertido/isoglucosa y almidón-fécula/glucosa</w:t>
            </w:r>
            <w:r w:rsidR="009D56C7">
              <w:rPr>
                <w:rFonts w:eastAsia="EUAlbertina-Regular-Identity-H" w:cstheme="minorHAnsi"/>
                <w:strike/>
                <w:sz w:val="18"/>
                <w:szCs w:val="18"/>
              </w:rPr>
              <w:t>.</w:t>
            </w:r>
          </w:p>
          <w:p w14:paraId="10443A8B" w14:textId="77777777" w:rsidR="00076ADA" w:rsidRPr="00EF4D8D" w:rsidRDefault="00076ADA" w:rsidP="00752995">
            <w:pPr>
              <w:autoSpaceDE w:val="0"/>
              <w:autoSpaceDN w:val="0"/>
              <w:adjustRightInd w:val="0"/>
              <w:ind w:left="1080"/>
              <w:jc w:val="both"/>
              <w:rPr>
                <w:rFonts w:eastAsia="EUAlbertina-Regular-Identity-H" w:cstheme="minorHAnsi"/>
                <w:sz w:val="18"/>
                <w:szCs w:val="18"/>
              </w:rPr>
            </w:pPr>
            <w:r w:rsidRPr="00EF4D8D">
              <w:rPr>
                <w:rFonts w:eastAsia="EUAlbertina-Regular-Identity-H" w:cstheme="minorHAnsi"/>
                <w:sz w:val="18"/>
                <w:szCs w:val="18"/>
              </w:rPr>
              <w:t xml:space="preserve"> </w:t>
            </w:r>
          </w:p>
          <w:p w14:paraId="24869CBF" w14:textId="4178CC5C" w:rsidR="00076ADA" w:rsidRDefault="00076ADA" w:rsidP="00752995">
            <w:pPr>
              <w:autoSpaceDE w:val="0"/>
              <w:autoSpaceDN w:val="0"/>
              <w:adjustRightInd w:val="0"/>
              <w:ind w:left="1080"/>
              <w:jc w:val="both"/>
              <w:rPr>
                <w:rFonts w:cstheme="minorHAnsi"/>
                <w:sz w:val="18"/>
                <w:szCs w:val="18"/>
              </w:rPr>
            </w:pPr>
            <w:r w:rsidRPr="00EF4D8D">
              <w:rPr>
                <w:rFonts w:eastAsia="EUAlbertina-Regular-Identity-H" w:cstheme="minorHAnsi"/>
                <w:sz w:val="18"/>
                <w:szCs w:val="18"/>
              </w:rPr>
              <w:t xml:space="preserve">Con esta información y con la contenida en el </w:t>
            </w:r>
            <w:r>
              <w:rPr>
                <w:rFonts w:eastAsia="EUAlbertina-Regular-Identity-H" w:cstheme="minorHAnsi"/>
                <w:sz w:val="18"/>
                <w:szCs w:val="18"/>
              </w:rPr>
              <w:t>C</w:t>
            </w:r>
            <w:r w:rsidRPr="00EF4D8D">
              <w:rPr>
                <w:rFonts w:eastAsia="EUAlbertina-Regular-Identity-H" w:cstheme="minorHAnsi"/>
                <w:sz w:val="18"/>
                <w:szCs w:val="18"/>
              </w:rPr>
              <w:t>uadro 1 usted identificar</w:t>
            </w:r>
            <w:r>
              <w:rPr>
                <w:rFonts w:eastAsia="EUAlbertina-Regular-Identity-H" w:cstheme="minorHAnsi"/>
                <w:sz w:val="18"/>
                <w:szCs w:val="18"/>
              </w:rPr>
              <w:t>á</w:t>
            </w:r>
            <w:r w:rsidRPr="00EF4D8D">
              <w:rPr>
                <w:rFonts w:eastAsia="EUAlbertina-Regular-Identity-H" w:cstheme="minorHAnsi"/>
                <w:sz w:val="18"/>
                <w:szCs w:val="18"/>
              </w:rPr>
              <w:t xml:space="preserve"> </w:t>
            </w:r>
            <w:r w:rsidRPr="00EF4D8D">
              <w:rPr>
                <w:rFonts w:cstheme="minorHAnsi"/>
                <w:sz w:val="18"/>
                <w:szCs w:val="18"/>
              </w:rPr>
              <w:t xml:space="preserve">el “código adicional” </w:t>
            </w:r>
            <w:r w:rsidR="009D56C7">
              <w:rPr>
                <w:rFonts w:cstheme="minorHAnsi"/>
                <w:sz w:val="18"/>
                <w:szCs w:val="18"/>
              </w:rPr>
              <w:t xml:space="preserve">que le corresponde </w:t>
            </w:r>
            <w:r w:rsidRPr="00EF4D8D">
              <w:rPr>
                <w:rFonts w:cstheme="minorHAnsi"/>
                <w:sz w:val="18"/>
                <w:szCs w:val="18"/>
              </w:rPr>
              <w:t>aplicar al producto y utilizarlo con la información del Cuadro 2</w:t>
            </w:r>
          </w:p>
          <w:p w14:paraId="5B381258" w14:textId="77777777" w:rsidR="00076ADA" w:rsidRDefault="00076ADA" w:rsidP="00752995">
            <w:pPr>
              <w:autoSpaceDE w:val="0"/>
              <w:autoSpaceDN w:val="0"/>
              <w:adjustRightInd w:val="0"/>
              <w:ind w:left="1080"/>
              <w:jc w:val="both"/>
              <w:rPr>
                <w:rFonts w:cstheme="minorHAnsi"/>
                <w:sz w:val="18"/>
                <w:szCs w:val="18"/>
              </w:rPr>
            </w:pPr>
          </w:p>
          <w:p w14:paraId="435B5CF7" w14:textId="77777777" w:rsidR="00076ADA" w:rsidRDefault="00076ADA" w:rsidP="00076ADA">
            <w:pPr>
              <w:pStyle w:val="Prrafodelista"/>
              <w:numPr>
                <w:ilvl w:val="0"/>
                <w:numId w:val="18"/>
              </w:numPr>
              <w:autoSpaceDE w:val="0"/>
              <w:autoSpaceDN w:val="0"/>
              <w:adjustRightInd w:val="0"/>
              <w:ind w:left="1080"/>
              <w:rPr>
                <w:rFonts w:cstheme="minorHAnsi"/>
                <w:sz w:val="18"/>
                <w:szCs w:val="18"/>
              </w:rPr>
            </w:pPr>
            <w:r w:rsidRPr="00DE755E">
              <w:rPr>
                <w:rFonts w:cstheme="minorHAnsi"/>
                <w:b/>
                <w:sz w:val="18"/>
                <w:szCs w:val="18"/>
              </w:rPr>
              <w:t>Cuadro 2</w:t>
            </w:r>
            <w:r w:rsidRPr="00EF4D8D">
              <w:rPr>
                <w:rFonts w:cstheme="minorHAnsi"/>
                <w:sz w:val="18"/>
                <w:szCs w:val="18"/>
              </w:rPr>
              <w:t xml:space="preserve"> </w:t>
            </w:r>
          </w:p>
          <w:p w14:paraId="230A52A3" w14:textId="5A94AFD4" w:rsidR="00076ADA" w:rsidRPr="00EF4D8D" w:rsidRDefault="00076ADA" w:rsidP="00752995">
            <w:pPr>
              <w:pStyle w:val="Prrafodelista"/>
              <w:autoSpaceDE w:val="0"/>
              <w:autoSpaceDN w:val="0"/>
              <w:adjustRightInd w:val="0"/>
              <w:ind w:left="1080"/>
              <w:rPr>
                <w:rFonts w:cstheme="minorHAnsi"/>
                <w:sz w:val="18"/>
                <w:szCs w:val="18"/>
              </w:rPr>
            </w:pPr>
            <w:r>
              <w:rPr>
                <w:rFonts w:cstheme="minorHAnsi"/>
                <w:sz w:val="18"/>
                <w:szCs w:val="18"/>
              </w:rPr>
              <w:t>C</w:t>
            </w:r>
            <w:r w:rsidRPr="00EF4D8D">
              <w:rPr>
                <w:rFonts w:cstheme="minorHAnsi"/>
                <w:sz w:val="18"/>
                <w:szCs w:val="18"/>
              </w:rPr>
              <w:t xml:space="preserve">ontiene de acuerdo al código </w:t>
            </w:r>
            <w:r w:rsidR="00EB6B27">
              <w:rPr>
                <w:rFonts w:cstheme="minorHAnsi"/>
                <w:sz w:val="18"/>
                <w:szCs w:val="18"/>
              </w:rPr>
              <w:t>identificado anteriormente</w:t>
            </w:r>
            <w:r w:rsidR="00AB351E">
              <w:rPr>
                <w:rFonts w:cstheme="minorHAnsi"/>
                <w:sz w:val="18"/>
                <w:szCs w:val="18"/>
              </w:rPr>
              <w:t>, el</w:t>
            </w:r>
            <w:r w:rsidRPr="00EF4D8D">
              <w:rPr>
                <w:rFonts w:cstheme="minorHAnsi"/>
                <w:sz w:val="18"/>
                <w:szCs w:val="18"/>
              </w:rPr>
              <w:t xml:space="preserve"> ara</w:t>
            </w:r>
            <w:r w:rsidR="00EB6B27">
              <w:rPr>
                <w:rFonts w:cstheme="minorHAnsi"/>
                <w:sz w:val="18"/>
                <w:szCs w:val="18"/>
              </w:rPr>
              <w:t>ncel</w:t>
            </w:r>
            <w:r>
              <w:rPr>
                <w:rFonts w:cstheme="minorHAnsi"/>
                <w:sz w:val="18"/>
                <w:szCs w:val="18"/>
              </w:rPr>
              <w:t xml:space="preserve"> a aplicar al producto</w:t>
            </w:r>
            <w:r w:rsidRPr="00EF4D8D">
              <w:rPr>
                <w:rFonts w:cstheme="minorHAnsi"/>
                <w:sz w:val="18"/>
                <w:szCs w:val="18"/>
              </w:rPr>
              <w:t xml:space="preserve"> para </w:t>
            </w:r>
            <w:r>
              <w:rPr>
                <w:rFonts w:cstheme="minorHAnsi"/>
                <w:sz w:val="18"/>
                <w:szCs w:val="18"/>
              </w:rPr>
              <w:t xml:space="preserve">el elemento </w:t>
            </w:r>
            <w:r w:rsidRPr="00EF4D8D">
              <w:rPr>
                <w:rFonts w:cstheme="minorHAnsi"/>
                <w:sz w:val="18"/>
                <w:szCs w:val="18"/>
              </w:rPr>
              <w:t>“EA”</w:t>
            </w:r>
            <w:r>
              <w:rPr>
                <w:rFonts w:cstheme="minorHAnsi"/>
                <w:sz w:val="18"/>
                <w:szCs w:val="18"/>
              </w:rPr>
              <w:t>, expresados en EUR/100 kg/net</w:t>
            </w:r>
            <w:r w:rsidRPr="00EF4D8D">
              <w:rPr>
                <w:rFonts w:cstheme="minorHAnsi"/>
                <w:sz w:val="18"/>
                <w:szCs w:val="18"/>
              </w:rPr>
              <w:t>.</w:t>
            </w:r>
          </w:p>
          <w:p w14:paraId="5E110810" w14:textId="77777777" w:rsidR="00076ADA" w:rsidRPr="00EF4D8D" w:rsidRDefault="00076ADA" w:rsidP="00752995">
            <w:pPr>
              <w:pStyle w:val="Prrafodelista"/>
              <w:autoSpaceDE w:val="0"/>
              <w:autoSpaceDN w:val="0"/>
              <w:adjustRightInd w:val="0"/>
              <w:ind w:left="1776"/>
              <w:rPr>
                <w:rFonts w:cstheme="minorHAnsi"/>
                <w:sz w:val="18"/>
                <w:szCs w:val="18"/>
              </w:rPr>
            </w:pPr>
          </w:p>
          <w:p w14:paraId="4E6F2747" w14:textId="01D13043" w:rsidR="00076ADA" w:rsidRPr="00EF4D8D" w:rsidRDefault="00076ADA" w:rsidP="00076ADA">
            <w:pPr>
              <w:pStyle w:val="Prrafodelista"/>
              <w:numPr>
                <w:ilvl w:val="0"/>
                <w:numId w:val="19"/>
              </w:numPr>
              <w:autoSpaceDE w:val="0"/>
              <w:autoSpaceDN w:val="0"/>
              <w:adjustRightInd w:val="0"/>
              <w:rPr>
                <w:rFonts w:cstheme="minorHAnsi"/>
                <w:b/>
                <w:i/>
                <w:sz w:val="18"/>
                <w:szCs w:val="18"/>
              </w:rPr>
            </w:pPr>
            <w:r>
              <w:rPr>
                <w:rFonts w:cstheme="minorHAnsi"/>
                <w:b/>
                <w:i/>
                <w:sz w:val="18"/>
                <w:szCs w:val="18"/>
              </w:rPr>
              <w:t>¿</w:t>
            </w:r>
            <w:r w:rsidRPr="00EF4D8D">
              <w:rPr>
                <w:rFonts w:cstheme="minorHAnsi"/>
                <w:b/>
                <w:i/>
                <w:sz w:val="18"/>
                <w:szCs w:val="18"/>
              </w:rPr>
              <w:t>C</w:t>
            </w:r>
            <w:r>
              <w:rPr>
                <w:rFonts w:cstheme="minorHAnsi"/>
                <w:b/>
                <w:i/>
                <w:sz w:val="18"/>
                <w:szCs w:val="18"/>
              </w:rPr>
              <w:t>ó</w:t>
            </w:r>
            <w:r w:rsidRPr="00EF4D8D">
              <w:rPr>
                <w:rFonts w:cstheme="minorHAnsi"/>
                <w:b/>
                <w:i/>
                <w:sz w:val="18"/>
                <w:szCs w:val="18"/>
              </w:rPr>
              <w:t>mo se calcula? (Ejemplo hipotético de aplicación)</w:t>
            </w:r>
          </w:p>
          <w:p w14:paraId="1942A3FD" w14:textId="77777777" w:rsidR="00076ADA" w:rsidRDefault="00076ADA" w:rsidP="00752995">
            <w:pPr>
              <w:pStyle w:val="Prrafodelista"/>
              <w:autoSpaceDE w:val="0"/>
              <w:autoSpaceDN w:val="0"/>
              <w:adjustRightInd w:val="0"/>
              <w:ind w:left="360"/>
              <w:jc w:val="both"/>
              <w:rPr>
                <w:rFonts w:cstheme="minorHAnsi"/>
                <w:sz w:val="18"/>
                <w:szCs w:val="18"/>
              </w:rPr>
            </w:pPr>
          </w:p>
          <w:p w14:paraId="317C967E" w14:textId="03A58DA0" w:rsidR="00076ADA" w:rsidRPr="00EE1A01" w:rsidRDefault="00EE1A01" w:rsidP="00516DE2">
            <w:pPr>
              <w:autoSpaceDE w:val="0"/>
              <w:autoSpaceDN w:val="0"/>
              <w:adjustRightInd w:val="0"/>
              <w:ind w:left="426" w:hanging="284"/>
              <w:jc w:val="both"/>
              <w:rPr>
                <w:rFonts w:cstheme="minorHAnsi"/>
                <w:sz w:val="18"/>
                <w:szCs w:val="18"/>
              </w:rPr>
            </w:pPr>
            <w:r>
              <w:rPr>
                <w:rFonts w:cstheme="minorHAnsi"/>
                <w:sz w:val="18"/>
                <w:szCs w:val="18"/>
              </w:rPr>
              <w:t xml:space="preserve">       </w:t>
            </w:r>
            <w:r w:rsidR="00EB6B27">
              <w:rPr>
                <w:rFonts w:cstheme="minorHAnsi"/>
                <w:sz w:val="18"/>
                <w:szCs w:val="18"/>
              </w:rPr>
              <w:t>Supongamos un</w:t>
            </w:r>
            <w:r w:rsidR="00076ADA" w:rsidRPr="00EE1A01">
              <w:rPr>
                <w:rFonts w:cstheme="minorHAnsi"/>
                <w:sz w:val="18"/>
                <w:szCs w:val="18"/>
              </w:rPr>
              <w:t xml:space="preserve"> importa</w:t>
            </w:r>
            <w:r w:rsidR="00EB6B27">
              <w:rPr>
                <w:rFonts w:cstheme="minorHAnsi"/>
                <w:sz w:val="18"/>
                <w:szCs w:val="18"/>
              </w:rPr>
              <w:t xml:space="preserve">dor europeo compra al país </w:t>
            </w:r>
            <w:r w:rsidR="00EB6B27">
              <w:rPr>
                <w:rFonts w:eastAsia="Batang" w:cstheme="minorHAnsi"/>
                <w:noProof/>
                <w:sz w:val="18"/>
                <w:szCs w:val="18"/>
                <w:lang w:val="es-ES" w:eastAsia="zh-CN"/>
              </w:rPr>
              <w:t>preparaciones alimenticias a base de copos de cereales sin tostar, del tipo müsli, que se clasifican en la fracción arancelaria 1904</w:t>
            </w:r>
            <w:r w:rsidR="00747214">
              <w:rPr>
                <w:rFonts w:eastAsia="Batang" w:cstheme="minorHAnsi"/>
                <w:noProof/>
                <w:sz w:val="18"/>
                <w:szCs w:val="18"/>
                <w:lang w:val="es-ES" w:eastAsia="zh-CN"/>
              </w:rPr>
              <w:t xml:space="preserve"> </w:t>
            </w:r>
            <w:r w:rsidR="00EB6B27">
              <w:rPr>
                <w:rFonts w:eastAsia="Batang" w:cstheme="minorHAnsi"/>
                <w:noProof/>
                <w:sz w:val="18"/>
                <w:szCs w:val="18"/>
                <w:lang w:val="es-ES" w:eastAsia="zh-CN"/>
              </w:rPr>
              <w:t>20</w:t>
            </w:r>
            <w:r w:rsidR="00747214">
              <w:rPr>
                <w:rFonts w:eastAsia="Batang" w:cstheme="minorHAnsi"/>
                <w:noProof/>
                <w:sz w:val="18"/>
                <w:szCs w:val="18"/>
                <w:lang w:val="es-ES" w:eastAsia="zh-CN"/>
              </w:rPr>
              <w:t xml:space="preserve"> </w:t>
            </w:r>
            <w:r w:rsidR="00EB6B27">
              <w:rPr>
                <w:rFonts w:eastAsia="Batang" w:cstheme="minorHAnsi"/>
                <w:noProof/>
                <w:sz w:val="18"/>
                <w:szCs w:val="18"/>
                <w:lang w:val="es-ES" w:eastAsia="zh-CN"/>
              </w:rPr>
              <w:t>10,</w:t>
            </w:r>
            <w:r w:rsidR="00EB6B27" w:rsidRPr="00EE1A01">
              <w:rPr>
                <w:rFonts w:cstheme="minorHAnsi"/>
                <w:sz w:val="18"/>
                <w:szCs w:val="18"/>
              </w:rPr>
              <w:t xml:space="preserve"> </w:t>
            </w:r>
            <w:r w:rsidR="00516DE2">
              <w:rPr>
                <w:rFonts w:cstheme="minorHAnsi"/>
                <w:sz w:val="18"/>
                <w:szCs w:val="18"/>
              </w:rPr>
              <w:t>con un valor CIF de 25</w:t>
            </w:r>
            <w:r w:rsidR="00076ADA" w:rsidRPr="00EE1A01">
              <w:rPr>
                <w:rFonts w:cstheme="minorHAnsi"/>
                <w:sz w:val="18"/>
                <w:szCs w:val="18"/>
              </w:rPr>
              <w:t>00 €</w:t>
            </w:r>
            <w:r w:rsidR="00516DE2">
              <w:rPr>
                <w:rFonts w:cstheme="minorHAnsi"/>
                <w:sz w:val="18"/>
                <w:szCs w:val="18"/>
              </w:rPr>
              <w:t xml:space="preserve"> y 1100</w:t>
            </w:r>
            <w:r w:rsidR="00471A94">
              <w:rPr>
                <w:rFonts w:cstheme="minorHAnsi"/>
                <w:sz w:val="18"/>
                <w:szCs w:val="18"/>
              </w:rPr>
              <w:t xml:space="preserve"> </w:t>
            </w:r>
            <w:r w:rsidR="00516DE2">
              <w:rPr>
                <w:rFonts w:cstheme="minorHAnsi"/>
                <w:sz w:val="18"/>
                <w:szCs w:val="18"/>
              </w:rPr>
              <w:t>kilogramos de peso neto</w:t>
            </w:r>
            <w:r w:rsidR="00EB6B27">
              <w:rPr>
                <w:rFonts w:cstheme="minorHAnsi"/>
                <w:sz w:val="18"/>
                <w:szCs w:val="18"/>
              </w:rPr>
              <w:t>, el cual tiene un arancel del 9 % + EA.</w:t>
            </w:r>
          </w:p>
          <w:p w14:paraId="13A61F8A" w14:textId="77777777" w:rsidR="00076ADA" w:rsidRDefault="00076ADA" w:rsidP="00752995">
            <w:pPr>
              <w:pStyle w:val="Prrafodelista"/>
              <w:autoSpaceDE w:val="0"/>
              <w:autoSpaceDN w:val="0"/>
              <w:adjustRightInd w:val="0"/>
              <w:ind w:left="360"/>
              <w:jc w:val="both"/>
              <w:rPr>
                <w:rFonts w:cstheme="minorHAnsi"/>
                <w:sz w:val="18"/>
                <w:szCs w:val="18"/>
              </w:rPr>
            </w:pPr>
          </w:p>
          <w:p w14:paraId="6714BAB6" w14:textId="09479436" w:rsidR="00076ADA" w:rsidRPr="00EF4D8D" w:rsidRDefault="00076ADA" w:rsidP="00EB6B27">
            <w:pPr>
              <w:pStyle w:val="Prrafodelista"/>
              <w:autoSpaceDE w:val="0"/>
              <w:autoSpaceDN w:val="0"/>
              <w:adjustRightInd w:val="0"/>
              <w:ind w:left="360"/>
              <w:jc w:val="both"/>
              <w:rPr>
                <w:rFonts w:cstheme="minorHAnsi"/>
                <w:sz w:val="18"/>
                <w:szCs w:val="18"/>
              </w:rPr>
            </w:pPr>
            <w:r w:rsidRPr="00EF4D8D">
              <w:rPr>
                <w:rFonts w:cstheme="minorHAnsi"/>
                <w:sz w:val="18"/>
                <w:szCs w:val="18"/>
              </w:rPr>
              <w:t>Como se ha explicado anteriormente</w:t>
            </w:r>
            <w:r w:rsidR="00747214">
              <w:rPr>
                <w:rFonts w:cstheme="minorHAnsi"/>
                <w:sz w:val="18"/>
                <w:szCs w:val="18"/>
              </w:rPr>
              <w:t>,</w:t>
            </w:r>
            <w:r w:rsidRPr="00EF4D8D">
              <w:rPr>
                <w:rFonts w:cstheme="minorHAnsi"/>
                <w:sz w:val="18"/>
                <w:szCs w:val="18"/>
              </w:rPr>
              <w:t xml:space="preserve"> también se necesita conocer el contenido de materias grasas de leche, proteínas de leche, sacarosa / azúcar invertido / isoglucosa y almidón-fécula / glucosa, para poder determinar el código adicional que le corresponde. </w:t>
            </w:r>
          </w:p>
          <w:p w14:paraId="214BC032" w14:textId="77777777" w:rsidR="00076ADA" w:rsidRPr="00EF4D8D" w:rsidRDefault="00076ADA" w:rsidP="00752995">
            <w:pPr>
              <w:pStyle w:val="Prrafodelista"/>
              <w:rPr>
                <w:rFonts w:cstheme="minorHAnsi"/>
                <w:sz w:val="18"/>
                <w:szCs w:val="18"/>
              </w:rPr>
            </w:pPr>
          </w:p>
          <w:p w14:paraId="7218FD1A" w14:textId="38FB7C3E" w:rsidR="00076ADA" w:rsidRPr="00EF4D8D" w:rsidRDefault="00076ADA" w:rsidP="00EB6B27">
            <w:pPr>
              <w:pStyle w:val="Prrafodelista"/>
              <w:autoSpaceDE w:val="0"/>
              <w:autoSpaceDN w:val="0"/>
              <w:adjustRightInd w:val="0"/>
              <w:ind w:left="360"/>
              <w:jc w:val="both"/>
              <w:rPr>
                <w:rFonts w:cstheme="minorHAnsi"/>
                <w:sz w:val="18"/>
                <w:szCs w:val="18"/>
              </w:rPr>
            </w:pPr>
            <w:r w:rsidRPr="00EF4D8D">
              <w:rPr>
                <w:rFonts w:cstheme="minorHAnsi"/>
                <w:sz w:val="18"/>
                <w:szCs w:val="18"/>
              </w:rPr>
              <w:t xml:space="preserve">Para este ejemplo supongamos que el código adicional que determinamos en el </w:t>
            </w:r>
            <w:r w:rsidRPr="00EF4D8D">
              <w:rPr>
                <w:rFonts w:cstheme="minorHAnsi"/>
                <w:b/>
                <w:sz w:val="18"/>
                <w:szCs w:val="18"/>
              </w:rPr>
              <w:t>Cuadro 1</w:t>
            </w:r>
            <w:r w:rsidR="00EB6B27">
              <w:rPr>
                <w:rFonts w:cstheme="minorHAnsi"/>
                <w:sz w:val="18"/>
                <w:szCs w:val="18"/>
              </w:rPr>
              <w:t xml:space="preserve"> es el 7101</w:t>
            </w:r>
            <w:r w:rsidRPr="00EF4D8D">
              <w:rPr>
                <w:rFonts w:cstheme="minorHAnsi"/>
                <w:sz w:val="18"/>
                <w:szCs w:val="18"/>
              </w:rPr>
              <w:t>, (con unos componentes de almid</w:t>
            </w:r>
            <w:r w:rsidR="00EB6B27">
              <w:rPr>
                <w:rFonts w:cstheme="minorHAnsi"/>
                <w:sz w:val="18"/>
                <w:szCs w:val="18"/>
              </w:rPr>
              <w:t>ón/fécula o glucosa superior a 0</w:t>
            </w:r>
            <w:r w:rsidRPr="00EF4D8D">
              <w:rPr>
                <w:rFonts w:cstheme="minorHAnsi"/>
                <w:sz w:val="18"/>
                <w:szCs w:val="18"/>
              </w:rPr>
              <w:t xml:space="preserve"> e inferior a 5 %</w:t>
            </w:r>
            <w:r>
              <w:rPr>
                <w:rFonts w:cstheme="minorHAnsi"/>
                <w:sz w:val="18"/>
                <w:szCs w:val="18"/>
              </w:rPr>
              <w:t>,</w:t>
            </w:r>
            <w:r w:rsidRPr="00EF4D8D">
              <w:rPr>
                <w:rFonts w:cstheme="minorHAnsi"/>
                <w:sz w:val="18"/>
                <w:szCs w:val="18"/>
              </w:rPr>
              <w:t xml:space="preserve"> de sacarosa, azúcar invertido o isoglucosa, sup</w:t>
            </w:r>
            <w:r w:rsidR="00516DE2">
              <w:rPr>
                <w:rFonts w:cstheme="minorHAnsi"/>
                <w:sz w:val="18"/>
                <w:szCs w:val="18"/>
              </w:rPr>
              <w:t>erior a 5 e inferior a 30</w:t>
            </w:r>
            <w:r w:rsidRPr="00EF4D8D">
              <w:rPr>
                <w:rFonts w:cstheme="minorHAnsi"/>
                <w:sz w:val="18"/>
                <w:szCs w:val="18"/>
              </w:rPr>
              <w:t xml:space="preserve"> %, de mate</w:t>
            </w:r>
            <w:r>
              <w:rPr>
                <w:rFonts w:cstheme="minorHAnsi"/>
                <w:sz w:val="18"/>
                <w:szCs w:val="18"/>
              </w:rPr>
              <w:t>ria grasa de leche,</w:t>
            </w:r>
            <w:r w:rsidR="00516DE2">
              <w:rPr>
                <w:rFonts w:cstheme="minorHAnsi"/>
                <w:sz w:val="18"/>
                <w:szCs w:val="18"/>
              </w:rPr>
              <w:t xml:space="preserve"> superior a 1,5 e inferior al 3</w:t>
            </w:r>
            <w:r w:rsidRPr="00EF4D8D">
              <w:rPr>
                <w:rFonts w:cstheme="minorHAnsi"/>
                <w:sz w:val="18"/>
                <w:szCs w:val="18"/>
              </w:rPr>
              <w:t xml:space="preserve"> %, y de proteína de leche,</w:t>
            </w:r>
            <w:r w:rsidR="00516DE2">
              <w:rPr>
                <w:rFonts w:cstheme="minorHAnsi"/>
                <w:sz w:val="18"/>
                <w:szCs w:val="18"/>
              </w:rPr>
              <w:t xml:space="preserve"> superior a 0 e inferior al 2,5</w:t>
            </w:r>
            <w:r w:rsidRPr="00EF4D8D">
              <w:rPr>
                <w:rFonts w:cstheme="minorHAnsi"/>
                <w:sz w:val="18"/>
                <w:szCs w:val="18"/>
              </w:rPr>
              <w:t xml:space="preserve"> %), que actualmente, según el </w:t>
            </w:r>
            <w:r w:rsidRPr="00EF4D8D">
              <w:rPr>
                <w:rFonts w:cstheme="minorHAnsi"/>
                <w:b/>
                <w:sz w:val="18"/>
                <w:szCs w:val="18"/>
              </w:rPr>
              <w:t>Cuadro 2</w:t>
            </w:r>
            <w:r w:rsidRPr="00EF4D8D">
              <w:rPr>
                <w:rFonts w:cstheme="minorHAnsi"/>
                <w:sz w:val="18"/>
                <w:szCs w:val="18"/>
              </w:rPr>
              <w:t xml:space="preserve"> tiene fijado un </w:t>
            </w:r>
            <w:r w:rsidR="00516DE2" w:rsidRPr="00516DE2">
              <w:rPr>
                <w:rFonts w:cstheme="minorHAnsi"/>
                <w:sz w:val="18"/>
                <w:szCs w:val="18"/>
              </w:rPr>
              <w:t>EA de 15,75</w:t>
            </w:r>
            <w:r w:rsidRPr="00516DE2">
              <w:rPr>
                <w:rFonts w:cstheme="minorHAnsi"/>
                <w:b/>
                <w:sz w:val="18"/>
                <w:szCs w:val="18"/>
              </w:rPr>
              <w:t xml:space="preserve"> €</w:t>
            </w:r>
            <w:r w:rsidRPr="000D41F8">
              <w:rPr>
                <w:rFonts w:cstheme="minorHAnsi"/>
                <w:sz w:val="18"/>
                <w:szCs w:val="18"/>
              </w:rPr>
              <w:t xml:space="preserve"> </w:t>
            </w:r>
            <w:r w:rsidR="00516DE2">
              <w:rPr>
                <w:rFonts w:cstheme="minorHAnsi"/>
                <w:sz w:val="18"/>
                <w:szCs w:val="18"/>
              </w:rPr>
              <w:t>por quintal neto</w:t>
            </w:r>
            <w:r w:rsidR="0085610F">
              <w:rPr>
                <w:rFonts w:cstheme="minorHAnsi"/>
                <w:sz w:val="18"/>
                <w:szCs w:val="18"/>
              </w:rPr>
              <w:t>.</w:t>
            </w:r>
            <w:r w:rsidR="00516DE2">
              <w:rPr>
                <w:rFonts w:cstheme="minorHAnsi"/>
                <w:sz w:val="18"/>
                <w:szCs w:val="18"/>
              </w:rPr>
              <w:t xml:space="preserve"> </w:t>
            </w:r>
          </w:p>
          <w:p w14:paraId="43B2BE77" w14:textId="77777777" w:rsidR="00076ADA" w:rsidRDefault="00076ADA" w:rsidP="00752995">
            <w:pPr>
              <w:autoSpaceDE w:val="0"/>
              <w:autoSpaceDN w:val="0"/>
              <w:adjustRightInd w:val="0"/>
              <w:ind w:left="360"/>
              <w:rPr>
                <w:rFonts w:cstheme="minorHAnsi"/>
                <w:b/>
                <w:i/>
                <w:sz w:val="18"/>
                <w:szCs w:val="18"/>
              </w:rPr>
            </w:pPr>
          </w:p>
          <w:p w14:paraId="3B41A3FD" w14:textId="77777777" w:rsidR="00076ADA" w:rsidRPr="00064F14" w:rsidRDefault="00076ADA" w:rsidP="00752995">
            <w:pPr>
              <w:autoSpaceDE w:val="0"/>
              <w:autoSpaceDN w:val="0"/>
              <w:adjustRightInd w:val="0"/>
              <w:ind w:left="360"/>
              <w:rPr>
                <w:rFonts w:cstheme="minorHAnsi"/>
                <w:b/>
                <w:i/>
                <w:sz w:val="18"/>
                <w:szCs w:val="18"/>
              </w:rPr>
            </w:pPr>
            <w:r>
              <w:rPr>
                <w:rFonts w:cstheme="minorHAnsi"/>
                <w:b/>
                <w:i/>
                <w:sz w:val="18"/>
                <w:szCs w:val="18"/>
              </w:rPr>
              <w:t>Cálculo del arancel a pagar:</w:t>
            </w:r>
          </w:p>
          <w:p w14:paraId="79CA66B8" w14:textId="3BFB9B40" w:rsidR="00076ADA" w:rsidRDefault="00516DE2" w:rsidP="00752995">
            <w:pPr>
              <w:autoSpaceDE w:val="0"/>
              <w:autoSpaceDN w:val="0"/>
              <w:adjustRightInd w:val="0"/>
              <w:ind w:left="360"/>
              <w:jc w:val="both"/>
              <w:rPr>
                <w:rFonts w:cstheme="minorHAnsi"/>
                <w:sz w:val="18"/>
                <w:szCs w:val="18"/>
              </w:rPr>
            </w:pPr>
            <w:r>
              <w:rPr>
                <w:rFonts w:cstheme="minorHAnsi"/>
                <w:sz w:val="18"/>
                <w:szCs w:val="18"/>
              </w:rPr>
              <w:t>E</w:t>
            </w:r>
            <w:r w:rsidR="00076ADA">
              <w:rPr>
                <w:rFonts w:cstheme="minorHAnsi"/>
                <w:sz w:val="18"/>
                <w:szCs w:val="18"/>
              </w:rPr>
              <w:t>n virtud de la aplicación de la categoría “M” al arance</w:t>
            </w:r>
            <w:r>
              <w:rPr>
                <w:rFonts w:cstheme="minorHAnsi"/>
                <w:sz w:val="18"/>
                <w:szCs w:val="18"/>
              </w:rPr>
              <w:t>l conlleva la eliminación del componente</w:t>
            </w:r>
            <w:r w:rsidR="00076ADA">
              <w:rPr>
                <w:rFonts w:cstheme="minorHAnsi"/>
                <w:sz w:val="18"/>
                <w:szCs w:val="18"/>
              </w:rPr>
              <w:t xml:space="preserve"> </w:t>
            </w:r>
            <w:r w:rsidR="00076ADA">
              <w:rPr>
                <w:rFonts w:cstheme="minorHAnsi"/>
                <w:i/>
                <w:sz w:val="18"/>
                <w:szCs w:val="18"/>
              </w:rPr>
              <w:t xml:space="preserve">ad </w:t>
            </w:r>
            <w:proofErr w:type="spellStart"/>
            <w:r w:rsidR="00076ADA" w:rsidRPr="00BC3760">
              <w:rPr>
                <w:rFonts w:cstheme="minorHAnsi"/>
                <w:i/>
                <w:sz w:val="18"/>
                <w:szCs w:val="18"/>
              </w:rPr>
              <w:t>valorem</w:t>
            </w:r>
            <w:proofErr w:type="spellEnd"/>
            <w:r w:rsidR="00076ADA">
              <w:rPr>
                <w:rFonts w:cstheme="minorHAnsi"/>
                <w:i/>
                <w:sz w:val="18"/>
                <w:szCs w:val="18"/>
              </w:rPr>
              <w:t xml:space="preserve"> </w:t>
            </w:r>
            <w:r w:rsidR="00076ADA">
              <w:rPr>
                <w:rFonts w:cstheme="minorHAnsi"/>
                <w:sz w:val="18"/>
                <w:szCs w:val="18"/>
              </w:rPr>
              <w:t>del arancel, por lo tanto debemos realizar</w:t>
            </w:r>
            <w:r>
              <w:rPr>
                <w:rFonts w:cstheme="minorHAnsi"/>
                <w:sz w:val="18"/>
                <w:szCs w:val="18"/>
              </w:rPr>
              <w:t xml:space="preserve"> el cálculo sobre la base del elemento EA.</w:t>
            </w:r>
            <w:r w:rsidR="00076ADA">
              <w:rPr>
                <w:rFonts w:cstheme="minorHAnsi"/>
                <w:sz w:val="18"/>
                <w:szCs w:val="18"/>
              </w:rPr>
              <w:t xml:space="preserve"> </w:t>
            </w:r>
          </w:p>
          <w:p w14:paraId="64D39043" w14:textId="77777777" w:rsidR="00076ADA" w:rsidRDefault="00076ADA" w:rsidP="00752995">
            <w:pPr>
              <w:autoSpaceDE w:val="0"/>
              <w:autoSpaceDN w:val="0"/>
              <w:adjustRightInd w:val="0"/>
              <w:ind w:left="360"/>
              <w:rPr>
                <w:rFonts w:cstheme="minorHAnsi"/>
                <w:sz w:val="18"/>
                <w:szCs w:val="18"/>
              </w:rPr>
            </w:pPr>
          </w:p>
          <w:p w14:paraId="23523814" w14:textId="476F1CF4" w:rsidR="00076ADA" w:rsidRPr="00EF4D8D" w:rsidRDefault="00516DE2" w:rsidP="00752995">
            <w:pPr>
              <w:autoSpaceDE w:val="0"/>
              <w:autoSpaceDN w:val="0"/>
              <w:adjustRightInd w:val="0"/>
              <w:ind w:left="360"/>
              <w:jc w:val="both"/>
              <w:rPr>
                <w:rFonts w:cstheme="minorHAnsi"/>
                <w:sz w:val="18"/>
                <w:szCs w:val="18"/>
              </w:rPr>
            </w:pPr>
            <w:r>
              <w:rPr>
                <w:rFonts w:cstheme="minorHAnsi"/>
                <w:sz w:val="18"/>
                <w:szCs w:val="18"/>
              </w:rPr>
              <w:lastRenderedPageBreak/>
              <w:t>P</w:t>
            </w:r>
            <w:r w:rsidR="00076ADA" w:rsidRPr="00EF4D8D">
              <w:rPr>
                <w:rFonts w:cstheme="minorHAnsi"/>
                <w:sz w:val="18"/>
                <w:szCs w:val="18"/>
              </w:rPr>
              <w:t xml:space="preserve">ara el cálculo del </w:t>
            </w:r>
            <w:r w:rsidR="00076ADA" w:rsidRPr="00EF4D8D">
              <w:rPr>
                <w:rFonts w:cstheme="minorHAnsi"/>
                <w:b/>
                <w:sz w:val="18"/>
                <w:szCs w:val="18"/>
              </w:rPr>
              <w:t>EA</w:t>
            </w:r>
            <w:r w:rsidR="00076ADA" w:rsidRPr="00EF4D8D">
              <w:rPr>
                <w:rFonts w:cstheme="minorHAnsi"/>
                <w:sz w:val="18"/>
                <w:szCs w:val="18"/>
              </w:rPr>
              <w:t xml:space="preserve"> asignamos el valor por su importe correspondiente, </w:t>
            </w:r>
            <w:r w:rsidR="00076ADA" w:rsidRPr="00EF4D8D">
              <w:rPr>
                <w:rFonts w:cstheme="minorHAnsi"/>
                <w:b/>
                <w:sz w:val="18"/>
                <w:szCs w:val="18"/>
              </w:rPr>
              <w:t>identificado en el Cuadro 2</w:t>
            </w:r>
            <w:r>
              <w:rPr>
                <w:rFonts w:cstheme="minorHAnsi"/>
                <w:sz w:val="18"/>
                <w:szCs w:val="18"/>
              </w:rPr>
              <w:t>, que en este caso es de 15,75</w:t>
            </w:r>
            <w:r w:rsidR="00076ADA" w:rsidRPr="00EF4D8D">
              <w:rPr>
                <w:rFonts w:cstheme="minorHAnsi"/>
                <w:sz w:val="18"/>
                <w:szCs w:val="18"/>
              </w:rPr>
              <w:t xml:space="preserve"> € por quintal neto y realizamos el </w:t>
            </w:r>
            <w:r w:rsidR="00076ADA">
              <w:rPr>
                <w:rFonts w:cstheme="minorHAnsi"/>
                <w:sz w:val="18"/>
                <w:szCs w:val="18"/>
              </w:rPr>
              <w:t xml:space="preserve">siguiente </w:t>
            </w:r>
            <w:r w:rsidR="00076ADA" w:rsidRPr="00EF4D8D">
              <w:rPr>
                <w:rFonts w:cstheme="minorHAnsi"/>
                <w:sz w:val="18"/>
                <w:szCs w:val="18"/>
              </w:rPr>
              <w:t>cálculo</w:t>
            </w:r>
            <w:r w:rsidR="00076ADA">
              <w:rPr>
                <w:rFonts w:cstheme="minorHAnsi"/>
                <w:sz w:val="18"/>
                <w:szCs w:val="18"/>
              </w:rPr>
              <w:t xml:space="preserve"> sobre la base del peso del producto en cuestión para </w:t>
            </w:r>
            <w:r w:rsidR="00076ADA" w:rsidRPr="00EF4D8D">
              <w:rPr>
                <w:rFonts w:cstheme="minorHAnsi"/>
                <w:sz w:val="18"/>
                <w:szCs w:val="18"/>
              </w:rPr>
              <w:t xml:space="preserve"> obten</w:t>
            </w:r>
            <w:r w:rsidR="00076ADA">
              <w:rPr>
                <w:rFonts w:cstheme="minorHAnsi"/>
                <w:sz w:val="18"/>
                <w:szCs w:val="18"/>
              </w:rPr>
              <w:t>er</w:t>
            </w:r>
            <w:r w:rsidR="00076ADA" w:rsidRPr="00EF4D8D">
              <w:rPr>
                <w:rFonts w:cstheme="minorHAnsi"/>
                <w:sz w:val="18"/>
                <w:szCs w:val="18"/>
              </w:rPr>
              <w:t xml:space="preserve"> el importe del componente agrícola</w:t>
            </w:r>
            <w:r w:rsidR="00076ADA">
              <w:rPr>
                <w:rFonts w:cstheme="minorHAnsi"/>
                <w:sz w:val="18"/>
                <w:szCs w:val="18"/>
              </w:rPr>
              <w:t>:</w:t>
            </w:r>
          </w:p>
          <w:p w14:paraId="243E13A9" w14:textId="77777777" w:rsidR="00076ADA" w:rsidRDefault="00076ADA" w:rsidP="00752995">
            <w:pPr>
              <w:autoSpaceDE w:val="0"/>
              <w:autoSpaceDN w:val="0"/>
              <w:adjustRightInd w:val="0"/>
              <w:rPr>
                <w:rFonts w:cstheme="minorHAnsi"/>
                <w:sz w:val="18"/>
                <w:szCs w:val="18"/>
              </w:rPr>
            </w:pPr>
          </w:p>
          <w:p w14:paraId="7C84FD4D" w14:textId="30454A1F" w:rsidR="00076ADA" w:rsidRDefault="00076ADA" w:rsidP="00752995">
            <w:pPr>
              <w:autoSpaceDE w:val="0"/>
              <w:autoSpaceDN w:val="0"/>
              <w:adjustRightInd w:val="0"/>
              <w:ind w:left="426"/>
              <w:rPr>
                <w:rFonts w:cstheme="minorHAnsi"/>
                <w:sz w:val="18"/>
                <w:szCs w:val="18"/>
              </w:rPr>
            </w:pPr>
            <w:r>
              <w:rPr>
                <w:rFonts w:cstheme="minorHAnsi"/>
                <w:sz w:val="18"/>
                <w:szCs w:val="18"/>
              </w:rPr>
              <w:t>El número de unidades o quinta</w:t>
            </w:r>
            <w:r w:rsidR="00516DE2">
              <w:rPr>
                <w:rFonts w:cstheme="minorHAnsi"/>
                <w:sz w:val="18"/>
                <w:szCs w:val="18"/>
              </w:rPr>
              <w:t>les (</w:t>
            </w:r>
            <w:proofErr w:type="spellStart"/>
            <w:r w:rsidR="00516DE2">
              <w:rPr>
                <w:rFonts w:cstheme="minorHAnsi"/>
                <w:sz w:val="18"/>
                <w:szCs w:val="18"/>
              </w:rPr>
              <w:t>qq</w:t>
            </w:r>
            <w:proofErr w:type="spellEnd"/>
            <w:r w:rsidR="00516DE2">
              <w:rPr>
                <w:rFonts w:cstheme="minorHAnsi"/>
                <w:sz w:val="18"/>
                <w:szCs w:val="18"/>
              </w:rPr>
              <w:t>) del producto sería: 1100</w:t>
            </w:r>
            <w:r w:rsidR="000232C5">
              <w:rPr>
                <w:rFonts w:cstheme="minorHAnsi"/>
                <w:sz w:val="18"/>
                <w:szCs w:val="18"/>
              </w:rPr>
              <w:t xml:space="preserve"> kg / 100 kg = 11</w:t>
            </w:r>
            <w:r w:rsidR="00471A94">
              <w:rPr>
                <w:rFonts w:cstheme="minorHAnsi"/>
                <w:sz w:val="18"/>
                <w:szCs w:val="18"/>
              </w:rPr>
              <w:t>.</w:t>
            </w:r>
            <w:r w:rsidR="000232C5">
              <w:rPr>
                <w:rFonts w:cstheme="minorHAnsi"/>
                <w:sz w:val="18"/>
                <w:szCs w:val="18"/>
              </w:rPr>
              <w:t>00 quintal</w:t>
            </w:r>
            <w:r w:rsidR="00471A94">
              <w:rPr>
                <w:rFonts w:cstheme="minorHAnsi"/>
                <w:sz w:val="18"/>
                <w:szCs w:val="18"/>
              </w:rPr>
              <w:t>es</w:t>
            </w:r>
            <w:r w:rsidR="000232C5">
              <w:rPr>
                <w:rFonts w:cstheme="minorHAnsi"/>
                <w:sz w:val="18"/>
                <w:szCs w:val="18"/>
              </w:rPr>
              <w:t xml:space="preserve"> neto</w:t>
            </w:r>
            <w:r w:rsidR="00471A94">
              <w:rPr>
                <w:rFonts w:cstheme="minorHAnsi"/>
                <w:sz w:val="18"/>
                <w:szCs w:val="18"/>
              </w:rPr>
              <w:t>s</w:t>
            </w:r>
          </w:p>
          <w:p w14:paraId="14F67B0C" w14:textId="77777777" w:rsidR="00076ADA" w:rsidRPr="00EF4D8D" w:rsidRDefault="00076ADA" w:rsidP="00752995">
            <w:pPr>
              <w:autoSpaceDE w:val="0"/>
              <w:autoSpaceDN w:val="0"/>
              <w:adjustRightInd w:val="0"/>
              <w:rPr>
                <w:rFonts w:cstheme="minorHAnsi"/>
                <w:sz w:val="18"/>
                <w:szCs w:val="18"/>
              </w:rPr>
            </w:pPr>
          </w:p>
          <w:p w14:paraId="4EDB2971" w14:textId="4B7794D4" w:rsidR="00076ADA" w:rsidRPr="00EF4D8D" w:rsidRDefault="000232C5" w:rsidP="000232C5">
            <w:pPr>
              <w:autoSpaceDE w:val="0"/>
              <w:autoSpaceDN w:val="0"/>
              <w:adjustRightInd w:val="0"/>
              <w:ind w:left="2124"/>
              <w:rPr>
                <w:rFonts w:cstheme="minorHAnsi"/>
                <w:b/>
                <w:sz w:val="18"/>
                <w:szCs w:val="18"/>
              </w:rPr>
            </w:pPr>
            <w:r>
              <w:rPr>
                <w:rFonts w:cstheme="minorHAnsi"/>
                <w:b/>
                <w:sz w:val="18"/>
                <w:szCs w:val="18"/>
              </w:rPr>
              <w:t>EA = 11.00</w:t>
            </w:r>
            <w:r w:rsidR="00076ADA" w:rsidRPr="00EF4D8D">
              <w:rPr>
                <w:rFonts w:cstheme="minorHAnsi"/>
                <w:b/>
                <w:sz w:val="18"/>
                <w:szCs w:val="18"/>
              </w:rPr>
              <w:t xml:space="preserve"> </w:t>
            </w:r>
            <w:proofErr w:type="spellStart"/>
            <w:r>
              <w:rPr>
                <w:rFonts w:cstheme="minorHAnsi"/>
                <w:b/>
                <w:sz w:val="18"/>
                <w:szCs w:val="18"/>
              </w:rPr>
              <w:t>qq</w:t>
            </w:r>
            <w:proofErr w:type="spellEnd"/>
            <w:r>
              <w:rPr>
                <w:rFonts w:cstheme="minorHAnsi"/>
                <w:b/>
                <w:sz w:val="18"/>
                <w:szCs w:val="18"/>
              </w:rPr>
              <w:t xml:space="preserve"> * 15</w:t>
            </w:r>
            <w:r w:rsidR="00471A94">
              <w:rPr>
                <w:rFonts w:cstheme="minorHAnsi"/>
                <w:b/>
                <w:sz w:val="18"/>
                <w:szCs w:val="18"/>
              </w:rPr>
              <w:t>.</w:t>
            </w:r>
            <w:r>
              <w:rPr>
                <w:rFonts w:cstheme="minorHAnsi"/>
                <w:b/>
                <w:sz w:val="18"/>
                <w:szCs w:val="18"/>
              </w:rPr>
              <w:t>75</w:t>
            </w:r>
            <w:r w:rsidR="00076ADA">
              <w:rPr>
                <w:rFonts w:cstheme="minorHAnsi"/>
                <w:b/>
                <w:sz w:val="18"/>
                <w:szCs w:val="18"/>
              </w:rPr>
              <w:t xml:space="preserve"> </w:t>
            </w:r>
            <w:r w:rsidR="00076ADA" w:rsidRPr="00EF4D8D">
              <w:rPr>
                <w:rFonts w:cstheme="minorHAnsi"/>
                <w:b/>
                <w:sz w:val="18"/>
                <w:szCs w:val="18"/>
              </w:rPr>
              <w:t xml:space="preserve"> €</w:t>
            </w:r>
            <w:r>
              <w:rPr>
                <w:rFonts w:cstheme="minorHAnsi"/>
                <w:b/>
                <w:sz w:val="18"/>
                <w:szCs w:val="18"/>
              </w:rPr>
              <w:t xml:space="preserve">/quintal neto </w:t>
            </w:r>
            <w:r w:rsidR="00076ADA" w:rsidRPr="00EF4D8D">
              <w:rPr>
                <w:rFonts w:cstheme="minorHAnsi"/>
                <w:b/>
                <w:sz w:val="18"/>
                <w:szCs w:val="18"/>
              </w:rPr>
              <w:t xml:space="preserve">= </w:t>
            </w:r>
            <w:r w:rsidRPr="000232C5">
              <w:rPr>
                <w:rFonts w:cstheme="minorHAnsi"/>
                <w:b/>
                <w:sz w:val="18"/>
                <w:szCs w:val="18"/>
              </w:rPr>
              <w:t>173</w:t>
            </w:r>
            <w:r w:rsidR="00471A94">
              <w:rPr>
                <w:rFonts w:cstheme="minorHAnsi"/>
                <w:b/>
                <w:sz w:val="18"/>
                <w:szCs w:val="18"/>
              </w:rPr>
              <w:t>.</w:t>
            </w:r>
            <w:r w:rsidRPr="000232C5">
              <w:rPr>
                <w:rFonts w:cstheme="minorHAnsi"/>
                <w:b/>
                <w:sz w:val="18"/>
                <w:szCs w:val="18"/>
              </w:rPr>
              <w:t>25</w:t>
            </w:r>
            <w:r w:rsidR="00076ADA" w:rsidRPr="000232C5">
              <w:rPr>
                <w:rFonts w:cstheme="minorHAnsi"/>
                <w:b/>
                <w:sz w:val="18"/>
                <w:szCs w:val="18"/>
              </w:rPr>
              <w:t xml:space="preserve"> €</w:t>
            </w:r>
          </w:p>
          <w:p w14:paraId="48D1A2BA" w14:textId="77777777" w:rsidR="00076ADA" w:rsidRDefault="00076ADA" w:rsidP="00752995">
            <w:pPr>
              <w:autoSpaceDE w:val="0"/>
              <w:autoSpaceDN w:val="0"/>
              <w:adjustRightInd w:val="0"/>
              <w:ind w:left="360"/>
              <w:rPr>
                <w:rFonts w:cstheme="minorHAnsi"/>
                <w:sz w:val="18"/>
                <w:szCs w:val="18"/>
              </w:rPr>
            </w:pPr>
          </w:p>
          <w:p w14:paraId="09F66C80" w14:textId="77777777" w:rsidR="00076ADA" w:rsidRDefault="00076ADA" w:rsidP="00752995">
            <w:pPr>
              <w:autoSpaceDE w:val="0"/>
              <w:autoSpaceDN w:val="0"/>
              <w:adjustRightInd w:val="0"/>
              <w:rPr>
                <w:rFonts w:cstheme="minorHAnsi"/>
                <w:sz w:val="18"/>
                <w:szCs w:val="18"/>
              </w:rPr>
            </w:pPr>
          </w:p>
          <w:p w14:paraId="049D9A2C" w14:textId="45956268" w:rsidR="00076ADA" w:rsidRDefault="00076ADA" w:rsidP="00752995">
            <w:pPr>
              <w:autoSpaceDE w:val="0"/>
              <w:autoSpaceDN w:val="0"/>
              <w:adjustRightInd w:val="0"/>
              <w:spacing w:after="200" w:line="276" w:lineRule="auto"/>
              <w:jc w:val="both"/>
              <w:rPr>
                <w:rFonts w:cstheme="minorHAnsi"/>
                <w:sz w:val="18"/>
                <w:szCs w:val="18"/>
              </w:rPr>
            </w:pPr>
            <w:r w:rsidRPr="00266F21">
              <w:rPr>
                <w:rFonts w:cstheme="minorHAnsi"/>
                <w:sz w:val="18"/>
                <w:szCs w:val="18"/>
              </w:rPr>
              <w:t xml:space="preserve">El Arancel específico actual para </w:t>
            </w:r>
            <w:r w:rsidR="00BC28BE">
              <w:rPr>
                <w:rFonts w:cstheme="minorHAnsi"/>
                <w:sz w:val="18"/>
                <w:szCs w:val="18"/>
              </w:rPr>
              <w:t>el componente agrícola (EA) para este tipo de producto es de 15,75 EUR/</w:t>
            </w:r>
            <w:proofErr w:type="spellStart"/>
            <w:r w:rsidR="00BC28BE">
              <w:rPr>
                <w:rFonts w:cstheme="minorHAnsi"/>
                <w:sz w:val="18"/>
                <w:szCs w:val="18"/>
              </w:rPr>
              <w:t>qq</w:t>
            </w:r>
            <w:proofErr w:type="spellEnd"/>
            <w:r w:rsidR="00BC28BE">
              <w:rPr>
                <w:rFonts w:cstheme="minorHAnsi"/>
                <w:sz w:val="18"/>
                <w:szCs w:val="18"/>
              </w:rPr>
              <w:t>/neto</w:t>
            </w:r>
            <w:r w:rsidRPr="00266F21">
              <w:rPr>
                <w:rFonts w:cstheme="minorHAnsi"/>
                <w:sz w:val="18"/>
                <w:szCs w:val="18"/>
              </w:rPr>
              <w:t>, el cual de acuerdo a la categoría “M”, deberá eliminarse en diez etapas iguales, comenzando en la fecha de entrada en vigor del Acuerdo, por lo que el importador europeo deber</w:t>
            </w:r>
            <w:r w:rsidR="00970B2F">
              <w:rPr>
                <w:rFonts w:cstheme="minorHAnsi"/>
                <w:sz w:val="18"/>
                <w:szCs w:val="18"/>
              </w:rPr>
              <w:t>á pagar en el año uno (1) 14,1 EUR/</w:t>
            </w:r>
            <w:proofErr w:type="spellStart"/>
            <w:r w:rsidR="00970B2F">
              <w:rPr>
                <w:rFonts w:cstheme="minorHAnsi"/>
                <w:sz w:val="18"/>
                <w:szCs w:val="18"/>
              </w:rPr>
              <w:t>qq</w:t>
            </w:r>
            <w:proofErr w:type="spellEnd"/>
            <w:r w:rsidRPr="00266F21">
              <w:rPr>
                <w:rFonts w:cstheme="minorHAnsi"/>
                <w:sz w:val="18"/>
                <w:szCs w:val="18"/>
              </w:rPr>
              <w:t>/netos, mont</w:t>
            </w:r>
            <w:r>
              <w:rPr>
                <w:rFonts w:cstheme="minorHAnsi"/>
                <w:sz w:val="18"/>
                <w:szCs w:val="18"/>
              </w:rPr>
              <w:t xml:space="preserve">o </w:t>
            </w:r>
            <w:r w:rsidR="00970B2F">
              <w:rPr>
                <w:rFonts w:cstheme="minorHAnsi"/>
                <w:sz w:val="18"/>
                <w:szCs w:val="18"/>
              </w:rPr>
              <w:t>que se irá disminuyendo en 1,5750 EUR/</w:t>
            </w:r>
            <w:proofErr w:type="spellStart"/>
            <w:r w:rsidR="00970B2F">
              <w:rPr>
                <w:rFonts w:cstheme="minorHAnsi"/>
                <w:sz w:val="18"/>
                <w:szCs w:val="18"/>
              </w:rPr>
              <w:t>qq</w:t>
            </w:r>
            <w:proofErr w:type="spellEnd"/>
            <w:r w:rsidRPr="00266F21">
              <w:rPr>
                <w:rFonts w:cstheme="minorHAnsi"/>
                <w:sz w:val="18"/>
                <w:szCs w:val="18"/>
              </w:rPr>
              <w:t>/netos cada año, hasta quedar libre en el año 10 en adelante tal como se muestra en la siguiente tabla.</w:t>
            </w:r>
          </w:p>
          <w:tbl>
            <w:tblPr>
              <w:tblStyle w:val="Tablaconcuadrcula"/>
              <w:tblW w:w="0" w:type="auto"/>
              <w:tblInd w:w="2376" w:type="dxa"/>
              <w:tblLook w:val="04A0" w:firstRow="1" w:lastRow="0" w:firstColumn="1" w:lastColumn="0" w:noHBand="0" w:noVBand="1"/>
            </w:tblPr>
            <w:tblGrid>
              <w:gridCol w:w="1843"/>
              <w:gridCol w:w="2835"/>
            </w:tblGrid>
            <w:tr w:rsidR="000232C5" w:rsidRPr="00760392" w14:paraId="3E41AB82" w14:textId="77777777" w:rsidTr="00747214">
              <w:tc>
                <w:tcPr>
                  <w:tcW w:w="1843" w:type="dxa"/>
                  <w:shd w:val="clear" w:color="auto" w:fill="D99594" w:themeFill="accent2" w:themeFillTint="99"/>
                </w:tcPr>
                <w:p w14:paraId="74537497" w14:textId="77777777" w:rsidR="000232C5" w:rsidRPr="00760392" w:rsidRDefault="000232C5" w:rsidP="00747214">
                  <w:pPr>
                    <w:pStyle w:val="Prrafodelista"/>
                    <w:autoSpaceDE w:val="0"/>
                    <w:autoSpaceDN w:val="0"/>
                    <w:adjustRightInd w:val="0"/>
                    <w:spacing w:line="276" w:lineRule="auto"/>
                    <w:ind w:left="0"/>
                    <w:jc w:val="center"/>
                    <w:rPr>
                      <w:rFonts w:cstheme="minorHAnsi"/>
                      <w:b/>
                      <w:sz w:val="18"/>
                      <w:szCs w:val="18"/>
                    </w:rPr>
                  </w:pPr>
                  <w:r w:rsidRPr="00760392">
                    <w:rPr>
                      <w:rFonts w:cstheme="minorHAnsi"/>
                      <w:b/>
                      <w:sz w:val="18"/>
                      <w:szCs w:val="18"/>
                    </w:rPr>
                    <w:t>Número de años</w:t>
                  </w:r>
                </w:p>
              </w:tc>
              <w:tc>
                <w:tcPr>
                  <w:tcW w:w="2835" w:type="dxa"/>
                  <w:shd w:val="clear" w:color="auto" w:fill="D99594" w:themeFill="accent2" w:themeFillTint="99"/>
                </w:tcPr>
                <w:p w14:paraId="40ACBFAA" w14:textId="77777777" w:rsidR="000232C5" w:rsidRPr="00760392" w:rsidRDefault="000232C5" w:rsidP="00747214">
                  <w:pPr>
                    <w:pStyle w:val="Prrafodelista"/>
                    <w:autoSpaceDE w:val="0"/>
                    <w:autoSpaceDN w:val="0"/>
                    <w:adjustRightInd w:val="0"/>
                    <w:spacing w:line="276" w:lineRule="auto"/>
                    <w:ind w:left="0"/>
                    <w:jc w:val="center"/>
                    <w:rPr>
                      <w:rFonts w:cstheme="minorHAnsi"/>
                      <w:b/>
                      <w:sz w:val="18"/>
                      <w:szCs w:val="18"/>
                    </w:rPr>
                  </w:pPr>
                  <w:r w:rsidRPr="00760392">
                    <w:rPr>
                      <w:rFonts w:cstheme="minorHAnsi"/>
                      <w:b/>
                      <w:sz w:val="18"/>
                      <w:szCs w:val="18"/>
                    </w:rPr>
                    <w:t>Arancel especifico a pagar</w:t>
                  </w:r>
                </w:p>
              </w:tc>
            </w:tr>
            <w:tr w:rsidR="000232C5" w:rsidRPr="00760392" w14:paraId="33ADA830" w14:textId="77777777" w:rsidTr="00747214">
              <w:tc>
                <w:tcPr>
                  <w:tcW w:w="4678" w:type="dxa"/>
                  <w:gridSpan w:val="2"/>
                  <w:shd w:val="clear" w:color="auto" w:fill="D99594" w:themeFill="accent2" w:themeFillTint="99"/>
                </w:tcPr>
                <w:p w14:paraId="785D7064" w14:textId="24334CB9" w:rsidR="000232C5" w:rsidRPr="00760392" w:rsidRDefault="000232C5" w:rsidP="00747214">
                  <w:pPr>
                    <w:pStyle w:val="Prrafodelista"/>
                    <w:autoSpaceDE w:val="0"/>
                    <w:autoSpaceDN w:val="0"/>
                    <w:adjustRightInd w:val="0"/>
                    <w:spacing w:line="276" w:lineRule="auto"/>
                    <w:ind w:left="0"/>
                    <w:jc w:val="center"/>
                    <w:rPr>
                      <w:rFonts w:cstheme="minorHAnsi"/>
                      <w:b/>
                      <w:sz w:val="18"/>
                      <w:szCs w:val="18"/>
                    </w:rPr>
                  </w:pPr>
                  <w:r w:rsidRPr="00760392">
                    <w:rPr>
                      <w:rFonts w:cstheme="minorHAnsi"/>
                      <w:b/>
                      <w:sz w:val="18"/>
                      <w:szCs w:val="18"/>
                    </w:rPr>
                    <w:t xml:space="preserve">El </w:t>
                  </w:r>
                  <w:r>
                    <w:rPr>
                      <w:rFonts w:cstheme="minorHAnsi"/>
                      <w:b/>
                      <w:sz w:val="18"/>
                      <w:szCs w:val="18"/>
                    </w:rPr>
                    <w:t>Arancel específico actual</w:t>
                  </w:r>
                  <w:r w:rsidR="0046744D">
                    <w:rPr>
                      <w:rFonts w:cstheme="minorHAnsi"/>
                      <w:b/>
                      <w:sz w:val="18"/>
                      <w:szCs w:val="18"/>
                    </w:rPr>
                    <w:t xml:space="preserve"> del componente EA:  15,75 EUR/quintal/neto</w:t>
                  </w:r>
                </w:p>
              </w:tc>
            </w:tr>
            <w:tr w:rsidR="000232C5" w:rsidRPr="00760392" w14:paraId="4A701863" w14:textId="77777777" w:rsidTr="00747214">
              <w:tc>
                <w:tcPr>
                  <w:tcW w:w="1843" w:type="dxa"/>
                  <w:shd w:val="clear" w:color="auto" w:fill="F2DBDB" w:themeFill="accent2" w:themeFillTint="33"/>
                </w:tcPr>
                <w:p w14:paraId="2819F6A8"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1</w:t>
                  </w:r>
                </w:p>
              </w:tc>
              <w:tc>
                <w:tcPr>
                  <w:tcW w:w="2835" w:type="dxa"/>
                  <w:shd w:val="clear" w:color="auto" w:fill="F2DBDB" w:themeFill="accent2" w:themeFillTint="33"/>
                </w:tcPr>
                <w:p w14:paraId="07184DDF" w14:textId="0EECFE02"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14,1</w:t>
                  </w:r>
                  <w:r w:rsidR="000232C5" w:rsidRPr="00A609BF">
                    <w:rPr>
                      <w:rFonts w:cstheme="minorHAnsi"/>
                      <w:sz w:val="20"/>
                      <w:szCs w:val="16"/>
                    </w:rPr>
                    <w:t xml:space="preserve">  </w:t>
                  </w:r>
                  <w:r w:rsidRPr="00A609BF">
                    <w:rPr>
                      <w:rFonts w:cstheme="minorHAnsi"/>
                      <w:sz w:val="20"/>
                      <w:szCs w:val="16"/>
                    </w:rPr>
                    <w:t>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3C521B7A" w14:textId="77777777" w:rsidTr="00747214">
              <w:tc>
                <w:tcPr>
                  <w:tcW w:w="1843" w:type="dxa"/>
                  <w:shd w:val="clear" w:color="auto" w:fill="F2DBDB" w:themeFill="accent2" w:themeFillTint="33"/>
                </w:tcPr>
                <w:p w14:paraId="49646688"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2</w:t>
                  </w:r>
                </w:p>
              </w:tc>
              <w:tc>
                <w:tcPr>
                  <w:tcW w:w="2835" w:type="dxa"/>
                  <w:shd w:val="clear" w:color="auto" w:fill="F2DBDB" w:themeFill="accent2" w:themeFillTint="33"/>
                </w:tcPr>
                <w:p w14:paraId="2BBE3DB5" w14:textId="34D95E7B"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12.6</w:t>
                  </w:r>
                  <w:r w:rsidR="000232C5" w:rsidRPr="00A609BF">
                    <w:rPr>
                      <w:rFonts w:cstheme="minorHAnsi"/>
                      <w:sz w:val="20"/>
                      <w:szCs w:val="16"/>
                    </w:rPr>
                    <w:t xml:space="preserve"> </w:t>
                  </w:r>
                  <w:r w:rsidRPr="00A609BF">
                    <w:rPr>
                      <w:rFonts w:cstheme="minorHAnsi"/>
                      <w:sz w:val="20"/>
                      <w:szCs w:val="16"/>
                    </w:rPr>
                    <w:t xml:space="preserve">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18C4E54F" w14:textId="77777777" w:rsidTr="00747214">
              <w:tc>
                <w:tcPr>
                  <w:tcW w:w="1843" w:type="dxa"/>
                  <w:shd w:val="clear" w:color="auto" w:fill="F2DBDB" w:themeFill="accent2" w:themeFillTint="33"/>
                </w:tcPr>
                <w:p w14:paraId="34F4DF2D"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3</w:t>
                  </w:r>
                </w:p>
              </w:tc>
              <w:tc>
                <w:tcPr>
                  <w:tcW w:w="2835" w:type="dxa"/>
                  <w:shd w:val="clear" w:color="auto" w:fill="F2DBDB" w:themeFill="accent2" w:themeFillTint="33"/>
                </w:tcPr>
                <w:p w14:paraId="3122A29B" w14:textId="120A60AA" w:rsidR="000232C5" w:rsidRPr="00A609BF" w:rsidRDefault="00B3229E" w:rsidP="00A609BF">
                  <w:pPr>
                    <w:pStyle w:val="Prrafodelista"/>
                    <w:tabs>
                      <w:tab w:val="left" w:pos="645"/>
                      <w:tab w:val="center" w:pos="1309"/>
                    </w:tabs>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11,0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38389A6B" w14:textId="77777777" w:rsidTr="00747214">
              <w:tc>
                <w:tcPr>
                  <w:tcW w:w="1843" w:type="dxa"/>
                  <w:shd w:val="clear" w:color="auto" w:fill="F2DBDB" w:themeFill="accent2" w:themeFillTint="33"/>
                </w:tcPr>
                <w:p w14:paraId="549DC8BC"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4</w:t>
                  </w:r>
                </w:p>
              </w:tc>
              <w:tc>
                <w:tcPr>
                  <w:tcW w:w="2835" w:type="dxa"/>
                  <w:shd w:val="clear" w:color="auto" w:fill="F2DBDB" w:themeFill="accent2" w:themeFillTint="33"/>
                </w:tcPr>
                <w:p w14:paraId="442AC79D" w14:textId="332B1447"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9, 4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5EBA97BB" w14:textId="77777777" w:rsidTr="00747214">
              <w:trPr>
                <w:trHeight w:val="244"/>
              </w:trPr>
              <w:tc>
                <w:tcPr>
                  <w:tcW w:w="1843" w:type="dxa"/>
                  <w:shd w:val="clear" w:color="auto" w:fill="F2DBDB" w:themeFill="accent2" w:themeFillTint="33"/>
                </w:tcPr>
                <w:p w14:paraId="6E88C02D"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5</w:t>
                  </w:r>
                </w:p>
              </w:tc>
              <w:tc>
                <w:tcPr>
                  <w:tcW w:w="2835" w:type="dxa"/>
                  <w:shd w:val="clear" w:color="auto" w:fill="F2DBDB" w:themeFill="accent2" w:themeFillTint="33"/>
                </w:tcPr>
                <w:p w14:paraId="0F417F3A" w14:textId="16B5BC51"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 xml:space="preserve">7,8 </w:t>
                  </w:r>
                  <w:r w:rsidR="000232C5" w:rsidRPr="00A609BF">
                    <w:rPr>
                      <w:rFonts w:cstheme="minorHAnsi"/>
                      <w:sz w:val="20"/>
                      <w:szCs w:val="16"/>
                    </w:rPr>
                    <w:t xml:space="preserve"> </w:t>
                  </w:r>
                  <w:r w:rsidRPr="00A609BF">
                    <w:rPr>
                      <w:rFonts w:cstheme="minorHAnsi"/>
                      <w:sz w:val="20"/>
                      <w:szCs w:val="16"/>
                    </w:rPr>
                    <w:t>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7A7EED21" w14:textId="77777777" w:rsidTr="00747214">
              <w:tc>
                <w:tcPr>
                  <w:tcW w:w="1843" w:type="dxa"/>
                  <w:shd w:val="clear" w:color="auto" w:fill="F2DBDB" w:themeFill="accent2" w:themeFillTint="33"/>
                </w:tcPr>
                <w:p w14:paraId="375BBB99"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6</w:t>
                  </w:r>
                </w:p>
              </w:tc>
              <w:tc>
                <w:tcPr>
                  <w:tcW w:w="2835" w:type="dxa"/>
                  <w:shd w:val="clear" w:color="auto" w:fill="F2DBDB" w:themeFill="accent2" w:themeFillTint="33"/>
                </w:tcPr>
                <w:p w14:paraId="5538AE2E" w14:textId="55061EB4"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6,3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4F6D063A" w14:textId="77777777" w:rsidTr="00747214">
              <w:tc>
                <w:tcPr>
                  <w:tcW w:w="1843" w:type="dxa"/>
                  <w:shd w:val="clear" w:color="auto" w:fill="F2DBDB" w:themeFill="accent2" w:themeFillTint="33"/>
                </w:tcPr>
                <w:p w14:paraId="725C03B2"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7</w:t>
                  </w:r>
                </w:p>
              </w:tc>
              <w:tc>
                <w:tcPr>
                  <w:tcW w:w="2835" w:type="dxa"/>
                  <w:shd w:val="clear" w:color="auto" w:fill="F2DBDB" w:themeFill="accent2" w:themeFillTint="33"/>
                </w:tcPr>
                <w:p w14:paraId="4F06B57B" w14:textId="66D4D0D4"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4, 7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2313524C" w14:textId="77777777" w:rsidTr="00747214">
              <w:tc>
                <w:tcPr>
                  <w:tcW w:w="1843" w:type="dxa"/>
                  <w:shd w:val="clear" w:color="auto" w:fill="F2DBDB" w:themeFill="accent2" w:themeFillTint="33"/>
                </w:tcPr>
                <w:p w14:paraId="2494B10B"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8</w:t>
                  </w:r>
                </w:p>
              </w:tc>
              <w:tc>
                <w:tcPr>
                  <w:tcW w:w="2835" w:type="dxa"/>
                  <w:shd w:val="clear" w:color="auto" w:fill="F2DBDB" w:themeFill="accent2" w:themeFillTint="33"/>
                </w:tcPr>
                <w:p w14:paraId="7758C1E4" w14:textId="0D5C555F" w:rsidR="000232C5" w:rsidRPr="00A609BF" w:rsidRDefault="00B3229E"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3,1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1842CF8A" w14:textId="77777777" w:rsidTr="00747214">
              <w:trPr>
                <w:trHeight w:val="198"/>
              </w:trPr>
              <w:tc>
                <w:tcPr>
                  <w:tcW w:w="1843" w:type="dxa"/>
                  <w:shd w:val="clear" w:color="auto" w:fill="F2DBDB" w:themeFill="accent2" w:themeFillTint="33"/>
                </w:tcPr>
                <w:p w14:paraId="3748FADC" w14:textId="77777777" w:rsidR="000232C5" w:rsidRPr="00A609BF" w:rsidRDefault="000232C5" w:rsidP="00A609BF">
                  <w:pPr>
                    <w:pStyle w:val="Prrafodelista"/>
                    <w:autoSpaceDE w:val="0"/>
                    <w:autoSpaceDN w:val="0"/>
                    <w:adjustRightInd w:val="0"/>
                    <w:spacing w:line="276" w:lineRule="auto"/>
                    <w:ind w:left="0"/>
                    <w:contextualSpacing w:val="0"/>
                    <w:jc w:val="center"/>
                    <w:rPr>
                      <w:rFonts w:cstheme="minorHAnsi"/>
                      <w:sz w:val="20"/>
                      <w:szCs w:val="16"/>
                    </w:rPr>
                  </w:pPr>
                  <w:r w:rsidRPr="00A609BF">
                    <w:rPr>
                      <w:rFonts w:cstheme="minorHAnsi"/>
                      <w:sz w:val="20"/>
                      <w:szCs w:val="16"/>
                    </w:rPr>
                    <w:t>9</w:t>
                  </w:r>
                </w:p>
              </w:tc>
              <w:tc>
                <w:tcPr>
                  <w:tcW w:w="2835" w:type="dxa"/>
                  <w:shd w:val="clear" w:color="auto" w:fill="F2DBDB" w:themeFill="accent2" w:themeFillTint="33"/>
                </w:tcPr>
                <w:p w14:paraId="05CCAE2E" w14:textId="2A43D6C2" w:rsidR="000232C5" w:rsidRPr="00A609BF" w:rsidRDefault="00B3229E" w:rsidP="00A609BF">
                  <w:pPr>
                    <w:autoSpaceDE w:val="0"/>
                    <w:autoSpaceDN w:val="0"/>
                    <w:adjustRightInd w:val="0"/>
                    <w:spacing w:line="276" w:lineRule="auto"/>
                    <w:jc w:val="center"/>
                    <w:rPr>
                      <w:rFonts w:cstheme="minorHAnsi"/>
                      <w:sz w:val="20"/>
                      <w:szCs w:val="16"/>
                    </w:rPr>
                  </w:pPr>
                  <w:r w:rsidRPr="00A609BF">
                    <w:rPr>
                      <w:rFonts w:cstheme="minorHAnsi"/>
                      <w:sz w:val="20"/>
                      <w:szCs w:val="16"/>
                    </w:rPr>
                    <w:t>1,5  EUR/</w:t>
                  </w:r>
                  <w:proofErr w:type="spellStart"/>
                  <w:r w:rsidRPr="00A609BF">
                    <w:rPr>
                      <w:rFonts w:cstheme="minorHAnsi"/>
                      <w:sz w:val="20"/>
                      <w:szCs w:val="16"/>
                    </w:rPr>
                    <w:t>qq</w:t>
                  </w:r>
                  <w:proofErr w:type="spellEnd"/>
                  <w:r w:rsidR="000232C5" w:rsidRPr="00A609BF">
                    <w:rPr>
                      <w:rFonts w:cstheme="minorHAnsi"/>
                      <w:sz w:val="20"/>
                      <w:szCs w:val="16"/>
                    </w:rPr>
                    <w:t>/netos</w:t>
                  </w:r>
                </w:p>
              </w:tc>
            </w:tr>
            <w:tr w:rsidR="000232C5" w:rsidRPr="00760392" w14:paraId="6D7E662F" w14:textId="77777777" w:rsidTr="00747214">
              <w:tc>
                <w:tcPr>
                  <w:tcW w:w="1843" w:type="dxa"/>
                  <w:shd w:val="clear" w:color="auto" w:fill="F2DBDB" w:themeFill="accent2" w:themeFillTint="33"/>
                </w:tcPr>
                <w:p w14:paraId="562096C8" w14:textId="77777777" w:rsidR="000232C5" w:rsidRPr="00760392" w:rsidRDefault="000232C5" w:rsidP="00747214">
                  <w:pPr>
                    <w:pStyle w:val="Prrafodelista"/>
                    <w:autoSpaceDE w:val="0"/>
                    <w:autoSpaceDN w:val="0"/>
                    <w:adjustRightInd w:val="0"/>
                    <w:spacing w:line="276" w:lineRule="auto"/>
                    <w:ind w:left="0"/>
                    <w:jc w:val="center"/>
                    <w:rPr>
                      <w:rFonts w:cstheme="minorHAnsi"/>
                      <w:b/>
                      <w:sz w:val="16"/>
                      <w:szCs w:val="16"/>
                    </w:rPr>
                  </w:pPr>
                  <w:r w:rsidRPr="00760392">
                    <w:rPr>
                      <w:rFonts w:cstheme="minorHAnsi"/>
                      <w:b/>
                      <w:sz w:val="16"/>
                      <w:szCs w:val="16"/>
                    </w:rPr>
                    <w:t xml:space="preserve">10 en adelante </w:t>
                  </w:r>
                </w:p>
              </w:tc>
              <w:tc>
                <w:tcPr>
                  <w:tcW w:w="2835" w:type="dxa"/>
                  <w:shd w:val="clear" w:color="auto" w:fill="F2DBDB" w:themeFill="accent2" w:themeFillTint="33"/>
                </w:tcPr>
                <w:p w14:paraId="3B455298" w14:textId="77777777" w:rsidR="000232C5" w:rsidRPr="00760392" w:rsidRDefault="000232C5" w:rsidP="00747214">
                  <w:pPr>
                    <w:pStyle w:val="Prrafodelista"/>
                    <w:autoSpaceDE w:val="0"/>
                    <w:autoSpaceDN w:val="0"/>
                    <w:adjustRightInd w:val="0"/>
                    <w:spacing w:line="276" w:lineRule="auto"/>
                    <w:ind w:left="0"/>
                    <w:jc w:val="center"/>
                    <w:rPr>
                      <w:rFonts w:cstheme="minorHAnsi"/>
                      <w:sz w:val="16"/>
                      <w:szCs w:val="16"/>
                    </w:rPr>
                  </w:pPr>
                  <w:r w:rsidRPr="00760392">
                    <w:rPr>
                      <w:rFonts w:cstheme="minorHAnsi"/>
                      <w:b/>
                      <w:sz w:val="16"/>
                      <w:szCs w:val="16"/>
                    </w:rPr>
                    <w:t>LIBRE DE ARANCELES</w:t>
                  </w:r>
                </w:p>
              </w:tc>
            </w:tr>
          </w:tbl>
          <w:p w14:paraId="0AE84B71" w14:textId="77777777" w:rsidR="000232C5" w:rsidRPr="00266F21" w:rsidRDefault="000232C5" w:rsidP="00752995">
            <w:pPr>
              <w:autoSpaceDE w:val="0"/>
              <w:autoSpaceDN w:val="0"/>
              <w:adjustRightInd w:val="0"/>
              <w:spacing w:after="200" w:line="276" w:lineRule="auto"/>
              <w:jc w:val="both"/>
              <w:rPr>
                <w:rFonts w:cstheme="minorHAnsi"/>
                <w:sz w:val="18"/>
                <w:szCs w:val="18"/>
              </w:rPr>
            </w:pPr>
          </w:p>
          <w:p w14:paraId="0BD4DBA6" w14:textId="77777777" w:rsidR="00076ADA" w:rsidRDefault="00076ADA" w:rsidP="00752995">
            <w:pPr>
              <w:tabs>
                <w:tab w:val="center" w:pos="4419"/>
              </w:tabs>
              <w:jc w:val="both"/>
              <w:rPr>
                <w:b/>
                <w:sz w:val="20"/>
                <w:szCs w:val="20"/>
              </w:rPr>
            </w:pPr>
          </w:p>
          <w:p w14:paraId="7FFB2506" w14:textId="77777777" w:rsidR="00076ADA" w:rsidRDefault="00076ADA" w:rsidP="00752995">
            <w:pPr>
              <w:tabs>
                <w:tab w:val="center" w:pos="4419"/>
              </w:tabs>
              <w:jc w:val="both"/>
              <w:rPr>
                <w:b/>
                <w:sz w:val="20"/>
                <w:szCs w:val="20"/>
              </w:rPr>
            </w:pPr>
          </w:p>
        </w:tc>
      </w:tr>
    </w:tbl>
    <w:p w14:paraId="65BCC071" w14:textId="77777777" w:rsidR="0068333D" w:rsidRDefault="0068333D" w:rsidP="0098304B">
      <w:pPr>
        <w:tabs>
          <w:tab w:val="center" w:pos="4419"/>
        </w:tabs>
        <w:jc w:val="both"/>
        <w:rPr>
          <w:rFonts w:cstheme="minorHAnsi"/>
          <w:sz w:val="20"/>
          <w:szCs w:val="20"/>
        </w:rPr>
      </w:pPr>
    </w:p>
    <w:p w14:paraId="152F976E" w14:textId="77777777" w:rsidR="00410828" w:rsidRPr="00410828" w:rsidRDefault="00410828" w:rsidP="00410828">
      <w:pPr>
        <w:spacing w:after="0" w:line="240" w:lineRule="auto"/>
        <w:ind w:left="1080"/>
        <w:contextualSpacing/>
        <w:jc w:val="both"/>
        <w:rPr>
          <w:b/>
          <w:sz w:val="18"/>
          <w:szCs w:val="18"/>
        </w:rPr>
      </w:pPr>
    </w:p>
    <w:p w14:paraId="5DD10B69" w14:textId="77777777" w:rsidR="00410828" w:rsidRPr="00410828" w:rsidRDefault="00410828" w:rsidP="00410828">
      <w:pPr>
        <w:shd w:val="clear" w:color="auto" w:fill="002060"/>
        <w:spacing w:after="0" w:line="240" w:lineRule="auto"/>
        <w:jc w:val="both"/>
        <w:rPr>
          <w:b/>
          <w:sz w:val="24"/>
          <w:szCs w:val="24"/>
        </w:rPr>
      </w:pPr>
      <w:r w:rsidRPr="00410828">
        <w:rPr>
          <w:b/>
          <w:sz w:val="24"/>
          <w:szCs w:val="24"/>
        </w:rPr>
        <w:t>II.</w:t>
      </w:r>
      <w:r w:rsidRPr="00410828">
        <w:rPr>
          <w:b/>
          <w:sz w:val="24"/>
          <w:szCs w:val="24"/>
        </w:rPr>
        <w:tab/>
        <w:t>NORMAS DE ORIGEN</w:t>
      </w:r>
    </w:p>
    <w:p w14:paraId="37AF9AAE" w14:textId="77777777" w:rsidR="00410828" w:rsidRPr="00410828" w:rsidRDefault="00410828" w:rsidP="00410828">
      <w:pPr>
        <w:shd w:val="clear" w:color="auto" w:fill="002060"/>
        <w:spacing w:after="0" w:line="240" w:lineRule="auto"/>
        <w:jc w:val="both"/>
        <w:rPr>
          <w:b/>
          <w:sz w:val="24"/>
          <w:szCs w:val="24"/>
        </w:rPr>
      </w:pPr>
    </w:p>
    <w:p w14:paraId="66CDCF63" w14:textId="77777777" w:rsidR="0097671C" w:rsidRDefault="0097671C" w:rsidP="00D14737">
      <w:pPr>
        <w:jc w:val="both"/>
        <w:rPr>
          <w:sz w:val="20"/>
          <w:szCs w:val="20"/>
        </w:rPr>
      </w:pPr>
    </w:p>
    <w:p w14:paraId="009A026E" w14:textId="1756F920" w:rsidR="00D14737" w:rsidRPr="00D14737" w:rsidRDefault="00D14737" w:rsidP="00D14737">
      <w:pPr>
        <w:jc w:val="both"/>
        <w:rPr>
          <w:sz w:val="20"/>
          <w:szCs w:val="20"/>
        </w:rPr>
      </w:pPr>
      <w:r w:rsidRPr="00D14737">
        <w:rPr>
          <w:sz w:val="20"/>
          <w:szCs w:val="20"/>
        </w:rPr>
        <w:t xml:space="preserve">Para la interpretación de las normas o reglas de origen específicas de productos (en adelante ROE o </w:t>
      </w:r>
      <w:proofErr w:type="spellStart"/>
      <w:r w:rsidRPr="00D14737">
        <w:rPr>
          <w:sz w:val="20"/>
          <w:szCs w:val="20"/>
        </w:rPr>
        <w:t>ROEs</w:t>
      </w:r>
      <w:proofErr w:type="spellEnd"/>
      <w:r w:rsidRPr="00D14737">
        <w:rPr>
          <w:sz w:val="20"/>
          <w:szCs w:val="20"/>
        </w:rPr>
        <w:t xml:space="preserve">), Usted tiene que tener a su disposición la siguiente </w:t>
      </w:r>
      <w:r w:rsidRPr="00C569FC">
        <w:rPr>
          <w:b/>
          <w:sz w:val="20"/>
          <w:szCs w:val="20"/>
        </w:rPr>
        <w:t>información básica</w:t>
      </w:r>
      <w:r w:rsidRPr="00C569FC">
        <w:rPr>
          <w:sz w:val="20"/>
          <w:szCs w:val="20"/>
        </w:rPr>
        <w:t xml:space="preserve"> </w:t>
      </w:r>
      <w:r w:rsidRPr="00D14737">
        <w:rPr>
          <w:sz w:val="20"/>
          <w:szCs w:val="20"/>
        </w:rPr>
        <w:t>relacionada con el producto a ser exportado al mercado de la Unión Europea:</w:t>
      </w:r>
    </w:p>
    <w:p w14:paraId="2F5BD3EF" w14:textId="77777777" w:rsidR="0098304B" w:rsidRPr="00B35F65" w:rsidRDefault="0098304B" w:rsidP="00C43138">
      <w:pPr>
        <w:numPr>
          <w:ilvl w:val="0"/>
          <w:numId w:val="2"/>
        </w:numPr>
        <w:ind w:left="426"/>
        <w:contextualSpacing/>
        <w:jc w:val="both"/>
        <w:rPr>
          <w:sz w:val="20"/>
          <w:szCs w:val="20"/>
        </w:rPr>
      </w:pPr>
      <w:r w:rsidRPr="00B35F65">
        <w:rPr>
          <w:sz w:val="20"/>
          <w:szCs w:val="20"/>
        </w:rPr>
        <w:t>Código arancelario y descripción del producto final,</w:t>
      </w:r>
    </w:p>
    <w:p w14:paraId="70DE4479" w14:textId="3D7D52F1" w:rsidR="0098304B" w:rsidRPr="00B35F65" w:rsidRDefault="0098304B" w:rsidP="00C43138">
      <w:pPr>
        <w:numPr>
          <w:ilvl w:val="0"/>
          <w:numId w:val="2"/>
        </w:numPr>
        <w:ind w:left="426"/>
        <w:contextualSpacing/>
        <w:jc w:val="both"/>
        <w:rPr>
          <w:sz w:val="20"/>
          <w:szCs w:val="20"/>
        </w:rPr>
      </w:pPr>
      <w:r w:rsidRPr="00B35F65">
        <w:rPr>
          <w:sz w:val="20"/>
          <w:szCs w:val="20"/>
        </w:rPr>
        <w:t>Código arancelario y descripción de cada uno de los materiales o insumos originarios y no originarios utilizados para la producción de</w:t>
      </w:r>
      <w:r w:rsidR="00BC58BD" w:rsidRPr="00B35F65">
        <w:rPr>
          <w:color w:val="17365D" w:themeColor="text2" w:themeShade="BF"/>
          <w:sz w:val="20"/>
          <w:szCs w:val="20"/>
        </w:rPr>
        <w:t>:</w:t>
      </w:r>
      <w:r w:rsidR="00BC58BD" w:rsidRPr="00B35F65">
        <w:rPr>
          <w:rFonts w:eastAsia="Batang" w:cs="Calibri"/>
          <w:i/>
          <w:noProof/>
          <w:color w:val="17365D" w:themeColor="text2" w:themeShade="BF"/>
          <w:sz w:val="20"/>
          <w:szCs w:val="20"/>
          <w:lang w:val="es-ES" w:eastAsia="zh-CN"/>
        </w:rPr>
        <w:t xml:space="preserve"> </w:t>
      </w:r>
      <w:r w:rsidR="00BC58BD" w:rsidRPr="00A41063">
        <w:rPr>
          <w:i/>
          <w:color w:val="0000FF"/>
          <w:sz w:val="20"/>
          <w:szCs w:val="20"/>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r w:rsidR="00BC58BD" w:rsidRPr="00B35F65">
        <w:rPr>
          <w:rFonts w:cstheme="minorHAnsi"/>
          <w:color w:val="17365D" w:themeColor="text2" w:themeShade="BF"/>
          <w:sz w:val="20"/>
          <w:szCs w:val="20"/>
        </w:rPr>
        <w:t>,</w:t>
      </w:r>
    </w:p>
    <w:p w14:paraId="19F5DAB2" w14:textId="77777777" w:rsidR="0098304B" w:rsidRPr="00B35F65" w:rsidRDefault="0098304B" w:rsidP="00C43138">
      <w:pPr>
        <w:numPr>
          <w:ilvl w:val="0"/>
          <w:numId w:val="2"/>
        </w:numPr>
        <w:ind w:left="426"/>
        <w:contextualSpacing/>
        <w:jc w:val="both"/>
        <w:rPr>
          <w:sz w:val="20"/>
          <w:szCs w:val="20"/>
        </w:rPr>
      </w:pPr>
      <w:r w:rsidRPr="00B35F65">
        <w:rPr>
          <w:sz w:val="20"/>
          <w:szCs w:val="20"/>
        </w:rPr>
        <w:t xml:space="preserve">País de origen de cada uno de los materiales o insumos  utilizados, </w:t>
      </w:r>
    </w:p>
    <w:p w14:paraId="07D39CC9" w14:textId="77777777" w:rsidR="0098304B" w:rsidRPr="00B35F65" w:rsidRDefault="0098304B" w:rsidP="00C43138">
      <w:pPr>
        <w:numPr>
          <w:ilvl w:val="0"/>
          <w:numId w:val="2"/>
        </w:numPr>
        <w:ind w:left="426"/>
        <w:contextualSpacing/>
        <w:jc w:val="both"/>
        <w:rPr>
          <w:sz w:val="20"/>
          <w:szCs w:val="20"/>
        </w:rPr>
      </w:pPr>
      <w:r w:rsidRPr="00B35F65">
        <w:rPr>
          <w:sz w:val="20"/>
          <w:szCs w:val="20"/>
        </w:rPr>
        <w:lastRenderedPageBreak/>
        <w:t>Valor de cada uno de los materiales o insumos utilizados,</w:t>
      </w:r>
    </w:p>
    <w:p w14:paraId="5C326E62" w14:textId="77777777" w:rsidR="0098304B" w:rsidRPr="00B35F65" w:rsidRDefault="0098304B" w:rsidP="00C43138">
      <w:pPr>
        <w:numPr>
          <w:ilvl w:val="0"/>
          <w:numId w:val="2"/>
        </w:numPr>
        <w:ind w:left="426"/>
        <w:contextualSpacing/>
        <w:jc w:val="both"/>
        <w:rPr>
          <w:sz w:val="20"/>
          <w:szCs w:val="20"/>
        </w:rPr>
      </w:pPr>
      <w:r w:rsidRPr="00B35F65">
        <w:rPr>
          <w:sz w:val="20"/>
          <w:szCs w:val="20"/>
        </w:rPr>
        <w:t>Descripción del proceso de elaboración o transformación aplicado a los materiales o insumos no originarios,</w:t>
      </w:r>
    </w:p>
    <w:p w14:paraId="15C19B9E" w14:textId="607CE8DA" w:rsidR="0098304B" w:rsidRPr="00B35F65" w:rsidRDefault="0098304B" w:rsidP="00C43138">
      <w:pPr>
        <w:numPr>
          <w:ilvl w:val="0"/>
          <w:numId w:val="2"/>
        </w:numPr>
        <w:ind w:left="426"/>
        <w:contextualSpacing/>
        <w:jc w:val="both"/>
        <w:rPr>
          <w:sz w:val="20"/>
          <w:szCs w:val="20"/>
        </w:rPr>
      </w:pPr>
      <w:r w:rsidRPr="00B35F65">
        <w:rPr>
          <w:sz w:val="20"/>
          <w:szCs w:val="20"/>
        </w:rPr>
        <w:t>Valor del producto final a precio de adquisición en las instalaciones de la fábrica o lugar de producción (</w:t>
      </w:r>
      <w:r w:rsidR="000B2F0F" w:rsidRPr="00C569FC">
        <w:rPr>
          <w:b/>
          <w:sz w:val="20"/>
          <w:szCs w:val="20"/>
        </w:rPr>
        <w:t xml:space="preserve">precio franco fábrica del </w:t>
      </w:r>
      <w:r w:rsidR="009353B2" w:rsidRPr="00C569FC">
        <w:rPr>
          <w:b/>
          <w:sz w:val="20"/>
          <w:szCs w:val="20"/>
        </w:rPr>
        <w:t>producto</w:t>
      </w:r>
      <w:r w:rsidRPr="00C569FC">
        <w:rPr>
          <w:rStyle w:val="Refdenotaalpie"/>
          <w:sz w:val="20"/>
          <w:szCs w:val="20"/>
        </w:rPr>
        <w:footnoteReference w:id="2"/>
      </w:r>
      <w:r w:rsidRPr="00C569FC">
        <w:rPr>
          <w:sz w:val="20"/>
          <w:szCs w:val="20"/>
        </w:rPr>
        <w:t>)</w:t>
      </w:r>
      <w:r w:rsidRPr="00C569FC">
        <w:rPr>
          <w:rStyle w:val="Hipervnculo"/>
          <w:color w:val="auto"/>
          <w:sz w:val="20"/>
          <w:szCs w:val="20"/>
        </w:rPr>
        <w:t>.</w:t>
      </w:r>
    </w:p>
    <w:p w14:paraId="3F7BB319" w14:textId="77777777" w:rsidR="00D14737" w:rsidRPr="00D14737" w:rsidRDefault="00D14737" w:rsidP="00D14737">
      <w:pPr>
        <w:ind w:left="1428"/>
        <w:contextualSpacing/>
        <w:jc w:val="both"/>
        <w:rPr>
          <w:sz w:val="20"/>
          <w:szCs w:val="20"/>
        </w:rPr>
      </w:pPr>
      <w:r w:rsidRPr="00D14737">
        <w:rPr>
          <w:sz w:val="20"/>
          <w:szCs w:val="20"/>
        </w:rPr>
        <w:t xml:space="preserve">      </w:t>
      </w:r>
    </w:p>
    <w:p w14:paraId="0792907D" w14:textId="77777777" w:rsidR="0098304B" w:rsidRDefault="00D14737" w:rsidP="00D14737">
      <w:pPr>
        <w:jc w:val="both"/>
        <w:rPr>
          <w:sz w:val="20"/>
          <w:szCs w:val="20"/>
        </w:rPr>
      </w:pPr>
      <w:r w:rsidRPr="00D14737">
        <w:rPr>
          <w:sz w:val="20"/>
          <w:szCs w:val="20"/>
        </w:rPr>
        <w:t xml:space="preserve">Las </w:t>
      </w:r>
      <w:proofErr w:type="spellStart"/>
      <w:r w:rsidRPr="00D14737">
        <w:rPr>
          <w:sz w:val="20"/>
          <w:szCs w:val="20"/>
        </w:rPr>
        <w:t>ROEs</w:t>
      </w:r>
      <w:proofErr w:type="spellEnd"/>
      <w:r w:rsidRPr="00D14737">
        <w:rPr>
          <w:sz w:val="20"/>
          <w:szCs w:val="20"/>
        </w:rPr>
        <w:t xml:space="preserve"> para todos los productos se identifican en el </w:t>
      </w:r>
      <w:r w:rsidRPr="00C569FC">
        <w:rPr>
          <w:b/>
          <w:sz w:val="20"/>
          <w:szCs w:val="20"/>
        </w:rPr>
        <w:t xml:space="preserve">Apéndice 2 </w:t>
      </w:r>
      <w:r w:rsidRPr="00D14737">
        <w:rPr>
          <w:sz w:val="20"/>
          <w:szCs w:val="20"/>
        </w:rPr>
        <w:t>(</w:t>
      </w:r>
      <w:r w:rsidRPr="00D14737">
        <w:rPr>
          <w:i/>
          <w:sz w:val="20"/>
          <w:szCs w:val="20"/>
        </w:rPr>
        <w:t>Lista de elaboraciones o transformaciones que deben de aplicarse a los materiales no originarios para que el producto transformado pueda obtener el carácter originario</w:t>
      </w:r>
      <w:r w:rsidR="00A35274">
        <w:rPr>
          <w:sz w:val="20"/>
          <w:szCs w:val="20"/>
        </w:rPr>
        <w:t>)</w:t>
      </w:r>
      <w:r w:rsidRPr="00D14737">
        <w:rPr>
          <w:sz w:val="20"/>
          <w:szCs w:val="20"/>
        </w:rPr>
        <w:t xml:space="preserve"> del </w:t>
      </w:r>
      <w:proofErr w:type="spellStart"/>
      <w:r w:rsidRPr="00D14737">
        <w:rPr>
          <w:sz w:val="20"/>
          <w:szCs w:val="20"/>
        </w:rPr>
        <w:t>A</w:t>
      </w:r>
      <w:r w:rsidR="0098304B">
        <w:rPr>
          <w:sz w:val="20"/>
          <w:szCs w:val="20"/>
        </w:rPr>
        <w:t>dA</w:t>
      </w:r>
      <w:proofErr w:type="spellEnd"/>
      <w:r w:rsidRPr="00D14737">
        <w:rPr>
          <w:sz w:val="20"/>
          <w:szCs w:val="20"/>
        </w:rPr>
        <w:t>.</w:t>
      </w:r>
    </w:p>
    <w:p w14:paraId="1CBDCD0D" w14:textId="32FDE0D1" w:rsidR="00D14737" w:rsidRPr="00D14737" w:rsidRDefault="00D14737" w:rsidP="00D14737">
      <w:pPr>
        <w:jc w:val="both"/>
        <w:rPr>
          <w:sz w:val="20"/>
          <w:szCs w:val="20"/>
        </w:rPr>
      </w:pPr>
      <w:r w:rsidRPr="00D14737">
        <w:rPr>
          <w:sz w:val="20"/>
          <w:szCs w:val="20"/>
        </w:rPr>
        <w:t>En el caso de</w:t>
      </w:r>
      <w:r w:rsidR="00673CE6">
        <w:rPr>
          <w:rFonts w:eastAsia="Times New Roman" w:cs="Calibri"/>
          <w:sz w:val="20"/>
          <w:szCs w:val="20"/>
          <w:lang w:val="es-ES" w:eastAsia="fr-BE"/>
        </w:rPr>
        <w:t xml:space="preserve"> </w:t>
      </w:r>
      <w:r w:rsidR="00BC58BD" w:rsidRPr="00A41063">
        <w:rPr>
          <w:i/>
          <w:color w:val="0000FF"/>
          <w:sz w:val="20"/>
          <w:szCs w:val="20"/>
        </w:rPr>
        <w:t>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
      </w:r>
      <w:r w:rsidR="00A35274">
        <w:rPr>
          <w:rFonts w:eastAsia="Times New Roman" w:cs="Calibri"/>
          <w:sz w:val="20"/>
          <w:szCs w:val="20"/>
          <w:lang w:val="es-ES" w:eastAsia="fr-BE"/>
        </w:rPr>
        <w:t xml:space="preserve"> </w:t>
      </w:r>
      <w:r w:rsidRPr="00D14737">
        <w:rPr>
          <w:sz w:val="20"/>
          <w:szCs w:val="20"/>
        </w:rPr>
        <w:t xml:space="preserve">que se clasifican bajo la partida arancelaria </w:t>
      </w:r>
      <w:r w:rsidR="00BC58BD">
        <w:rPr>
          <w:sz w:val="20"/>
          <w:szCs w:val="20"/>
        </w:rPr>
        <w:t>1904</w:t>
      </w:r>
      <w:r w:rsidRPr="00D14737">
        <w:rPr>
          <w:sz w:val="20"/>
          <w:szCs w:val="20"/>
        </w:rPr>
        <w:t xml:space="preserve"> la ROE acordada entre Centroamérica y Unión Europea se presenta a continuación:</w:t>
      </w:r>
    </w:p>
    <w:p w14:paraId="387023B2" w14:textId="77777777" w:rsidR="009F6746" w:rsidRPr="0098304B" w:rsidRDefault="009F6746" w:rsidP="009F6746">
      <w:pPr>
        <w:jc w:val="center"/>
        <w:rPr>
          <w:rFonts w:eastAsia="Times New Roman" w:cstheme="minorHAnsi"/>
          <w:b/>
          <w:noProof/>
          <w:sz w:val="20"/>
          <w:szCs w:val="20"/>
        </w:rPr>
      </w:pPr>
      <w:r w:rsidRPr="0098304B">
        <w:rPr>
          <w:rFonts w:eastAsia="Times New Roman" w:cstheme="minorHAnsi"/>
          <w:b/>
          <w:sz w:val="20"/>
          <w:szCs w:val="20"/>
          <w:lang w:val="es-ES_tradnl"/>
        </w:rPr>
        <w:t>APÉNDICE 2</w:t>
      </w:r>
    </w:p>
    <w:p w14:paraId="41163171" w14:textId="77777777" w:rsidR="009F6746" w:rsidRPr="0098304B" w:rsidRDefault="009F6746" w:rsidP="009F6746">
      <w:pPr>
        <w:spacing w:before="120" w:after="120" w:line="240" w:lineRule="auto"/>
        <w:jc w:val="center"/>
        <w:rPr>
          <w:rFonts w:eastAsia="Times New Roman" w:cstheme="minorHAnsi"/>
          <w:b/>
          <w:noProof/>
          <w:sz w:val="20"/>
          <w:szCs w:val="20"/>
        </w:rPr>
      </w:pPr>
      <w:r w:rsidRPr="0098304B">
        <w:rPr>
          <w:rFonts w:eastAsia="Times New Roman" w:cstheme="minorHAnsi"/>
          <w:b/>
          <w:sz w:val="20"/>
          <w:szCs w:val="20"/>
          <w:lang w:val="es-ES_tradnl"/>
        </w:rPr>
        <w:t>LISTA DE LAS ELABORACIONES O TRANSFORMACIONES QUE DEBEN APLICARSE A LOS MATERIALES NO ORIGINARIOS PARA QUE EL PRODUCTO TRANSFORMADO PUEDA OBTENER EL CARÁCTER ORIGINARIO</w:t>
      </w:r>
    </w:p>
    <w:p w14:paraId="0B73845C" w14:textId="77777777" w:rsidR="000C469F" w:rsidRPr="00643A30" w:rsidRDefault="000C469F" w:rsidP="009F6746">
      <w:pPr>
        <w:spacing w:before="120" w:after="120" w:line="240" w:lineRule="auto"/>
        <w:jc w:val="both"/>
        <w:rPr>
          <w:rFonts w:eastAsia="Times New Roman" w:cstheme="minorHAnsi"/>
          <w:i/>
          <w:noProof/>
          <w:sz w:val="18"/>
          <w:szCs w:val="18"/>
        </w:rPr>
      </w:pPr>
    </w:p>
    <w:tbl>
      <w:tblPr>
        <w:tblW w:w="4765" w:type="pct"/>
        <w:tblInd w:w="312" w:type="dxa"/>
        <w:tblLook w:val="0000" w:firstRow="0" w:lastRow="0" w:firstColumn="0" w:lastColumn="0" w:noHBand="0" w:noVBand="0"/>
      </w:tblPr>
      <w:tblGrid>
        <w:gridCol w:w="1382"/>
        <w:gridCol w:w="2374"/>
        <w:gridCol w:w="2796"/>
        <w:gridCol w:w="1861"/>
      </w:tblGrid>
      <w:tr w:rsidR="009F6746" w:rsidRPr="00084F7C" w14:paraId="70F000F9" w14:textId="77777777" w:rsidTr="006157D3">
        <w:trPr>
          <w:tblHeader/>
        </w:trPr>
        <w:tc>
          <w:tcPr>
            <w:tcW w:w="821" w:type="pct"/>
            <w:tcBorders>
              <w:top w:val="single" w:sz="4" w:space="0" w:color="auto"/>
              <w:left w:val="single" w:sz="4" w:space="0" w:color="auto"/>
              <w:bottom w:val="single" w:sz="6" w:space="0" w:color="auto"/>
            </w:tcBorders>
            <w:shd w:val="clear" w:color="auto" w:fill="548DD4" w:themeFill="text2" w:themeFillTint="99"/>
          </w:tcPr>
          <w:p w14:paraId="69A97BC3" w14:textId="77777777" w:rsidR="009F6746" w:rsidRPr="007E0A4E" w:rsidRDefault="009F6746" w:rsidP="00900B07">
            <w:pPr>
              <w:spacing w:before="120" w:after="120" w:line="240" w:lineRule="auto"/>
              <w:jc w:val="center"/>
              <w:rPr>
                <w:rFonts w:eastAsia="Times New Roman" w:cstheme="minorHAnsi"/>
                <w:b/>
                <w:sz w:val="18"/>
                <w:szCs w:val="16"/>
                <w:lang w:val="es-ES_tradnl"/>
              </w:rPr>
            </w:pPr>
            <w:r w:rsidRPr="007E0A4E">
              <w:rPr>
                <w:rFonts w:eastAsia="Times New Roman" w:cstheme="minorHAnsi"/>
                <w:b/>
                <w:sz w:val="18"/>
                <w:szCs w:val="16"/>
                <w:lang w:val="es-ES_tradnl"/>
              </w:rPr>
              <w:t>Código SA</w:t>
            </w:r>
          </w:p>
        </w:tc>
        <w:tc>
          <w:tcPr>
            <w:tcW w:w="1411" w:type="pct"/>
            <w:tcBorders>
              <w:top w:val="single" w:sz="4" w:space="0" w:color="auto"/>
              <w:left w:val="single" w:sz="6" w:space="0" w:color="auto"/>
              <w:bottom w:val="single" w:sz="6" w:space="0" w:color="auto"/>
              <w:right w:val="single" w:sz="6" w:space="0" w:color="auto"/>
            </w:tcBorders>
            <w:shd w:val="clear" w:color="auto" w:fill="548DD4" w:themeFill="text2" w:themeFillTint="99"/>
          </w:tcPr>
          <w:p w14:paraId="25FDC67A" w14:textId="77777777" w:rsidR="009F6746" w:rsidRPr="007E0A4E" w:rsidRDefault="009F6746" w:rsidP="00900B07">
            <w:pPr>
              <w:spacing w:before="120" w:after="120" w:line="240" w:lineRule="auto"/>
              <w:jc w:val="center"/>
              <w:rPr>
                <w:rFonts w:eastAsia="Times New Roman" w:cstheme="minorHAnsi"/>
                <w:b/>
                <w:sz w:val="18"/>
                <w:szCs w:val="16"/>
                <w:lang w:val="es-ES_tradnl"/>
              </w:rPr>
            </w:pPr>
            <w:r w:rsidRPr="007E0A4E">
              <w:rPr>
                <w:rFonts w:eastAsia="Times New Roman" w:cstheme="minorHAnsi"/>
                <w:b/>
                <w:sz w:val="18"/>
                <w:szCs w:val="16"/>
                <w:lang w:val="es-ES_tradnl"/>
              </w:rPr>
              <w:t xml:space="preserve">Descripción del </w:t>
            </w:r>
          </w:p>
          <w:p w14:paraId="13B3F99C" w14:textId="77777777" w:rsidR="009F6746" w:rsidRPr="007E0A4E" w:rsidRDefault="009F6746" w:rsidP="00900B07">
            <w:pPr>
              <w:spacing w:before="120" w:after="120" w:line="240" w:lineRule="auto"/>
              <w:jc w:val="center"/>
              <w:rPr>
                <w:rFonts w:eastAsia="Times New Roman" w:cstheme="minorHAnsi"/>
                <w:b/>
                <w:sz w:val="18"/>
                <w:szCs w:val="16"/>
                <w:lang w:val="es-ES_tradnl"/>
              </w:rPr>
            </w:pPr>
            <w:r w:rsidRPr="007E0A4E">
              <w:rPr>
                <w:rFonts w:eastAsia="Times New Roman" w:cstheme="minorHAnsi"/>
                <w:b/>
                <w:sz w:val="18"/>
                <w:szCs w:val="16"/>
                <w:lang w:val="es-ES_tradnl"/>
              </w:rPr>
              <w:t>producto</w:t>
            </w:r>
          </w:p>
        </w:tc>
        <w:tc>
          <w:tcPr>
            <w:tcW w:w="2768" w:type="pct"/>
            <w:gridSpan w:val="2"/>
            <w:tcBorders>
              <w:top w:val="single" w:sz="4" w:space="0" w:color="auto"/>
              <w:bottom w:val="single" w:sz="4" w:space="0" w:color="auto"/>
              <w:right w:val="single" w:sz="4" w:space="0" w:color="auto"/>
            </w:tcBorders>
            <w:shd w:val="clear" w:color="auto" w:fill="548DD4" w:themeFill="text2" w:themeFillTint="99"/>
          </w:tcPr>
          <w:p w14:paraId="7A7B8D7D" w14:textId="77777777" w:rsidR="009F6746" w:rsidRPr="007E0A4E" w:rsidRDefault="009F6746" w:rsidP="00900B07">
            <w:pPr>
              <w:spacing w:before="120" w:after="120" w:line="240" w:lineRule="auto"/>
              <w:jc w:val="center"/>
              <w:rPr>
                <w:rFonts w:eastAsia="Times New Roman" w:cstheme="minorHAnsi"/>
                <w:b/>
                <w:sz w:val="18"/>
                <w:szCs w:val="16"/>
                <w:lang w:val="es-ES_tradnl"/>
              </w:rPr>
            </w:pPr>
            <w:r w:rsidRPr="007E0A4E">
              <w:rPr>
                <w:rFonts w:eastAsia="Times New Roman" w:cstheme="minorHAnsi"/>
                <w:b/>
                <w:sz w:val="18"/>
                <w:szCs w:val="16"/>
                <w:lang w:val="es-ES_tradnl"/>
              </w:rPr>
              <w:t>Elaboración o transformación aplicada en los materiales no originarios que confiere el carácter originario</w:t>
            </w:r>
          </w:p>
        </w:tc>
      </w:tr>
      <w:tr w:rsidR="009F6746" w:rsidRPr="00084F7C" w14:paraId="7010261D" w14:textId="77777777" w:rsidTr="006157D3">
        <w:trPr>
          <w:cantSplit/>
          <w:tblHeader/>
        </w:trPr>
        <w:tc>
          <w:tcPr>
            <w:tcW w:w="821" w:type="pct"/>
            <w:tcBorders>
              <w:top w:val="single" w:sz="6" w:space="0" w:color="auto"/>
              <w:left w:val="single" w:sz="4" w:space="0" w:color="auto"/>
              <w:bottom w:val="single" w:sz="6" w:space="0" w:color="auto"/>
            </w:tcBorders>
            <w:shd w:val="clear" w:color="auto" w:fill="548DD4" w:themeFill="text2" w:themeFillTint="99"/>
          </w:tcPr>
          <w:p w14:paraId="4262475E" w14:textId="77777777" w:rsidR="009F6746" w:rsidRPr="007E0A4E" w:rsidRDefault="009F6746" w:rsidP="00900B07">
            <w:pPr>
              <w:spacing w:before="120" w:after="120" w:line="240" w:lineRule="auto"/>
              <w:jc w:val="center"/>
              <w:rPr>
                <w:rFonts w:eastAsia="Times New Roman" w:cstheme="minorHAnsi"/>
                <w:noProof/>
                <w:sz w:val="18"/>
                <w:szCs w:val="16"/>
                <w:lang w:val="es-ES_tradnl"/>
              </w:rPr>
            </w:pPr>
            <w:r w:rsidRPr="007E0A4E">
              <w:rPr>
                <w:rFonts w:eastAsia="Times New Roman" w:cstheme="minorHAnsi"/>
                <w:noProof/>
                <w:sz w:val="18"/>
                <w:szCs w:val="16"/>
                <w:lang w:val="es-ES_tradnl"/>
              </w:rPr>
              <w:t>(1)</w:t>
            </w:r>
          </w:p>
        </w:tc>
        <w:tc>
          <w:tcPr>
            <w:tcW w:w="1411" w:type="pct"/>
            <w:tcBorders>
              <w:top w:val="single" w:sz="6" w:space="0" w:color="auto"/>
              <w:left w:val="single" w:sz="6" w:space="0" w:color="auto"/>
              <w:bottom w:val="single" w:sz="6" w:space="0" w:color="auto"/>
              <w:right w:val="single" w:sz="4" w:space="0" w:color="auto"/>
            </w:tcBorders>
            <w:shd w:val="clear" w:color="auto" w:fill="548DD4" w:themeFill="text2" w:themeFillTint="99"/>
          </w:tcPr>
          <w:p w14:paraId="4F58C52D" w14:textId="77777777" w:rsidR="009F6746" w:rsidRPr="007E0A4E" w:rsidRDefault="009F6746" w:rsidP="00900B07">
            <w:pPr>
              <w:spacing w:before="120" w:after="120" w:line="240" w:lineRule="auto"/>
              <w:jc w:val="center"/>
              <w:rPr>
                <w:rFonts w:eastAsia="Times New Roman" w:cstheme="minorHAnsi"/>
                <w:noProof/>
                <w:sz w:val="18"/>
                <w:szCs w:val="16"/>
                <w:lang w:val="es-ES_tradnl"/>
              </w:rPr>
            </w:pPr>
            <w:r w:rsidRPr="007E0A4E">
              <w:rPr>
                <w:rFonts w:eastAsia="Times New Roman" w:cstheme="minorHAnsi"/>
                <w:noProof/>
                <w:sz w:val="18"/>
                <w:szCs w:val="16"/>
                <w:lang w:val="es-ES_tradnl"/>
              </w:rPr>
              <w:t>(2)</w:t>
            </w:r>
          </w:p>
        </w:tc>
        <w:tc>
          <w:tcPr>
            <w:tcW w:w="1662" w:type="pct"/>
            <w:tcBorders>
              <w:top w:val="single" w:sz="4" w:space="0" w:color="auto"/>
              <w:left w:val="single" w:sz="4" w:space="0" w:color="auto"/>
              <w:bottom w:val="single" w:sz="4" w:space="0" w:color="auto"/>
            </w:tcBorders>
            <w:shd w:val="clear" w:color="auto" w:fill="548DD4" w:themeFill="text2" w:themeFillTint="99"/>
          </w:tcPr>
          <w:p w14:paraId="1B913BFF" w14:textId="77777777" w:rsidR="009F6746" w:rsidRPr="007E0A4E" w:rsidRDefault="009F6746" w:rsidP="00900B07">
            <w:pPr>
              <w:spacing w:before="120" w:after="120" w:line="240" w:lineRule="auto"/>
              <w:jc w:val="center"/>
              <w:rPr>
                <w:rFonts w:eastAsia="Times New Roman" w:cstheme="minorHAnsi"/>
                <w:noProof/>
                <w:sz w:val="18"/>
                <w:szCs w:val="16"/>
                <w:lang w:val="es-ES_tradnl"/>
              </w:rPr>
            </w:pPr>
            <w:r w:rsidRPr="007E0A4E">
              <w:rPr>
                <w:rFonts w:eastAsia="Times New Roman" w:cstheme="minorHAnsi"/>
                <w:noProof/>
                <w:sz w:val="18"/>
                <w:szCs w:val="16"/>
                <w:lang w:val="es-ES_tradnl"/>
              </w:rPr>
              <w:t xml:space="preserve">(3) </w:t>
            </w:r>
          </w:p>
        </w:tc>
        <w:tc>
          <w:tcPr>
            <w:tcW w:w="1106" w:type="pct"/>
            <w:tcBorders>
              <w:top w:val="single" w:sz="4" w:space="0" w:color="auto"/>
              <w:bottom w:val="single" w:sz="4" w:space="0" w:color="auto"/>
              <w:right w:val="single" w:sz="4" w:space="0" w:color="auto"/>
            </w:tcBorders>
            <w:shd w:val="clear" w:color="auto" w:fill="548DD4" w:themeFill="text2" w:themeFillTint="99"/>
          </w:tcPr>
          <w:p w14:paraId="2DB767A6" w14:textId="19750A9B" w:rsidR="009F6746" w:rsidRPr="007E0A4E" w:rsidRDefault="00673CE6" w:rsidP="007E0A4E">
            <w:pPr>
              <w:spacing w:before="120" w:after="120" w:line="240" w:lineRule="auto"/>
              <w:jc w:val="center"/>
              <w:rPr>
                <w:rFonts w:eastAsia="Times New Roman" w:cstheme="minorHAnsi"/>
                <w:noProof/>
                <w:sz w:val="18"/>
                <w:szCs w:val="16"/>
                <w:lang w:val="es-ES_tradnl"/>
              </w:rPr>
            </w:pPr>
            <w:r>
              <w:rPr>
                <w:rFonts w:eastAsia="Times New Roman" w:cstheme="minorHAnsi"/>
                <w:noProof/>
                <w:sz w:val="18"/>
                <w:szCs w:val="16"/>
                <w:lang w:val="es-ES_tradnl"/>
              </w:rPr>
              <w:t xml:space="preserve"> </w:t>
            </w:r>
            <w:r w:rsidR="009F6746" w:rsidRPr="007E0A4E">
              <w:rPr>
                <w:rFonts w:eastAsia="Times New Roman" w:cstheme="minorHAnsi"/>
                <w:noProof/>
                <w:sz w:val="18"/>
                <w:szCs w:val="16"/>
                <w:lang w:val="es-ES_tradnl"/>
              </w:rPr>
              <w:t xml:space="preserve"> (4)</w:t>
            </w:r>
          </w:p>
        </w:tc>
      </w:tr>
      <w:tr w:rsidR="000C469F" w:rsidRPr="00084F7C" w14:paraId="4A7C523C" w14:textId="77777777" w:rsidTr="0097671C">
        <w:trPr>
          <w:cantSplit/>
        </w:trPr>
        <w:tc>
          <w:tcPr>
            <w:tcW w:w="821" w:type="pct"/>
            <w:tcBorders>
              <w:top w:val="single" w:sz="6" w:space="0" w:color="auto"/>
              <w:left w:val="single" w:sz="4" w:space="0" w:color="auto"/>
              <w:bottom w:val="single" w:sz="6" w:space="0" w:color="auto"/>
            </w:tcBorders>
            <w:shd w:val="clear" w:color="auto" w:fill="DBE5F1" w:themeFill="accent1" w:themeFillTint="33"/>
          </w:tcPr>
          <w:p w14:paraId="36932C6F" w14:textId="6F1DFA6F" w:rsidR="000C469F" w:rsidRPr="00BC58BD" w:rsidRDefault="00BC58BD" w:rsidP="000C469F">
            <w:pPr>
              <w:spacing w:before="120" w:after="120" w:line="240" w:lineRule="auto"/>
              <w:rPr>
                <w:rFonts w:eastAsia="Times New Roman" w:cstheme="minorHAnsi"/>
                <w:noProof/>
                <w:sz w:val="18"/>
                <w:szCs w:val="18"/>
                <w:lang w:val="es-ES_tradnl"/>
              </w:rPr>
            </w:pPr>
            <w:r w:rsidRPr="00BC58BD">
              <w:rPr>
                <w:rFonts w:eastAsia="Times New Roman" w:cstheme="minorHAnsi"/>
                <w:noProof/>
                <w:sz w:val="18"/>
                <w:szCs w:val="18"/>
                <w:lang w:val="es-ES_tradnl"/>
              </w:rPr>
              <w:t>1904</w:t>
            </w:r>
          </w:p>
        </w:tc>
        <w:tc>
          <w:tcPr>
            <w:tcW w:w="1411" w:type="pct"/>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27E4CFD5" w14:textId="6D7EE7F3" w:rsidR="00726853" w:rsidRPr="00BC58BD" w:rsidRDefault="00BC58BD" w:rsidP="00BC58BD">
            <w:pPr>
              <w:widowControl w:val="0"/>
              <w:spacing w:before="60" w:after="60" w:line="240" w:lineRule="auto"/>
              <w:jc w:val="both"/>
              <w:rPr>
                <w:rFonts w:eastAsia="Times New Roman" w:cstheme="minorHAnsi"/>
                <w:noProof/>
                <w:sz w:val="18"/>
                <w:szCs w:val="18"/>
                <w:lang w:val="es-ES_tradnl"/>
              </w:rPr>
            </w:pPr>
            <w:r w:rsidRPr="00BC58BD">
              <w:rPr>
                <w:sz w:val="18"/>
                <w:szCs w:val="18"/>
              </w:rPr>
              <w:t xml:space="preserve">Productos a base de cereales obtenidos por inflado o tostado (por ejemplo hojuelas o copos de maíz); cereales (excepto el maíz) en grano o en forma de copos u otro grano trabajado (excepto harina, grañones y sémola), </w:t>
            </w:r>
            <w:proofErr w:type="spellStart"/>
            <w:r w:rsidRPr="00BC58BD">
              <w:rPr>
                <w:sz w:val="18"/>
                <w:szCs w:val="18"/>
              </w:rPr>
              <w:t>precocidos</w:t>
            </w:r>
            <w:proofErr w:type="spellEnd"/>
            <w:r w:rsidRPr="00BC58BD">
              <w:rPr>
                <w:sz w:val="18"/>
                <w:szCs w:val="18"/>
              </w:rPr>
              <w:t xml:space="preserve"> o preparados de otro modo, no expresados ni comprendidos en otra parte</w:t>
            </w:r>
          </w:p>
        </w:tc>
        <w:tc>
          <w:tcPr>
            <w:tcW w:w="166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62DA60" w14:textId="136B9162" w:rsidR="00BC58BD" w:rsidRPr="00BC58BD" w:rsidRDefault="00BC58BD" w:rsidP="00BC58BD">
            <w:pPr>
              <w:spacing w:before="60" w:after="60" w:line="240" w:lineRule="auto"/>
              <w:rPr>
                <w:rFonts w:eastAsia="Times New Roman" w:cs="Times New Roman"/>
                <w:sz w:val="18"/>
                <w:szCs w:val="18"/>
                <w:lang w:val="es-ES" w:eastAsia="fr-BE"/>
              </w:rPr>
            </w:pPr>
            <w:r w:rsidRPr="00BC58BD">
              <w:rPr>
                <w:rFonts w:eastAsia="Times New Roman" w:cs="Times New Roman"/>
                <w:sz w:val="18"/>
                <w:szCs w:val="18"/>
                <w:lang w:val="es-ES" w:eastAsia="fr-BE"/>
              </w:rPr>
              <w:t>Fabricación:</w:t>
            </w:r>
          </w:p>
          <w:p w14:paraId="3D609C32" w14:textId="2A8CE77A" w:rsidR="00BC58BD" w:rsidRDefault="00BC58BD" w:rsidP="00BC58BD">
            <w:pPr>
              <w:pStyle w:val="Prrafodelista"/>
              <w:widowControl w:val="0"/>
              <w:numPr>
                <w:ilvl w:val="0"/>
                <w:numId w:val="21"/>
              </w:numPr>
              <w:spacing w:before="60" w:after="60" w:line="240" w:lineRule="auto"/>
              <w:jc w:val="both"/>
              <w:rPr>
                <w:rFonts w:eastAsia="Times New Roman" w:cs="Times New Roman"/>
                <w:sz w:val="18"/>
                <w:szCs w:val="18"/>
                <w:lang w:val="es-ES" w:eastAsia="fr-BE"/>
              </w:rPr>
            </w:pPr>
            <w:r w:rsidRPr="00BC58BD">
              <w:rPr>
                <w:rFonts w:eastAsia="Times New Roman" w:cs="Times New Roman"/>
                <w:sz w:val="18"/>
                <w:szCs w:val="18"/>
                <w:lang w:val="es-ES" w:eastAsia="fr-BE"/>
              </w:rPr>
              <w:t>a partir de materiales de cualquier partida, excepto de los materiales de las partidas 1006 y 1806</w:t>
            </w:r>
          </w:p>
          <w:p w14:paraId="13706A1C" w14:textId="77777777" w:rsidR="00BC58BD" w:rsidRPr="00BC58BD" w:rsidRDefault="00BC58BD" w:rsidP="00BC58BD">
            <w:pPr>
              <w:pStyle w:val="Prrafodelista"/>
              <w:widowControl w:val="0"/>
              <w:spacing w:before="60" w:after="60" w:line="240" w:lineRule="auto"/>
              <w:ind w:left="360"/>
              <w:jc w:val="both"/>
              <w:rPr>
                <w:rFonts w:eastAsia="Times New Roman" w:cs="Times New Roman"/>
                <w:sz w:val="18"/>
                <w:szCs w:val="18"/>
                <w:lang w:val="es-ES" w:eastAsia="fr-BE"/>
              </w:rPr>
            </w:pPr>
          </w:p>
          <w:p w14:paraId="3E5505A7" w14:textId="5D0B8FD6" w:rsidR="00BC58BD" w:rsidRDefault="00BC58BD" w:rsidP="00BC58BD">
            <w:pPr>
              <w:pStyle w:val="Prrafodelista"/>
              <w:widowControl w:val="0"/>
              <w:numPr>
                <w:ilvl w:val="0"/>
                <w:numId w:val="21"/>
              </w:numPr>
              <w:spacing w:before="60" w:after="60" w:line="240" w:lineRule="auto"/>
              <w:jc w:val="both"/>
              <w:rPr>
                <w:rFonts w:eastAsia="Times New Roman" w:cs="Times New Roman"/>
                <w:sz w:val="18"/>
                <w:szCs w:val="18"/>
                <w:lang w:val="es-ES" w:eastAsia="fr-BE"/>
              </w:rPr>
            </w:pPr>
            <w:r w:rsidRPr="00BC58BD">
              <w:rPr>
                <w:rFonts w:eastAsia="Times New Roman" w:cs="Times New Roman"/>
                <w:sz w:val="18"/>
                <w:szCs w:val="18"/>
                <w:lang w:val="es-ES" w:eastAsia="fr-BE"/>
              </w:rPr>
              <w:t>en la cual todos los materiales del capítulo 11 deben ser originarios, y</w:t>
            </w:r>
          </w:p>
          <w:p w14:paraId="5AA378E1" w14:textId="72F2098F" w:rsidR="00BC58BD" w:rsidRPr="00BC58BD" w:rsidRDefault="002908CF" w:rsidP="002908CF">
            <w:pPr>
              <w:pStyle w:val="Prrafodelista"/>
              <w:widowControl w:val="0"/>
              <w:tabs>
                <w:tab w:val="left" w:pos="761"/>
              </w:tabs>
              <w:spacing w:before="60" w:after="60" w:line="240" w:lineRule="auto"/>
              <w:ind w:left="360"/>
              <w:jc w:val="both"/>
              <w:rPr>
                <w:rFonts w:eastAsia="Times New Roman" w:cs="Times New Roman"/>
                <w:sz w:val="18"/>
                <w:szCs w:val="18"/>
                <w:lang w:val="es-ES" w:eastAsia="fr-BE"/>
              </w:rPr>
            </w:pPr>
            <w:r>
              <w:rPr>
                <w:rFonts w:eastAsia="Times New Roman" w:cs="Times New Roman"/>
                <w:sz w:val="18"/>
                <w:szCs w:val="18"/>
                <w:lang w:val="es-ES" w:eastAsia="fr-BE"/>
              </w:rPr>
              <w:tab/>
            </w:r>
          </w:p>
          <w:p w14:paraId="1005DE99" w14:textId="61AF97BC" w:rsidR="000C469F" w:rsidRPr="00BC58BD" w:rsidRDefault="00BC58BD" w:rsidP="00BC58BD">
            <w:pPr>
              <w:pStyle w:val="Prrafodelista"/>
              <w:widowControl w:val="0"/>
              <w:numPr>
                <w:ilvl w:val="0"/>
                <w:numId w:val="21"/>
              </w:numPr>
              <w:spacing w:before="60" w:after="60" w:line="240" w:lineRule="auto"/>
              <w:jc w:val="both"/>
              <w:rPr>
                <w:rFonts w:eastAsia="Times New Roman" w:cstheme="minorHAnsi"/>
                <w:noProof/>
                <w:sz w:val="18"/>
                <w:szCs w:val="18"/>
                <w:lang w:val="es-ES_tradnl"/>
              </w:rPr>
            </w:pPr>
            <w:r w:rsidRPr="00BC58BD">
              <w:rPr>
                <w:rFonts w:eastAsia="Times New Roman" w:cs="Times New Roman"/>
                <w:sz w:val="18"/>
                <w:szCs w:val="18"/>
                <w:lang w:val="es-ES" w:eastAsia="fr-BE"/>
              </w:rPr>
              <w:t>en la cual el valor de todos los materiales del capítulo 17 utilizados no exceda del 30 % del precio franco fábrica del producto</w:t>
            </w: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393A3F" w14:textId="77777777" w:rsidR="000C469F" w:rsidRPr="007E0A4E" w:rsidRDefault="000C469F" w:rsidP="00900B07">
            <w:pPr>
              <w:spacing w:before="120" w:after="120" w:line="240" w:lineRule="auto"/>
              <w:rPr>
                <w:rFonts w:eastAsia="Times New Roman" w:cstheme="minorHAnsi"/>
                <w:noProof/>
                <w:sz w:val="18"/>
                <w:szCs w:val="16"/>
                <w:lang w:val="es-ES_tradnl"/>
              </w:rPr>
            </w:pPr>
          </w:p>
        </w:tc>
      </w:tr>
    </w:tbl>
    <w:p w14:paraId="17BC54B6" w14:textId="77777777" w:rsidR="000D41F8" w:rsidRDefault="000D41F8" w:rsidP="00F91FD5">
      <w:pPr>
        <w:pStyle w:val="Prrafodelista"/>
        <w:jc w:val="both"/>
        <w:rPr>
          <w:b/>
          <w:sz w:val="18"/>
          <w:szCs w:val="18"/>
          <w:lang w:val="es-ES_tradnl"/>
        </w:rPr>
      </w:pPr>
    </w:p>
    <w:p w14:paraId="2F0A8982" w14:textId="77777777" w:rsidR="000D41F8" w:rsidRDefault="000D41F8" w:rsidP="00F91FD5">
      <w:pPr>
        <w:pStyle w:val="Prrafodelista"/>
        <w:jc w:val="both"/>
        <w:rPr>
          <w:b/>
          <w:sz w:val="18"/>
          <w:szCs w:val="18"/>
          <w:lang w:val="es-ES_tradnl"/>
        </w:rPr>
      </w:pPr>
    </w:p>
    <w:p w14:paraId="7685E7FD" w14:textId="77777777" w:rsidR="009353B2" w:rsidRDefault="009353B2" w:rsidP="00F91FD5">
      <w:pPr>
        <w:pStyle w:val="Prrafodelista"/>
        <w:jc w:val="both"/>
        <w:rPr>
          <w:b/>
          <w:sz w:val="18"/>
          <w:szCs w:val="18"/>
          <w:lang w:val="es-ES_tradnl"/>
        </w:rPr>
      </w:pPr>
    </w:p>
    <w:p w14:paraId="0A21C981" w14:textId="77777777" w:rsidR="009353B2" w:rsidRDefault="009353B2" w:rsidP="00F91FD5">
      <w:pPr>
        <w:pStyle w:val="Prrafodelista"/>
        <w:jc w:val="both"/>
        <w:rPr>
          <w:b/>
          <w:sz w:val="18"/>
          <w:szCs w:val="18"/>
          <w:lang w:val="es-ES_tradnl"/>
        </w:rPr>
      </w:pPr>
    </w:p>
    <w:p w14:paraId="4D3BFF41" w14:textId="77777777" w:rsidR="009353B2" w:rsidRDefault="009353B2" w:rsidP="00F91FD5">
      <w:pPr>
        <w:pStyle w:val="Prrafodelista"/>
        <w:jc w:val="both"/>
        <w:rPr>
          <w:b/>
          <w:sz w:val="18"/>
          <w:szCs w:val="18"/>
          <w:lang w:val="es-ES_tradnl"/>
        </w:rPr>
      </w:pPr>
    </w:p>
    <w:p w14:paraId="11BC2C98" w14:textId="77777777" w:rsidR="009353B2" w:rsidRDefault="009353B2" w:rsidP="00F91FD5">
      <w:pPr>
        <w:pStyle w:val="Prrafodelista"/>
        <w:jc w:val="both"/>
        <w:rPr>
          <w:b/>
          <w:sz w:val="18"/>
          <w:szCs w:val="18"/>
          <w:lang w:val="es-ES_tradnl"/>
        </w:rPr>
      </w:pPr>
    </w:p>
    <w:p w14:paraId="1E6BAF5A" w14:textId="77777777" w:rsidR="00F91FD5" w:rsidRPr="00084F7C" w:rsidRDefault="00D040FE" w:rsidP="00F91FD5">
      <w:pPr>
        <w:pStyle w:val="Prrafodelista"/>
        <w:jc w:val="both"/>
        <w:rPr>
          <w:b/>
          <w:sz w:val="18"/>
          <w:szCs w:val="18"/>
          <w:lang w:val="es-ES_tradnl"/>
        </w:rPr>
      </w:pPr>
      <w:r w:rsidRPr="00F8488A">
        <w:rPr>
          <w:b/>
          <w:noProof/>
          <w:sz w:val="20"/>
          <w:szCs w:val="20"/>
          <w:lang w:eastAsia="es-SV"/>
        </w:rPr>
        <w:lastRenderedPageBreak/>
        <mc:AlternateContent>
          <mc:Choice Requires="wpg">
            <w:drawing>
              <wp:anchor distT="0" distB="0" distL="114300" distR="114300" simplePos="0" relativeHeight="251672576" behindDoc="0" locked="0" layoutInCell="1" allowOverlap="1" wp14:anchorId="088DBCBE" wp14:editId="408E7BCC">
                <wp:simplePos x="0" y="0"/>
                <wp:positionH relativeFrom="column">
                  <wp:posOffset>-22860</wp:posOffset>
                </wp:positionH>
                <wp:positionV relativeFrom="paragraph">
                  <wp:posOffset>193040</wp:posOffset>
                </wp:positionV>
                <wp:extent cx="5753100" cy="619125"/>
                <wp:effectExtent l="0" t="0" r="19050" b="28575"/>
                <wp:wrapNone/>
                <wp:docPr id="40" name="40 Grupo"/>
                <wp:cNvGraphicFramePr/>
                <a:graphic xmlns:a="http://schemas.openxmlformats.org/drawingml/2006/main">
                  <a:graphicData uri="http://schemas.microsoft.com/office/word/2010/wordprocessingGroup">
                    <wpg:wgp>
                      <wpg:cNvGrpSpPr/>
                      <wpg:grpSpPr>
                        <a:xfrm>
                          <a:off x="0" y="0"/>
                          <a:ext cx="5753100" cy="619125"/>
                          <a:chOff x="0" y="0"/>
                          <a:chExt cx="5753100" cy="619125"/>
                        </a:xfrm>
                      </wpg:grpSpPr>
                      <wps:wsp>
                        <wps:cNvPr id="41" name="41 Elipse"/>
                        <wps:cNvSpPr/>
                        <wps:spPr>
                          <a:xfrm>
                            <a:off x="0" y="0"/>
                            <a:ext cx="647700" cy="619125"/>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42 Elipse"/>
                        <wps:cNvSpPr/>
                        <wps:spPr>
                          <a:xfrm>
                            <a:off x="171450" y="47625"/>
                            <a:ext cx="476250" cy="42862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320BFFFB" w14:textId="77777777" w:rsidR="000B2F0F" w:rsidRPr="004D79BD" w:rsidRDefault="000B2F0F" w:rsidP="00D040FE">
                              <w:pPr>
                                <w:jc w:val="center"/>
                                <w:rPr>
                                  <w:b/>
                                  <w:sz w:val="28"/>
                                  <w:szCs w:val="28"/>
                                </w:rPr>
                              </w:pPr>
                              <w:r w:rsidRPr="004D79BD">
                                <w:rPr>
                                  <w:b/>
                                  <w:sz w:val="28"/>
                                  <w:szCs w:val="2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43 Rectángulo"/>
                        <wps:cNvSpPr/>
                        <wps:spPr>
                          <a:xfrm>
                            <a:off x="504825" y="238125"/>
                            <a:ext cx="5248275" cy="285750"/>
                          </a:xfrm>
                          <a:prstGeom prst="rect">
                            <a:avLst/>
                          </a:prstGeom>
                          <a:solidFill>
                            <a:srgbClr val="1F497D">
                              <a:lumMod val="50000"/>
                            </a:srgbClr>
                          </a:solidFill>
                          <a:ln w="25400" cap="flat" cmpd="sng" algn="ctr">
                            <a:solidFill>
                              <a:srgbClr val="4F81BD">
                                <a:shade val="50000"/>
                              </a:srgbClr>
                            </a:solidFill>
                            <a:prstDash val="solid"/>
                          </a:ln>
                          <a:effectLst/>
                        </wps:spPr>
                        <wps:txbx>
                          <w:txbxContent>
                            <w:p w14:paraId="625C229C" w14:textId="77777777" w:rsidR="000B2F0F" w:rsidRPr="00B35F65" w:rsidRDefault="000B2F0F" w:rsidP="00D040FE">
                              <w:pPr>
                                <w:contextualSpacing/>
                                <w:jc w:val="both"/>
                                <w:rPr>
                                  <w:b/>
                                  <w:lang w:val="es-ES_tradnl"/>
                                </w:rPr>
                              </w:pPr>
                              <w:r w:rsidRPr="00B35F65">
                                <w:rPr>
                                  <w:b/>
                                  <w:lang w:val="es-ES_tradnl"/>
                                </w:rPr>
                                <w:t>DESCRIPCIÓN GENERAL DE LA MATRIZ QUE CONTIENE LA ROE (APÉNDICE 2)</w:t>
                              </w:r>
                            </w:p>
                            <w:p w14:paraId="03A89377" w14:textId="77777777" w:rsidR="000B2F0F" w:rsidRPr="004D79BD" w:rsidRDefault="000B2F0F" w:rsidP="00D040FE">
                              <w:pP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8DBCBE" id="40 Grupo" o:spid="_x0000_s1052" style="position:absolute;left:0;text-align:left;margin-left:-1.8pt;margin-top:15.2pt;width:453pt;height:48.75pt;z-index:251672576" coordsize="5753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">
                <v:oval id="41 Elipse" o:spid="_x0000_s1053" style="position:absolute;width:647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z8MA&#10;AADbAAAADwAAAGRycy9kb3ducmV2LnhtbESPQWvCQBSE7wX/w/IEb3UTkbaJrkEEjbQntXh+ZJ9J&#10;SPZtyK6a/PtuodDjMDPfMOtsMK14UO9qywrieQSCuLC65lLB92X/+gHCeWSNrWVSMJKDbDN5WWOq&#10;7ZNP9Dj7UgQIuxQVVN53qZSuqMigm9uOOHg32xv0Qfal1D0+A9y0chFFb9JgzWGhwo52FRXN+W4U&#10;tGNy4MstOTZJ/lW8fyZ8dU2u1Gw6bFcgPA3+P/zXPmoFyxh+v4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ez8MAAADbAAAADwAAAAAAAAAAAAAAAACYAgAAZHJzL2Rv&#10;d25yZXYueG1sUEsFBgAAAAAEAAQA9QAAAIgDAAAAAA==&#10;" fillcolor="#376092" strokecolor="#385d8a" strokeweight="2pt"/>
                <v:oval id="42 Elipse" o:spid="_x0000_s1054" style="position:absolute;left:1714;top:476;width:47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RlccA&#10;AADbAAAADwAAAGRycy9kb3ducmV2LnhtbESPQUvDQBSE7wX/w/IEL8VuWqpIzKaUSMHSQrF60Nsz&#10;+9xEs29jdpum/75bEDwOM/MNky0G24ieOl87VjCdJCCIS6drNgreXle3DyB8QNbYOCYFJ/KwyK9G&#10;GabaHfmF+n0wIkLYp6igCqFNpfRlRRb9xLXE0ftyncUQZWek7vAY4baRsyS5lxZrjgsVtlRUVP7s&#10;D1bBdrVZf+zM+DMp+Pvu6b2Q5rftlbq5HpaPIAIN4T/8137WCuYzuHyJP0Dm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eEZXHAAAA2wAAAA8AAAAAAAAAAAAAAAAAmAIAAGRy&#10;cy9kb3ducmV2LnhtbFBLBQYAAAAABAAEAPUAAACMAwAAAAA=&#10;" fillcolor="#4f81bd" strokecolor="window" strokeweight="3pt">
                  <v:shadow on="t" color="black" opacity="24903f" origin=",.5" offset="0,.55556mm"/>
                  <v:textbox>
                    <w:txbxContent>
                      <w:p w14:paraId="320BFFFB" w14:textId="77777777" w:rsidR="000B2F0F" w:rsidRPr="004D79BD" w:rsidRDefault="000B2F0F" w:rsidP="00D040FE">
                        <w:pPr>
                          <w:jc w:val="center"/>
                          <w:rPr>
                            <w:b/>
                            <w:sz w:val="28"/>
                            <w:szCs w:val="28"/>
                          </w:rPr>
                        </w:pPr>
                        <w:r w:rsidRPr="004D79BD">
                          <w:rPr>
                            <w:b/>
                            <w:sz w:val="28"/>
                            <w:szCs w:val="28"/>
                          </w:rPr>
                          <w:t>D</w:t>
                        </w:r>
                      </w:p>
                    </w:txbxContent>
                  </v:textbox>
                </v:oval>
                <v:rect id="43 Rectángulo" o:spid="_x0000_s1055" style="position:absolute;left:5048;top:2381;width:5248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iqzcMA&#10;AADbAAAADwAAAGRycy9kb3ducmV2LnhtbESPW2sCMRSE3wX/QziCbzVrvVC2RpGKF/rmhdLHw+a4&#10;FzcnYRPX7b9vCgUfh5n5hlmsOlOLlhpfWlYwHiUgiDOrS84VXM7blzcQPiBrrC2Tgh/ysFr2ewtM&#10;tX3wkdpTyEWEsE9RQRGCS6X0WUEG/cg64uhdbWMwRNnkUjf4iHBTy9ckmUuDJceFAh19FJTdTnej&#10;gNxndd5vti1/H7Ca7eWXq2Y7pYaDbv0OIlAXnuH/9kErmE7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iqzcMAAADbAAAADwAAAAAAAAAAAAAAAACYAgAAZHJzL2Rv&#10;d25yZXYueG1sUEsFBgAAAAAEAAQA9QAAAIgDAAAAAA==&#10;" fillcolor="#10253f" strokecolor="#385d8a" strokeweight="2pt">
                  <v:textbox>
                    <w:txbxContent>
                      <w:p w14:paraId="625C229C" w14:textId="77777777" w:rsidR="000B2F0F" w:rsidRPr="00B35F65" w:rsidRDefault="000B2F0F" w:rsidP="00D040FE">
                        <w:pPr>
                          <w:contextualSpacing/>
                          <w:jc w:val="both"/>
                          <w:rPr>
                            <w:b/>
                            <w:lang w:val="es-ES_tradnl"/>
                          </w:rPr>
                        </w:pPr>
                        <w:r w:rsidRPr="00B35F65">
                          <w:rPr>
                            <w:b/>
                            <w:lang w:val="es-ES_tradnl"/>
                          </w:rPr>
                          <w:t>DESCRIPCIÓN GENERAL DE LA MATRIZ QUE CONTIENE LA ROE (APÉNDICE 2)</w:t>
                        </w:r>
                      </w:p>
                      <w:p w14:paraId="03A89377" w14:textId="77777777" w:rsidR="000B2F0F" w:rsidRPr="004D79BD" w:rsidRDefault="000B2F0F" w:rsidP="00D040FE">
                        <w:pPr>
                          <w:rPr>
                            <w:lang w:val="es-ES_tradnl"/>
                          </w:rPr>
                        </w:pPr>
                      </w:p>
                    </w:txbxContent>
                  </v:textbox>
                </v:rect>
              </v:group>
            </w:pict>
          </mc:Fallback>
        </mc:AlternateContent>
      </w:r>
    </w:p>
    <w:p w14:paraId="2432C439" w14:textId="77777777" w:rsidR="00D040FE" w:rsidRDefault="00D040FE" w:rsidP="0097671C">
      <w:pPr>
        <w:contextualSpacing/>
        <w:jc w:val="both"/>
        <w:rPr>
          <w:b/>
          <w:sz w:val="20"/>
          <w:szCs w:val="20"/>
          <w:lang w:val="es-ES_tradnl"/>
        </w:rPr>
      </w:pPr>
    </w:p>
    <w:p w14:paraId="4A9E7ED8" w14:textId="77777777" w:rsidR="00D040FE" w:rsidRDefault="00D040FE" w:rsidP="0097671C">
      <w:pPr>
        <w:contextualSpacing/>
        <w:jc w:val="both"/>
        <w:rPr>
          <w:b/>
          <w:sz w:val="20"/>
          <w:szCs w:val="20"/>
          <w:lang w:val="es-ES_tradnl"/>
        </w:rPr>
      </w:pPr>
    </w:p>
    <w:p w14:paraId="3D7510E4" w14:textId="77777777" w:rsidR="00D040FE" w:rsidRDefault="00D040FE" w:rsidP="0097671C">
      <w:pPr>
        <w:contextualSpacing/>
        <w:jc w:val="both"/>
        <w:rPr>
          <w:b/>
          <w:sz w:val="20"/>
          <w:szCs w:val="20"/>
          <w:lang w:val="es-ES_tradnl"/>
        </w:rPr>
      </w:pPr>
    </w:p>
    <w:p w14:paraId="4F15CE4C" w14:textId="77777777" w:rsidR="00D040FE" w:rsidRDefault="00D040FE" w:rsidP="0097671C">
      <w:pPr>
        <w:contextualSpacing/>
        <w:jc w:val="both"/>
        <w:rPr>
          <w:b/>
          <w:sz w:val="20"/>
          <w:szCs w:val="20"/>
          <w:lang w:val="es-ES_tradnl"/>
        </w:rPr>
      </w:pPr>
    </w:p>
    <w:p w14:paraId="129820CA" w14:textId="596CFABA" w:rsidR="003A145B" w:rsidRPr="006128E8" w:rsidRDefault="003A145B" w:rsidP="003A145B">
      <w:pPr>
        <w:contextualSpacing/>
        <w:jc w:val="both"/>
        <w:rPr>
          <w:sz w:val="20"/>
          <w:szCs w:val="20"/>
          <w:lang w:val="es-ES_tradnl"/>
        </w:rPr>
      </w:pPr>
      <w:r w:rsidRPr="006128E8">
        <w:rPr>
          <w:sz w:val="20"/>
          <w:szCs w:val="20"/>
          <w:lang w:val="es-ES_tradnl"/>
        </w:rPr>
        <w:t xml:space="preserve">Para la comprensión e interpretación de la ROE de </w:t>
      </w:r>
      <w:r>
        <w:rPr>
          <w:sz w:val="20"/>
          <w:szCs w:val="20"/>
          <w:lang w:val="es-ES_tradnl"/>
        </w:rPr>
        <w:t>estos productos,</w:t>
      </w:r>
      <w:r w:rsidRPr="006128E8">
        <w:rPr>
          <w:sz w:val="20"/>
          <w:szCs w:val="20"/>
          <w:lang w:val="es-ES_tradnl"/>
        </w:rPr>
        <w:t xml:space="preserve"> </w:t>
      </w:r>
      <w:r>
        <w:rPr>
          <w:sz w:val="20"/>
          <w:szCs w:val="20"/>
          <w:lang w:val="es-ES_tradnl"/>
        </w:rPr>
        <w:t xml:space="preserve">usted debe tomar en cuenta </w:t>
      </w:r>
      <w:r w:rsidRPr="006128E8">
        <w:rPr>
          <w:sz w:val="20"/>
          <w:szCs w:val="20"/>
          <w:lang w:val="es-ES_tradnl"/>
        </w:rPr>
        <w:t xml:space="preserve">la información contenida en el </w:t>
      </w:r>
      <w:r w:rsidR="000B2F0F" w:rsidRPr="00C569FC">
        <w:rPr>
          <w:b/>
          <w:sz w:val="20"/>
          <w:szCs w:val="20"/>
          <w:lang w:val="es-ES_tradnl"/>
        </w:rPr>
        <w:t>Apéndice 1</w:t>
      </w:r>
      <w:r w:rsidRPr="006128E8">
        <w:rPr>
          <w:color w:val="FF0000"/>
          <w:sz w:val="20"/>
          <w:szCs w:val="20"/>
          <w:lang w:val="es-ES_tradnl"/>
        </w:rPr>
        <w:t xml:space="preserve"> </w:t>
      </w:r>
      <w:r w:rsidRPr="006A4416">
        <w:rPr>
          <w:sz w:val="20"/>
          <w:szCs w:val="20"/>
          <w:lang w:val="es-ES_tradnl"/>
        </w:rPr>
        <w:t xml:space="preserve">del </w:t>
      </w:r>
      <w:proofErr w:type="spellStart"/>
      <w:r w:rsidRPr="006A4416">
        <w:rPr>
          <w:sz w:val="20"/>
          <w:szCs w:val="20"/>
          <w:lang w:val="es-ES_tradnl"/>
        </w:rPr>
        <w:t>AdA</w:t>
      </w:r>
      <w:proofErr w:type="spellEnd"/>
      <w:r>
        <w:rPr>
          <w:color w:val="FF0000"/>
          <w:sz w:val="20"/>
          <w:szCs w:val="20"/>
          <w:lang w:val="es-ES_tradnl"/>
        </w:rPr>
        <w:t xml:space="preserve"> </w:t>
      </w:r>
      <w:r w:rsidRPr="006128E8">
        <w:rPr>
          <w:sz w:val="20"/>
          <w:szCs w:val="20"/>
          <w:lang w:val="es-ES_tradnl"/>
        </w:rPr>
        <w:t>(Notas in</w:t>
      </w:r>
      <w:r>
        <w:rPr>
          <w:sz w:val="20"/>
          <w:szCs w:val="20"/>
          <w:lang w:val="es-ES_tradnl"/>
        </w:rPr>
        <w:t>troductorias del Anexo II, particularmente las notas 2 y 8), que</w:t>
      </w:r>
      <w:r w:rsidRPr="006128E8">
        <w:rPr>
          <w:sz w:val="20"/>
          <w:szCs w:val="20"/>
          <w:lang w:val="es-ES_tradnl"/>
        </w:rPr>
        <w:t xml:space="preserve"> se resumen a continuación:</w:t>
      </w:r>
    </w:p>
    <w:p w14:paraId="712E9D6D" w14:textId="64973B13" w:rsidR="003A145B" w:rsidRPr="003A145B" w:rsidRDefault="003A145B" w:rsidP="003A145B">
      <w:pPr>
        <w:pStyle w:val="Prrafodelista"/>
        <w:numPr>
          <w:ilvl w:val="0"/>
          <w:numId w:val="9"/>
        </w:numPr>
        <w:ind w:left="284"/>
        <w:rPr>
          <w:sz w:val="20"/>
          <w:szCs w:val="20"/>
        </w:rPr>
      </w:pPr>
      <w:r w:rsidRPr="006128E8">
        <w:rPr>
          <w:sz w:val="20"/>
          <w:szCs w:val="20"/>
          <w:lang w:val="es-ES_tradnl"/>
        </w:rPr>
        <w:t xml:space="preserve">En la columna (1) se indica el </w:t>
      </w:r>
      <w:r>
        <w:rPr>
          <w:sz w:val="20"/>
          <w:szCs w:val="20"/>
          <w:lang w:val="es-ES_tradnl"/>
        </w:rPr>
        <w:t>código arancelario básico (capítulo, partida o sub-partida); en este caso, aparece el códig</w:t>
      </w:r>
      <w:r w:rsidRPr="006128E8">
        <w:rPr>
          <w:sz w:val="20"/>
          <w:szCs w:val="20"/>
          <w:lang w:val="es-ES_tradnl"/>
        </w:rPr>
        <w:t xml:space="preserve">o </w:t>
      </w:r>
      <w:r>
        <w:rPr>
          <w:sz w:val="20"/>
          <w:szCs w:val="20"/>
          <w:lang w:val="es-ES_tradnl"/>
        </w:rPr>
        <w:t xml:space="preserve">de la </w:t>
      </w:r>
      <w:r w:rsidR="00752995">
        <w:rPr>
          <w:sz w:val="20"/>
          <w:szCs w:val="20"/>
          <w:lang w:val="es-ES_tradnl"/>
        </w:rPr>
        <w:t>partida 1904</w:t>
      </w:r>
      <w:r w:rsidRPr="003A145B">
        <w:rPr>
          <w:sz w:val="20"/>
          <w:szCs w:val="20"/>
          <w:lang w:val="es-ES_tradnl"/>
        </w:rPr>
        <w:t xml:space="preserve">. </w:t>
      </w:r>
    </w:p>
    <w:p w14:paraId="245A59B5" w14:textId="77777777" w:rsidR="003A145B" w:rsidRPr="006128E8" w:rsidRDefault="003A145B" w:rsidP="003A145B">
      <w:pPr>
        <w:pStyle w:val="Prrafodelista"/>
        <w:ind w:left="284"/>
        <w:jc w:val="both"/>
        <w:rPr>
          <w:sz w:val="20"/>
          <w:szCs w:val="20"/>
          <w:u w:val="single"/>
          <w:lang w:val="es-ES_tradnl"/>
        </w:rPr>
      </w:pPr>
    </w:p>
    <w:p w14:paraId="0A081424" w14:textId="2B686E90" w:rsidR="003A145B" w:rsidRPr="00752995" w:rsidRDefault="003A145B" w:rsidP="00752995">
      <w:pPr>
        <w:pStyle w:val="Prrafodelista"/>
        <w:numPr>
          <w:ilvl w:val="0"/>
          <w:numId w:val="9"/>
        </w:numPr>
        <w:ind w:left="284"/>
        <w:jc w:val="both"/>
        <w:rPr>
          <w:i/>
          <w:sz w:val="20"/>
          <w:szCs w:val="20"/>
        </w:rPr>
      </w:pPr>
      <w:r w:rsidRPr="00752995">
        <w:rPr>
          <w:sz w:val="20"/>
          <w:szCs w:val="20"/>
          <w:lang w:val="es-ES_tradnl"/>
        </w:rPr>
        <w:t xml:space="preserve">En la columna (2), se indica la descripción de los productos </w:t>
      </w:r>
      <w:r w:rsidR="00B10590">
        <w:rPr>
          <w:sz w:val="20"/>
          <w:szCs w:val="20"/>
          <w:lang w:val="es-ES_tradnl"/>
        </w:rPr>
        <w:t>que se clasifican en la partida</w:t>
      </w:r>
      <w:r w:rsidRPr="00752995">
        <w:rPr>
          <w:sz w:val="20"/>
          <w:szCs w:val="20"/>
          <w:lang w:val="es-ES_tradnl"/>
        </w:rPr>
        <w:t xml:space="preserve"> </w:t>
      </w:r>
      <w:r w:rsidR="00752995" w:rsidRPr="00752995">
        <w:rPr>
          <w:sz w:val="20"/>
          <w:szCs w:val="20"/>
          <w:lang w:val="es-ES_tradnl"/>
        </w:rPr>
        <w:t>1904</w:t>
      </w:r>
      <w:r w:rsidRPr="00752995">
        <w:rPr>
          <w:sz w:val="20"/>
          <w:szCs w:val="20"/>
          <w:lang w:val="es-ES_tradnl"/>
        </w:rPr>
        <w:t>, así:</w:t>
      </w:r>
      <w:r w:rsidR="00752995" w:rsidRPr="00752995">
        <w:rPr>
          <w:i/>
          <w:sz w:val="20"/>
          <w:szCs w:val="20"/>
        </w:rPr>
        <w:t xml:space="preserve"> </w:t>
      </w:r>
      <w:r w:rsidR="00752995" w:rsidRPr="00A41063">
        <w:rPr>
          <w:i/>
          <w:color w:val="0000FF"/>
          <w:sz w:val="20"/>
          <w:szCs w:val="20"/>
        </w:rPr>
        <w:t xml:space="preserve">Productos a base de cereales obtenidos por inflado o tostado (por ejemplo hojuelas o copos de maíz); cereales (excepto el maíz) en grano o en forma de copos u otro grano trabajado (excepto harina, grañones y sémola), </w:t>
      </w:r>
      <w:proofErr w:type="spellStart"/>
      <w:r w:rsidR="00752995" w:rsidRPr="00A41063">
        <w:rPr>
          <w:i/>
          <w:color w:val="0000FF"/>
          <w:sz w:val="20"/>
          <w:szCs w:val="20"/>
        </w:rPr>
        <w:t>precocidos</w:t>
      </w:r>
      <w:proofErr w:type="spellEnd"/>
      <w:r w:rsidR="00752995" w:rsidRPr="00A41063">
        <w:rPr>
          <w:i/>
          <w:color w:val="0000FF"/>
          <w:sz w:val="20"/>
          <w:szCs w:val="20"/>
        </w:rPr>
        <w:t xml:space="preserve"> o preparados de otro modo, no expresados ni comprendidos en otra parte</w:t>
      </w:r>
      <w:r w:rsidR="002908CF">
        <w:rPr>
          <w:sz w:val="20"/>
          <w:szCs w:val="20"/>
        </w:rPr>
        <w:t>.</w:t>
      </w:r>
    </w:p>
    <w:p w14:paraId="72F959B4" w14:textId="77777777" w:rsidR="003A145B" w:rsidRPr="003A145B" w:rsidRDefault="003A145B" w:rsidP="003A145B">
      <w:pPr>
        <w:pStyle w:val="Prrafodelista"/>
        <w:ind w:left="284"/>
        <w:jc w:val="both"/>
        <w:rPr>
          <w:sz w:val="20"/>
          <w:szCs w:val="20"/>
          <w:lang w:val="es-ES_tradnl"/>
        </w:rPr>
      </w:pPr>
    </w:p>
    <w:p w14:paraId="62F34A2C" w14:textId="77777777" w:rsidR="003A145B" w:rsidRPr="006128E8" w:rsidRDefault="003A145B" w:rsidP="003A145B">
      <w:pPr>
        <w:pStyle w:val="Prrafodelista"/>
        <w:numPr>
          <w:ilvl w:val="0"/>
          <w:numId w:val="9"/>
        </w:numPr>
        <w:ind w:left="284"/>
        <w:jc w:val="both"/>
        <w:rPr>
          <w:sz w:val="20"/>
          <w:szCs w:val="20"/>
          <w:lang w:val="es-ES_tradnl"/>
        </w:rPr>
      </w:pPr>
      <w:r w:rsidRPr="006128E8">
        <w:rPr>
          <w:sz w:val="20"/>
          <w:szCs w:val="20"/>
          <w:lang w:val="es-ES_tradnl"/>
        </w:rPr>
        <w:t xml:space="preserve">En la columna (3) se establece la ROE que deberá cumplir el productor/exportador para que </w:t>
      </w:r>
      <w:r>
        <w:rPr>
          <w:sz w:val="20"/>
          <w:szCs w:val="20"/>
          <w:lang w:val="es-ES_tradnl"/>
        </w:rPr>
        <w:t>est</w:t>
      </w:r>
      <w:r w:rsidRPr="006128E8">
        <w:rPr>
          <w:sz w:val="20"/>
          <w:szCs w:val="20"/>
          <w:lang w:val="es-ES_tradnl"/>
        </w:rPr>
        <w:t>o</w:t>
      </w:r>
      <w:r>
        <w:rPr>
          <w:sz w:val="20"/>
          <w:szCs w:val="20"/>
          <w:lang w:val="es-ES_tradnl"/>
        </w:rPr>
        <w:t>s</w:t>
      </w:r>
      <w:r w:rsidRPr="006128E8">
        <w:rPr>
          <w:sz w:val="20"/>
          <w:szCs w:val="20"/>
          <w:lang w:val="es-ES_tradnl"/>
        </w:rPr>
        <w:t xml:space="preserve"> productos sean considerados originarios dentro del </w:t>
      </w:r>
      <w:proofErr w:type="spellStart"/>
      <w:r w:rsidRPr="006128E8">
        <w:rPr>
          <w:sz w:val="20"/>
          <w:szCs w:val="20"/>
          <w:lang w:val="es-ES_tradnl"/>
        </w:rPr>
        <w:t>Ad</w:t>
      </w:r>
      <w:r>
        <w:rPr>
          <w:sz w:val="20"/>
          <w:szCs w:val="20"/>
          <w:lang w:val="es-ES_tradnl"/>
        </w:rPr>
        <w:t>A</w:t>
      </w:r>
      <w:proofErr w:type="spellEnd"/>
      <w:r w:rsidRPr="006128E8">
        <w:rPr>
          <w:sz w:val="20"/>
          <w:szCs w:val="20"/>
          <w:lang w:val="es-ES_tradnl"/>
        </w:rPr>
        <w:t>, debiéndose tener en cuenta el origen y tipo de materiales utilizados en su producción.</w:t>
      </w:r>
    </w:p>
    <w:p w14:paraId="2A715686" w14:textId="77777777" w:rsidR="003A145B" w:rsidRPr="006128E8" w:rsidRDefault="003A145B" w:rsidP="003A145B">
      <w:pPr>
        <w:pStyle w:val="Prrafodelista"/>
        <w:ind w:left="284"/>
        <w:jc w:val="both"/>
        <w:rPr>
          <w:sz w:val="20"/>
          <w:szCs w:val="20"/>
          <w:lang w:val="es-ES_tradnl"/>
        </w:rPr>
      </w:pPr>
    </w:p>
    <w:p w14:paraId="591112AB" w14:textId="77777777" w:rsidR="003A145B" w:rsidRPr="006128E8" w:rsidRDefault="003A145B" w:rsidP="003A145B">
      <w:pPr>
        <w:pStyle w:val="Prrafodelista"/>
        <w:numPr>
          <w:ilvl w:val="0"/>
          <w:numId w:val="9"/>
        </w:numPr>
        <w:ind w:left="284"/>
        <w:jc w:val="both"/>
        <w:rPr>
          <w:sz w:val="20"/>
          <w:szCs w:val="20"/>
          <w:lang w:val="es-ES_tradnl"/>
        </w:rPr>
      </w:pPr>
      <w:r w:rsidRPr="006128E8">
        <w:rPr>
          <w:sz w:val="20"/>
          <w:szCs w:val="20"/>
          <w:lang w:val="es-ES_tradnl"/>
        </w:rPr>
        <w:t xml:space="preserve">En la Columna (4) no aparece información sobre ROE alguna. Lo anterior indica que no existe ROE alternativa. </w:t>
      </w:r>
    </w:p>
    <w:p w14:paraId="7F06089A" w14:textId="77777777" w:rsidR="0097671C" w:rsidRPr="0097671C" w:rsidRDefault="0097671C" w:rsidP="0097671C">
      <w:pPr>
        <w:ind w:left="720"/>
        <w:contextualSpacing/>
        <w:rPr>
          <w:sz w:val="20"/>
          <w:szCs w:val="20"/>
          <w:lang w:val="es-ES_tradnl"/>
        </w:rPr>
      </w:pPr>
    </w:p>
    <w:tbl>
      <w:tblPr>
        <w:tblStyle w:val="Tablaconcuadrcula2"/>
        <w:tblW w:w="0" w:type="auto"/>
        <w:tblInd w:w="108" w:type="dxa"/>
        <w:tblLook w:val="04A0" w:firstRow="1" w:lastRow="0" w:firstColumn="1" w:lastColumn="0" w:noHBand="0" w:noVBand="1"/>
      </w:tblPr>
      <w:tblGrid>
        <w:gridCol w:w="8720"/>
      </w:tblGrid>
      <w:tr w:rsidR="0097671C" w:rsidRPr="004E665B" w14:paraId="10D43BB1" w14:textId="77777777" w:rsidTr="00F1382B">
        <w:tc>
          <w:tcPr>
            <w:tcW w:w="8946" w:type="dxa"/>
            <w:shd w:val="clear" w:color="auto" w:fill="C6D9F1" w:themeFill="text2" w:themeFillTint="33"/>
          </w:tcPr>
          <w:p w14:paraId="67874EE5" w14:textId="77777777" w:rsidR="000B2F0F" w:rsidRPr="0037450E" w:rsidRDefault="000B2F0F" w:rsidP="000B2F0F">
            <w:pPr>
              <w:pStyle w:val="Prrafodelista"/>
              <w:spacing w:after="200" w:line="276" w:lineRule="auto"/>
              <w:ind w:left="0"/>
              <w:jc w:val="both"/>
              <w:rPr>
                <w:b/>
                <w:sz w:val="18"/>
                <w:szCs w:val="18"/>
                <w:lang w:val="es-ES_tradnl"/>
              </w:rPr>
            </w:pPr>
            <w:r w:rsidRPr="0037450E">
              <w:rPr>
                <w:b/>
                <w:sz w:val="18"/>
                <w:szCs w:val="18"/>
                <w:lang w:val="es-ES_tradnl"/>
              </w:rPr>
              <w:t xml:space="preserve">Mayor información:   </w:t>
            </w:r>
          </w:p>
          <w:p w14:paraId="4CEA9303" w14:textId="77777777" w:rsidR="000B2F0F" w:rsidRPr="000253A2" w:rsidRDefault="000B2F0F" w:rsidP="000B2F0F">
            <w:pPr>
              <w:pStyle w:val="Prrafodelista"/>
              <w:spacing w:after="200" w:line="276" w:lineRule="auto"/>
              <w:ind w:left="0"/>
              <w:jc w:val="both"/>
              <w:rPr>
                <w:sz w:val="18"/>
                <w:szCs w:val="18"/>
                <w:lang w:val="es-ES_tradnl"/>
              </w:rPr>
            </w:pPr>
          </w:p>
          <w:p w14:paraId="2EA0CA48" w14:textId="77777777" w:rsidR="000B2F0F" w:rsidRDefault="000B2F0F" w:rsidP="00C569FC">
            <w:pPr>
              <w:pStyle w:val="Prrafodelista"/>
              <w:numPr>
                <w:ilvl w:val="0"/>
                <w:numId w:val="32"/>
              </w:numPr>
              <w:rPr>
                <w:sz w:val="18"/>
                <w:szCs w:val="18"/>
                <w:lang w:val="es-ES_tradnl"/>
              </w:rPr>
            </w:pPr>
            <w:r w:rsidRPr="0088797A">
              <w:rPr>
                <w:b/>
                <w:sz w:val="18"/>
                <w:szCs w:val="18"/>
                <w:lang w:val="es-ES_tradnl"/>
              </w:rPr>
              <w:t xml:space="preserve">Apéndice I del Anexo II, </w:t>
            </w:r>
            <w:r w:rsidRPr="00FF0AB2">
              <w:rPr>
                <w:sz w:val="18"/>
                <w:szCs w:val="18"/>
                <w:lang w:val="es-ES_tradnl"/>
              </w:rPr>
              <w:t>y</w:t>
            </w:r>
          </w:p>
          <w:p w14:paraId="31885A4A" w14:textId="77777777" w:rsidR="0097671C" w:rsidRPr="00C569FC" w:rsidRDefault="000B2F0F" w:rsidP="00C569FC">
            <w:pPr>
              <w:pStyle w:val="Prrafodelista"/>
              <w:numPr>
                <w:ilvl w:val="0"/>
                <w:numId w:val="32"/>
              </w:numPr>
              <w:rPr>
                <w:lang w:val="es-ES_tradnl"/>
              </w:rPr>
            </w:pPr>
            <w:r w:rsidRPr="000B2F0F">
              <w:rPr>
                <w:b/>
                <w:sz w:val="18"/>
                <w:szCs w:val="18"/>
                <w:lang w:val="es-ES_tradnl"/>
              </w:rPr>
              <w:t>Video explicativo: Interpretación de Normas de Origen Específicas</w:t>
            </w:r>
            <w:r w:rsidRPr="000B2F0F">
              <w:rPr>
                <w:sz w:val="18"/>
                <w:szCs w:val="18"/>
                <w:lang w:val="es-ES_tradnl"/>
              </w:rPr>
              <w:t>, que Usted encontrará en el módulo de Normas de Origen, del material didáctico.</w:t>
            </w:r>
          </w:p>
          <w:p w14:paraId="6489AD8F" w14:textId="3481D2EA" w:rsidR="000B2F0F" w:rsidRPr="004E665B" w:rsidRDefault="000B2F0F" w:rsidP="00C569FC">
            <w:pPr>
              <w:pStyle w:val="Prrafodelista"/>
              <w:rPr>
                <w:lang w:val="es-ES_tradnl"/>
              </w:rPr>
            </w:pPr>
          </w:p>
        </w:tc>
      </w:tr>
    </w:tbl>
    <w:p w14:paraId="3FF00354" w14:textId="77777777" w:rsidR="00673CE6" w:rsidRDefault="00673CE6" w:rsidP="0097671C">
      <w:pPr>
        <w:ind w:left="720"/>
        <w:contextualSpacing/>
        <w:jc w:val="both"/>
        <w:rPr>
          <w:sz w:val="20"/>
          <w:szCs w:val="20"/>
          <w:lang w:val="es-ES_tradnl"/>
        </w:rPr>
      </w:pPr>
    </w:p>
    <w:p w14:paraId="7F97F1FF" w14:textId="77777777" w:rsidR="00752995" w:rsidRDefault="00752995" w:rsidP="0097671C">
      <w:pPr>
        <w:ind w:left="720"/>
        <w:contextualSpacing/>
        <w:jc w:val="both"/>
        <w:rPr>
          <w:sz w:val="20"/>
          <w:szCs w:val="20"/>
          <w:lang w:val="es-ES_tradnl"/>
        </w:rPr>
      </w:pPr>
    </w:p>
    <w:p w14:paraId="3902A8A1" w14:textId="77777777" w:rsidR="0097671C" w:rsidRDefault="00D040FE" w:rsidP="0097671C">
      <w:pPr>
        <w:ind w:left="720"/>
        <w:contextualSpacing/>
        <w:jc w:val="both"/>
        <w:rPr>
          <w:sz w:val="20"/>
          <w:szCs w:val="20"/>
          <w:lang w:val="es-ES_tradnl"/>
        </w:rPr>
      </w:pPr>
      <w:r w:rsidRPr="00F8488A">
        <w:rPr>
          <w:b/>
          <w:noProof/>
          <w:sz w:val="20"/>
          <w:szCs w:val="20"/>
          <w:lang w:eastAsia="es-SV"/>
        </w:rPr>
        <mc:AlternateContent>
          <mc:Choice Requires="wpg">
            <w:drawing>
              <wp:anchor distT="0" distB="0" distL="114300" distR="114300" simplePos="0" relativeHeight="251674624" behindDoc="0" locked="0" layoutInCell="1" allowOverlap="1" wp14:anchorId="3530127C" wp14:editId="1041DC91">
                <wp:simplePos x="0" y="0"/>
                <wp:positionH relativeFrom="column">
                  <wp:posOffset>-99060</wp:posOffset>
                </wp:positionH>
                <wp:positionV relativeFrom="paragraph">
                  <wp:posOffset>127635</wp:posOffset>
                </wp:positionV>
                <wp:extent cx="5753100" cy="619125"/>
                <wp:effectExtent l="0" t="0" r="19050" b="28575"/>
                <wp:wrapNone/>
                <wp:docPr id="44" name="44 Grupo"/>
                <wp:cNvGraphicFramePr/>
                <a:graphic xmlns:a="http://schemas.openxmlformats.org/drawingml/2006/main">
                  <a:graphicData uri="http://schemas.microsoft.com/office/word/2010/wordprocessingGroup">
                    <wpg:wgp>
                      <wpg:cNvGrpSpPr/>
                      <wpg:grpSpPr>
                        <a:xfrm>
                          <a:off x="0" y="0"/>
                          <a:ext cx="5753100" cy="619125"/>
                          <a:chOff x="0" y="0"/>
                          <a:chExt cx="5753100" cy="619125"/>
                        </a:xfrm>
                      </wpg:grpSpPr>
                      <wps:wsp>
                        <wps:cNvPr id="45" name="45 Elipse"/>
                        <wps:cNvSpPr/>
                        <wps:spPr>
                          <a:xfrm>
                            <a:off x="0" y="0"/>
                            <a:ext cx="647700" cy="619125"/>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46 Elipse"/>
                        <wps:cNvSpPr/>
                        <wps:spPr>
                          <a:xfrm>
                            <a:off x="171450" y="47625"/>
                            <a:ext cx="476250" cy="42862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7FB91442" w14:textId="77777777" w:rsidR="000B2F0F" w:rsidRPr="004D79BD" w:rsidRDefault="000B2F0F" w:rsidP="00D040FE">
                              <w:pPr>
                                <w:jc w:val="center"/>
                                <w:rPr>
                                  <w:b/>
                                  <w:sz w:val="28"/>
                                  <w:szCs w:val="28"/>
                                </w:rPr>
                              </w:pPr>
                              <w:r w:rsidRPr="004D79BD">
                                <w:rPr>
                                  <w:b/>
                                  <w:sz w:val="28"/>
                                  <w:szCs w:val="28"/>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47 Rectángulo"/>
                        <wps:cNvSpPr/>
                        <wps:spPr>
                          <a:xfrm>
                            <a:off x="504825" y="238125"/>
                            <a:ext cx="5248275" cy="285750"/>
                          </a:xfrm>
                          <a:prstGeom prst="rect">
                            <a:avLst/>
                          </a:prstGeom>
                          <a:solidFill>
                            <a:srgbClr val="1F497D">
                              <a:lumMod val="50000"/>
                            </a:srgbClr>
                          </a:solidFill>
                          <a:ln w="25400" cap="flat" cmpd="sng" algn="ctr">
                            <a:solidFill>
                              <a:srgbClr val="4F81BD">
                                <a:shade val="50000"/>
                              </a:srgbClr>
                            </a:solidFill>
                            <a:prstDash val="solid"/>
                          </a:ln>
                          <a:effectLst/>
                        </wps:spPr>
                        <wps:txbx>
                          <w:txbxContent>
                            <w:p w14:paraId="2DCD5B6E" w14:textId="77777777" w:rsidR="000B2F0F" w:rsidRPr="00B35F65" w:rsidRDefault="000B2F0F" w:rsidP="00D040FE">
                              <w:pPr>
                                <w:contextualSpacing/>
                                <w:jc w:val="both"/>
                                <w:rPr>
                                  <w:b/>
                                  <w:lang w:val="es-ES_tradnl"/>
                                </w:rPr>
                              </w:pPr>
                              <w:r w:rsidRPr="00B35F65">
                                <w:rPr>
                                  <w:b/>
                                  <w:lang w:val="es-ES_tradnl"/>
                                </w:rPr>
                                <w:t>INTERPRETACIÓN DE LA NORMA DE ORIGEN ESPECÍFICA</w:t>
                              </w:r>
                            </w:p>
                            <w:p w14:paraId="3A39476E" w14:textId="77777777" w:rsidR="000B2F0F" w:rsidRPr="004D79BD" w:rsidRDefault="000B2F0F" w:rsidP="00D040FE">
                              <w:pP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30127C" id="44 Grupo" o:spid="_x0000_s1056" style="position:absolute;left:0;text-align:left;margin-left:-7.8pt;margin-top:10.05pt;width:453pt;height:48.75pt;z-index:251674624" coordsize="5753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">
                <v:oval id="45 Elipse" o:spid="_x0000_s1057" style="position:absolute;width:647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YzMMA&#10;AADbAAAADwAAAGRycy9kb3ducmV2LnhtbESPT4vCMBTE7wt+h/AEb2uq6LrtGkUE/6An67LnR/Ns&#10;S5uX0kSt394Iwh6HmfkNM192phY3al1pWcFoGIEgzqwuOVfwe958foNwHlljbZkUPMjBctH7mGOi&#10;7Z1PdEt9LgKEXYIKCu+bREqXFWTQDW1DHLyLbQ36INtc6hbvAW5qOY6iL2mw5LBQYEPrgrIqvRoF&#10;9SPe8vkS76t4d8xmh5j/XLVTatDvVj8gPHX+P/xu77WCyRR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QYzMMAAADbAAAADwAAAAAAAAAAAAAAAACYAgAAZHJzL2Rv&#10;d25yZXYueG1sUEsFBgAAAAAEAAQA9QAAAIgDAAAAAA==&#10;" fillcolor="#376092" strokecolor="#385d8a" strokeweight="2pt"/>
                <v:oval id="46 Elipse" o:spid="_x0000_s1058" style="position:absolute;left:1714;top:476;width:47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XlsYA&#10;AADbAAAADwAAAGRycy9kb3ducmV2LnhtbESPQUvDQBSE74L/YXmCFzEbpS0SsymSUmhpoVg96O2Z&#10;fW6i2bdpdpvGf98VBI/DzHzD5PPRtmKg3jeOFdwlKQjiyumGjYLXl+XtAwgfkDW2jknBD3mYF5cX&#10;OWbanfiZhn0wIkLYZ6igDqHLpPRVTRZ94jri6H263mKIsjdS93iKcNvK+zSdSYsNx4UaOyprqr73&#10;R6tgu9ys33fm5iMt+Wu6eCulOXSDUtdX49MjiEBj+A//tVdawWQGv1/iD5D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UXlsYAAADbAAAADwAAAAAAAAAAAAAAAACYAgAAZHJz&#10;L2Rvd25yZXYueG1sUEsFBgAAAAAEAAQA9QAAAIsDAAAAAA==&#10;" fillcolor="#4f81bd" strokecolor="window" strokeweight="3pt">
                  <v:shadow on="t" color="black" opacity="24903f" origin=",.5" offset="0,.55556mm"/>
                  <v:textbox>
                    <w:txbxContent>
                      <w:p w14:paraId="7FB91442" w14:textId="77777777" w:rsidR="000B2F0F" w:rsidRPr="004D79BD" w:rsidRDefault="000B2F0F" w:rsidP="00D040FE">
                        <w:pPr>
                          <w:jc w:val="center"/>
                          <w:rPr>
                            <w:b/>
                            <w:sz w:val="28"/>
                            <w:szCs w:val="28"/>
                          </w:rPr>
                        </w:pPr>
                        <w:r w:rsidRPr="004D79BD">
                          <w:rPr>
                            <w:b/>
                            <w:sz w:val="28"/>
                            <w:szCs w:val="28"/>
                          </w:rPr>
                          <w:t>E</w:t>
                        </w:r>
                      </w:p>
                    </w:txbxContent>
                  </v:textbox>
                </v:oval>
                <v:rect id="47 Rectángulo" o:spid="_x0000_s1059" style="position:absolute;left:5048;top:2381;width:5248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szsMA&#10;AADbAAAADwAAAGRycy9kb3ducmV2LnhtbESPW2sCMRSE3wv+h3AE3zRr0Vq2RpGKF/rmhdLHw+a4&#10;FzcnYRPX9d83BaGPw8x8w8yXnalFS40vLSsYjxIQxJnVJecKzqfN8B2ED8gaa8uk4EEeloveyxxT&#10;be98oPYYchEh7FNUUITgUil9VpBBP7KOOHoX2xgMUTa51A3eI9zU8jVJ3qTBkuNCgY4+C8qux5tR&#10;QO6rOu3Wm5Z/9lhNd/LbVdOtUoN+t/oAEagL/+Fne68VTGbw9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szsMAAADbAAAADwAAAAAAAAAAAAAAAACYAgAAZHJzL2Rv&#10;d25yZXYueG1sUEsFBgAAAAAEAAQA9QAAAIgDAAAAAA==&#10;" fillcolor="#10253f" strokecolor="#385d8a" strokeweight="2pt">
                  <v:textbox>
                    <w:txbxContent>
                      <w:p w14:paraId="2DCD5B6E" w14:textId="77777777" w:rsidR="000B2F0F" w:rsidRPr="00B35F65" w:rsidRDefault="000B2F0F" w:rsidP="00D040FE">
                        <w:pPr>
                          <w:contextualSpacing/>
                          <w:jc w:val="both"/>
                          <w:rPr>
                            <w:b/>
                            <w:lang w:val="es-ES_tradnl"/>
                          </w:rPr>
                        </w:pPr>
                        <w:r w:rsidRPr="00B35F65">
                          <w:rPr>
                            <w:b/>
                            <w:lang w:val="es-ES_tradnl"/>
                          </w:rPr>
                          <w:t>INTERPRETACIÓN DE LA NORMA DE ORIGEN ESPECÍFICA</w:t>
                        </w:r>
                      </w:p>
                      <w:p w14:paraId="3A39476E" w14:textId="77777777" w:rsidR="000B2F0F" w:rsidRPr="004D79BD" w:rsidRDefault="000B2F0F" w:rsidP="00D040FE">
                        <w:pPr>
                          <w:rPr>
                            <w:lang w:val="es-ES_tradnl"/>
                          </w:rPr>
                        </w:pPr>
                      </w:p>
                    </w:txbxContent>
                  </v:textbox>
                </v:rect>
              </v:group>
            </w:pict>
          </mc:Fallback>
        </mc:AlternateContent>
      </w:r>
    </w:p>
    <w:p w14:paraId="360BEC39" w14:textId="77777777" w:rsidR="00D040FE" w:rsidRDefault="00D040FE" w:rsidP="00DB6D63">
      <w:pPr>
        <w:contextualSpacing/>
        <w:jc w:val="both"/>
        <w:rPr>
          <w:b/>
          <w:sz w:val="20"/>
          <w:szCs w:val="20"/>
          <w:lang w:val="es-ES_tradnl"/>
        </w:rPr>
      </w:pPr>
    </w:p>
    <w:p w14:paraId="02722858" w14:textId="77777777" w:rsidR="00D040FE" w:rsidRDefault="00D040FE" w:rsidP="00DB6D63">
      <w:pPr>
        <w:contextualSpacing/>
        <w:jc w:val="both"/>
        <w:rPr>
          <w:b/>
          <w:sz w:val="20"/>
          <w:szCs w:val="20"/>
          <w:lang w:val="es-ES_tradnl"/>
        </w:rPr>
      </w:pPr>
    </w:p>
    <w:p w14:paraId="70825F14" w14:textId="77777777" w:rsidR="00D040FE" w:rsidRDefault="00D040FE" w:rsidP="00DB6D63">
      <w:pPr>
        <w:contextualSpacing/>
        <w:jc w:val="both"/>
        <w:rPr>
          <w:b/>
          <w:sz w:val="20"/>
          <w:szCs w:val="20"/>
          <w:lang w:val="es-ES_tradnl"/>
        </w:rPr>
      </w:pPr>
    </w:p>
    <w:p w14:paraId="54867B6D" w14:textId="77777777" w:rsidR="00D040FE" w:rsidRDefault="00D040FE" w:rsidP="00DB6D63">
      <w:pPr>
        <w:contextualSpacing/>
        <w:jc w:val="both"/>
        <w:rPr>
          <w:b/>
          <w:sz w:val="20"/>
          <w:szCs w:val="20"/>
          <w:lang w:val="es-ES_tradnl"/>
        </w:rPr>
      </w:pPr>
    </w:p>
    <w:p w14:paraId="5C12F356" w14:textId="287F3DEA" w:rsidR="00752995" w:rsidRPr="00062BF4" w:rsidRDefault="0097671C" w:rsidP="00752995">
      <w:pPr>
        <w:contextualSpacing/>
        <w:jc w:val="both"/>
        <w:rPr>
          <w:sz w:val="20"/>
          <w:szCs w:val="20"/>
          <w:lang w:val="es-ES_tradnl"/>
        </w:rPr>
      </w:pPr>
      <w:r w:rsidRPr="0097671C">
        <w:rPr>
          <w:sz w:val="20"/>
          <w:szCs w:val="20"/>
          <w:lang w:val="es-ES_tradnl"/>
        </w:rPr>
        <w:t xml:space="preserve">La ROE acordada </w:t>
      </w:r>
      <w:r w:rsidR="005D02A7">
        <w:rPr>
          <w:sz w:val="20"/>
          <w:szCs w:val="20"/>
          <w:lang w:val="es-ES_tradnl"/>
        </w:rPr>
        <w:t xml:space="preserve">en </w:t>
      </w:r>
      <w:proofErr w:type="gramStart"/>
      <w:r w:rsidR="005D02A7">
        <w:rPr>
          <w:sz w:val="20"/>
          <w:szCs w:val="20"/>
          <w:lang w:val="es-ES_tradnl"/>
        </w:rPr>
        <w:t xml:space="preserve">el </w:t>
      </w:r>
      <w:proofErr w:type="spellStart"/>
      <w:r w:rsidR="005D02A7">
        <w:rPr>
          <w:sz w:val="20"/>
          <w:szCs w:val="20"/>
          <w:lang w:val="es-ES_tradnl"/>
        </w:rPr>
        <w:t>AdA</w:t>
      </w:r>
      <w:proofErr w:type="spellEnd"/>
      <w:proofErr w:type="gramEnd"/>
      <w:r w:rsidRPr="0097671C">
        <w:rPr>
          <w:sz w:val="20"/>
          <w:szCs w:val="20"/>
          <w:lang w:val="es-ES_tradnl"/>
        </w:rPr>
        <w:t xml:space="preserve"> para </w:t>
      </w:r>
      <w:r w:rsidR="003A145B">
        <w:rPr>
          <w:sz w:val="20"/>
          <w:szCs w:val="20"/>
          <w:lang w:val="es-ES_tradnl"/>
        </w:rPr>
        <w:t>estos productos</w:t>
      </w:r>
      <w:r w:rsidR="00DB6D63" w:rsidRPr="00DB6D63">
        <w:rPr>
          <w:b/>
          <w:sz w:val="20"/>
          <w:szCs w:val="20"/>
        </w:rPr>
        <w:t xml:space="preserve"> </w:t>
      </w:r>
      <w:r w:rsidR="00752995">
        <w:rPr>
          <w:sz w:val="20"/>
          <w:szCs w:val="20"/>
          <w:lang w:val="es-ES_tradnl"/>
        </w:rPr>
        <w:t>de la partida 1904</w:t>
      </w:r>
      <w:r w:rsidRPr="0097671C">
        <w:rPr>
          <w:sz w:val="20"/>
          <w:szCs w:val="20"/>
          <w:lang w:val="es-ES_tradnl"/>
        </w:rPr>
        <w:t xml:space="preserve"> está basada </w:t>
      </w:r>
      <w:r w:rsidR="002908CF">
        <w:rPr>
          <w:sz w:val="20"/>
          <w:szCs w:val="20"/>
          <w:lang w:val="es-ES_tradnl"/>
        </w:rPr>
        <w:t>en el cumplimiento de tre</w:t>
      </w:r>
      <w:r w:rsidR="00752995" w:rsidRPr="00062BF4">
        <w:rPr>
          <w:sz w:val="20"/>
          <w:szCs w:val="20"/>
          <w:lang w:val="es-ES_tradnl"/>
        </w:rPr>
        <w:t>s requisitos, según aplique al producto para otorgarle el carácter de originario:</w:t>
      </w:r>
    </w:p>
    <w:p w14:paraId="5E0E0188" w14:textId="52C0915D" w:rsidR="00752995" w:rsidRDefault="00752995" w:rsidP="00752995">
      <w:pPr>
        <w:pStyle w:val="Prrafodelista"/>
        <w:numPr>
          <w:ilvl w:val="0"/>
          <w:numId w:val="22"/>
        </w:numPr>
        <w:jc w:val="both"/>
        <w:rPr>
          <w:sz w:val="20"/>
          <w:szCs w:val="20"/>
          <w:lang w:val="es-ES_tradnl"/>
        </w:rPr>
      </w:pPr>
      <w:r w:rsidRPr="00290DF3">
        <w:rPr>
          <w:sz w:val="20"/>
          <w:szCs w:val="20"/>
          <w:lang w:val="es-ES_tradnl"/>
        </w:rPr>
        <w:t>El primero</w:t>
      </w:r>
      <w:r w:rsidR="002908CF">
        <w:rPr>
          <w:sz w:val="20"/>
          <w:szCs w:val="20"/>
          <w:lang w:val="es-ES_tradnl"/>
        </w:rPr>
        <w:t xml:space="preserve"> y el segundo</w:t>
      </w:r>
      <w:r>
        <w:rPr>
          <w:sz w:val="20"/>
          <w:szCs w:val="20"/>
          <w:lang w:val="es-ES_tradnl"/>
        </w:rPr>
        <w:t>,</w:t>
      </w:r>
      <w:r w:rsidRPr="00290DF3">
        <w:rPr>
          <w:sz w:val="20"/>
          <w:szCs w:val="20"/>
          <w:lang w:val="es-ES_tradnl"/>
        </w:rPr>
        <w:t xml:space="preserve"> basado</w:t>
      </w:r>
      <w:r w:rsidR="002908CF">
        <w:rPr>
          <w:sz w:val="20"/>
          <w:szCs w:val="20"/>
          <w:lang w:val="es-ES_tradnl"/>
        </w:rPr>
        <w:t>s</w:t>
      </w:r>
      <w:r w:rsidRPr="00290DF3">
        <w:rPr>
          <w:sz w:val="20"/>
          <w:szCs w:val="20"/>
          <w:lang w:val="es-ES_tradnl"/>
        </w:rPr>
        <w:t xml:space="preserve"> en el principio de cambio de clasificación arancelaria (conocido comúnmente como “salto arancelario”)</w:t>
      </w:r>
      <w:r>
        <w:rPr>
          <w:sz w:val="20"/>
          <w:szCs w:val="20"/>
          <w:lang w:val="es-ES_tradnl"/>
        </w:rPr>
        <w:t>, y</w:t>
      </w:r>
    </w:p>
    <w:p w14:paraId="5A5DAFB2" w14:textId="791A7DC2" w:rsidR="00752995" w:rsidRDefault="002908CF" w:rsidP="00752995">
      <w:pPr>
        <w:pStyle w:val="Prrafodelista"/>
        <w:numPr>
          <w:ilvl w:val="0"/>
          <w:numId w:val="22"/>
        </w:numPr>
        <w:jc w:val="both"/>
        <w:rPr>
          <w:sz w:val="20"/>
          <w:szCs w:val="20"/>
          <w:lang w:val="es-ES_tradnl"/>
        </w:rPr>
      </w:pPr>
      <w:r>
        <w:rPr>
          <w:sz w:val="20"/>
          <w:szCs w:val="20"/>
          <w:lang w:val="es-ES_tradnl"/>
        </w:rPr>
        <w:t>El tercero</w:t>
      </w:r>
      <w:r w:rsidR="00752995">
        <w:rPr>
          <w:sz w:val="20"/>
          <w:szCs w:val="20"/>
          <w:lang w:val="es-ES_tradnl"/>
        </w:rPr>
        <w:t>, basado en valor, aplicable para aquellos productos que en su preparación se utilice azúcar, con una excepción a este material o insumo</w:t>
      </w:r>
      <w:r w:rsidR="00B35F65">
        <w:rPr>
          <w:sz w:val="20"/>
          <w:szCs w:val="20"/>
          <w:lang w:val="es-ES_tradnl"/>
        </w:rPr>
        <w:t>.</w:t>
      </w:r>
    </w:p>
    <w:p w14:paraId="36E32BAB" w14:textId="6E71E8CE" w:rsidR="0097671C" w:rsidRPr="00752995" w:rsidRDefault="0097671C" w:rsidP="00752995">
      <w:pPr>
        <w:tabs>
          <w:tab w:val="left" w:pos="965"/>
        </w:tabs>
        <w:jc w:val="both"/>
        <w:rPr>
          <w:sz w:val="20"/>
          <w:szCs w:val="20"/>
          <w:lang w:val="es-ES_tradnl"/>
        </w:rPr>
      </w:pPr>
    </w:p>
    <w:tbl>
      <w:tblPr>
        <w:tblStyle w:val="Tablaconcuadrcula3"/>
        <w:tblW w:w="0" w:type="auto"/>
        <w:tblLook w:val="04A0" w:firstRow="1" w:lastRow="0" w:firstColumn="1" w:lastColumn="0" w:noHBand="0" w:noVBand="1"/>
      </w:tblPr>
      <w:tblGrid>
        <w:gridCol w:w="8828"/>
      </w:tblGrid>
      <w:tr w:rsidR="0097671C" w:rsidRPr="0097671C" w14:paraId="495CD9E5" w14:textId="77777777" w:rsidTr="00710686">
        <w:tc>
          <w:tcPr>
            <w:tcW w:w="8978" w:type="dxa"/>
            <w:shd w:val="clear" w:color="auto" w:fill="F2F2F2" w:themeFill="background1" w:themeFillShade="F2"/>
          </w:tcPr>
          <w:p w14:paraId="440F1151" w14:textId="77777777" w:rsidR="0097671C" w:rsidRPr="005D02A7" w:rsidRDefault="0097671C" w:rsidP="0097671C">
            <w:pPr>
              <w:jc w:val="both"/>
              <w:rPr>
                <w:b/>
                <w:sz w:val="18"/>
                <w:szCs w:val="18"/>
                <w:lang w:val="es-ES_tradnl"/>
              </w:rPr>
            </w:pPr>
            <w:r w:rsidRPr="005D02A7">
              <w:rPr>
                <w:b/>
                <w:sz w:val="18"/>
                <w:szCs w:val="18"/>
                <w:lang w:val="es-ES_tradnl"/>
              </w:rPr>
              <w:t>Regla de origen específica</w:t>
            </w:r>
          </w:p>
          <w:p w14:paraId="1118343C" w14:textId="77777777" w:rsidR="0097671C" w:rsidRPr="002908CF" w:rsidRDefault="0097671C" w:rsidP="0097671C">
            <w:pPr>
              <w:ind w:left="360"/>
              <w:contextualSpacing/>
              <w:jc w:val="both"/>
              <w:rPr>
                <w:i/>
                <w:sz w:val="18"/>
                <w:szCs w:val="18"/>
                <w:lang w:val="es-ES_tradnl"/>
              </w:rPr>
            </w:pPr>
          </w:p>
          <w:p w14:paraId="1274DB03" w14:textId="5C57ED39" w:rsidR="002908CF" w:rsidRPr="002908CF" w:rsidRDefault="002908CF" w:rsidP="002908CF">
            <w:pPr>
              <w:pStyle w:val="Prrafodelista"/>
              <w:widowControl w:val="0"/>
              <w:numPr>
                <w:ilvl w:val="0"/>
                <w:numId w:val="21"/>
              </w:numPr>
              <w:spacing w:before="60" w:after="60"/>
              <w:ind w:left="720"/>
              <w:jc w:val="both"/>
              <w:rPr>
                <w:rFonts w:eastAsia="Times New Roman" w:cs="Times New Roman"/>
                <w:i/>
                <w:sz w:val="18"/>
                <w:szCs w:val="18"/>
                <w:lang w:val="es-ES" w:eastAsia="fr-BE"/>
              </w:rPr>
            </w:pPr>
            <w:r w:rsidRPr="002908CF">
              <w:rPr>
                <w:rFonts w:eastAsia="Times New Roman" w:cs="Times New Roman"/>
                <w:i/>
                <w:sz w:val="18"/>
                <w:szCs w:val="18"/>
                <w:lang w:val="es-ES" w:eastAsia="fr-BE"/>
              </w:rPr>
              <w:t>a partir de materiales de cualquier partida, excepto de los materiales de las partidas 1006 y 1806</w:t>
            </w:r>
            <w:r w:rsidR="003A38E8">
              <w:rPr>
                <w:rFonts w:eastAsia="Times New Roman" w:cs="Times New Roman"/>
                <w:i/>
                <w:sz w:val="18"/>
                <w:szCs w:val="18"/>
                <w:lang w:val="es-ES" w:eastAsia="fr-BE"/>
              </w:rPr>
              <w:t>,</w:t>
            </w:r>
          </w:p>
          <w:p w14:paraId="2802C3CE" w14:textId="77777777" w:rsidR="002908CF" w:rsidRPr="002908CF" w:rsidRDefault="002908CF" w:rsidP="002908CF">
            <w:pPr>
              <w:pStyle w:val="Prrafodelista"/>
              <w:widowControl w:val="0"/>
              <w:spacing w:before="60" w:after="60"/>
              <w:jc w:val="both"/>
              <w:rPr>
                <w:rFonts w:eastAsia="Times New Roman" w:cs="Times New Roman"/>
                <w:i/>
                <w:sz w:val="18"/>
                <w:szCs w:val="18"/>
                <w:lang w:val="es-ES" w:eastAsia="fr-BE"/>
              </w:rPr>
            </w:pPr>
          </w:p>
          <w:p w14:paraId="0D1E74C7" w14:textId="77777777" w:rsidR="002908CF" w:rsidRPr="002908CF" w:rsidRDefault="002908CF" w:rsidP="002908CF">
            <w:pPr>
              <w:pStyle w:val="Prrafodelista"/>
              <w:widowControl w:val="0"/>
              <w:numPr>
                <w:ilvl w:val="0"/>
                <w:numId w:val="21"/>
              </w:numPr>
              <w:spacing w:before="60" w:after="60"/>
              <w:ind w:left="720"/>
              <w:jc w:val="both"/>
              <w:rPr>
                <w:rFonts w:eastAsia="Times New Roman" w:cs="Times New Roman"/>
                <w:i/>
                <w:sz w:val="18"/>
                <w:szCs w:val="18"/>
                <w:lang w:val="es-ES" w:eastAsia="fr-BE"/>
              </w:rPr>
            </w:pPr>
            <w:r w:rsidRPr="002908CF">
              <w:rPr>
                <w:rFonts w:eastAsia="Times New Roman" w:cs="Times New Roman"/>
                <w:i/>
                <w:sz w:val="18"/>
                <w:szCs w:val="18"/>
                <w:lang w:val="es-ES" w:eastAsia="fr-BE"/>
              </w:rPr>
              <w:t>en la cual todos los materiales del capítulo 11 deben ser originarios, y</w:t>
            </w:r>
          </w:p>
          <w:p w14:paraId="6472BFF2" w14:textId="77777777" w:rsidR="002908CF" w:rsidRPr="002908CF" w:rsidRDefault="002908CF" w:rsidP="002908CF">
            <w:pPr>
              <w:pStyle w:val="Prrafodelista"/>
              <w:widowControl w:val="0"/>
              <w:tabs>
                <w:tab w:val="left" w:pos="761"/>
              </w:tabs>
              <w:spacing w:before="60" w:after="60"/>
              <w:jc w:val="both"/>
              <w:rPr>
                <w:rFonts w:eastAsia="Times New Roman" w:cs="Times New Roman"/>
                <w:i/>
                <w:sz w:val="18"/>
                <w:szCs w:val="18"/>
                <w:lang w:val="es-ES" w:eastAsia="fr-BE"/>
              </w:rPr>
            </w:pPr>
            <w:r w:rsidRPr="002908CF">
              <w:rPr>
                <w:rFonts w:eastAsia="Times New Roman" w:cs="Times New Roman"/>
                <w:i/>
                <w:sz w:val="18"/>
                <w:szCs w:val="18"/>
                <w:lang w:val="es-ES" w:eastAsia="fr-BE"/>
              </w:rPr>
              <w:tab/>
            </w:r>
          </w:p>
          <w:p w14:paraId="6898932C" w14:textId="05ACA8EF" w:rsidR="0097671C" w:rsidRPr="002908CF" w:rsidRDefault="002908CF" w:rsidP="002908CF">
            <w:pPr>
              <w:pStyle w:val="Prrafodelista"/>
              <w:numPr>
                <w:ilvl w:val="0"/>
                <w:numId w:val="23"/>
              </w:numPr>
              <w:tabs>
                <w:tab w:val="left" w:pos="3980"/>
              </w:tabs>
              <w:autoSpaceDE w:val="0"/>
              <w:autoSpaceDN w:val="0"/>
              <w:adjustRightInd w:val="0"/>
              <w:ind w:left="720"/>
              <w:jc w:val="both"/>
              <w:rPr>
                <w:i/>
                <w:sz w:val="18"/>
                <w:szCs w:val="18"/>
                <w:lang w:val="es-ES_tradnl"/>
              </w:rPr>
            </w:pPr>
            <w:r w:rsidRPr="002908CF">
              <w:rPr>
                <w:rFonts w:eastAsia="Times New Roman" w:cs="Times New Roman"/>
                <w:i/>
                <w:sz w:val="18"/>
                <w:szCs w:val="18"/>
                <w:lang w:val="es-ES" w:eastAsia="fr-BE"/>
              </w:rPr>
              <w:t>en la cual el valor de todos los materiales del capítulo 17 utilizados no exceda del 30 % del precio franco fábrica del producto.</w:t>
            </w:r>
          </w:p>
          <w:p w14:paraId="4052F3B9" w14:textId="77777777" w:rsidR="00BE7551" w:rsidRPr="0097671C" w:rsidRDefault="00BE7551" w:rsidP="00BE7551">
            <w:pPr>
              <w:autoSpaceDE w:val="0"/>
              <w:autoSpaceDN w:val="0"/>
              <w:adjustRightInd w:val="0"/>
              <w:ind w:left="426"/>
              <w:jc w:val="both"/>
              <w:rPr>
                <w:b/>
                <w:sz w:val="18"/>
                <w:szCs w:val="18"/>
                <w:u w:val="single"/>
                <w:lang w:val="es-ES_tradnl"/>
              </w:rPr>
            </w:pPr>
          </w:p>
        </w:tc>
      </w:tr>
    </w:tbl>
    <w:p w14:paraId="0A20104B" w14:textId="77777777" w:rsidR="0097671C" w:rsidRPr="0097671C" w:rsidRDefault="0097671C" w:rsidP="0097671C">
      <w:pPr>
        <w:autoSpaceDE w:val="0"/>
        <w:autoSpaceDN w:val="0"/>
        <w:adjustRightInd w:val="0"/>
        <w:spacing w:after="0"/>
        <w:jc w:val="both"/>
        <w:rPr>
          <w:rFonts w:cstheme="minorHAnsi"/>
          <w:sz w:val="20"/>
          <w:szCs w:val="20"/>
        </w:rPr>
      </w:pPr>
    </w:p>
    <w:p w14:paraId="29AC510E" w14:textId="77777777" w:rsidR="00AB3542" w:rsidRDefault="00AB3542" w:rsidP="00AB3542">
      <w:pPr>
        <w:autoSpaceDE w:val="0"/>
        <w:autoSpaceDN w:val="0"/>
        <w:adjustRightInd w:val="0"/>
        <w:spacing w:after="0"/>
        <w:jc w:val="both"/>
        <w:rPr>
          <w:rFonts w:cstheme="minorHAnsi"/>
          <w:sz w:val="20"/>
          <w:szCs w:val="20"/>
        </w:rPr>
      </w:pPr>
    </w:p>
    <w:tbl>
      <w:tblPr>
        <w:tblStyle w:val="Tablaconcuadrcula"/>
        <w:tblW w:w="0" w:type="auto"/>
        <w:tblLook w:val="04A0" w:firstRow="1" w:lastRow="0" w:firstColumn="1" w:lastColumn="0" w:noHBand="0" w:noVBand="1"/>
      </w:tblPr>
      <w:tblGrid>
        <w:gridCol w:w="1912"/>
        <w:gridCol w:w="6916"/>
      </w:tblGrid>
      <w:tr w:rsidR="00AB3542" w14:paraId="4E407417" w14:textId="77777777" w:rsidTr="00747214">
        <w:tc>
          <w:tcPr>
            <w:tcW w:w="9054" w:type="dxa"/>
            <w:gridSpan w:val="2"/>
            <w:shd w:val="clear" w:color="auto" w:fill="F2F2F2" w:themeFill="background1" w:themeFillShade="F2"/>
          </w:tcPr>
          <w:p w14:paraId="52AE52D0" w14:textId="77777777" w:rsidR="00AB3542" w:rsidRPr="002433F1" w:rsidRDefault="00AB3542" w:rsidP="00747214">
            <w:pPr>
              <w:jc w:val="both"/>
              <w:rPr>
                <w:b/>
                <w:sz w:val="18"/>
                <w:szCs w:val="18"/>
                <w:lang w:val="es-ES_tradnl"/>
              </w:rPr>
            </w:pPr>
            <w:r w:rsidRPr="002433F1">
              <w:rPr>
                <w:b/>
                <w:sz w:val="18"/>
                <w:szCs w:val="18"/>
                <w:lang w:val="es-ES_tradnl"/>
              </w:rPr>
              <w:t>Interpretación de las normas de origen</w:t>
            </w:r>
          </w:p>
          <w:p w14:paraId="04ABCF68" w14:textId="77777777" w:rsidR="00AB3542" w:rsidRPr="002433F1" w:rsidRDefault="00AB3542" w:rsidP="00747214">
            <w:pPr>
              <w:ind w:left="426"/>
              <w:jc w:val="both"/>
              <w:rPr>
                <w:rFonts w:cstheme="minorHAnsi"/>
                <w:sz w:val="18"/>
                <w:szCs w:val="18"/>
                <w:lang w:val="es-ES_tradnl"/>
              </w:rPr>
            </w:pPr>
          </w:p>
        </w:tc>
      </w:tr>
      <w:tr w:rsidR="00AB3542" w14:paraId="42026D1F" w14:textId="77777777" w:rsidTr="00747214">
        <w:tc>
          <w:tcPr>
            <w:tcW w:w="1951" w:type="dxa"/>
            <w:shd w:val="clear" w:color="auto" w:fill="F2F2F2" w:themeFill="background1" w:themeFillShade="F2"/>
          </w:tcPr>
          <w:p w14:paraId="19B26FBF" w14:textId="77777777" w:rsidR="00AB3542" w:rsidRPr="002433F1" w:rsidRDefault="00AB3542" w:rsidP="00747214">
            <w:pPr>
              <w:jc w:val="both"/>
              <w:rPr>
                <w:b/>
                <w:sz w:val="18"/>
                <w:szCs w:val="18"/>
                <w:lang w:val="es-ES_tradnl"/>
              </w:rPr>
            </w:pPr>
            <w:r w:rsidRPr="002433F1">
              <w:rPr>
                <w:b/>
                <w:sz w:val="18"/>
                <w:szCs w:val="18"/>
                <w:lang w:val="es-ES_tradnl"/>
              </w:rPr>
              <w:t>Primer requisito</w:t>
            </w:r>
          </w:p>
        </w:tc>
        <w:tc>
          <w:tcPr>
            <w:tcW w:w="7103" w:type="dxa"/>
            <w:shd w:val="clear" w:color="auto" w:fill="F2F2F2" w:themeFill="background1" w:themeFillShade="F2"/>
          </w:tcPr>
          <w:p w14:paraId="239DF69C" w14:textId="77777777" w:rsidR="00AB3542" w:rsidRDefault="00AB3542" w:rsidP="00AB3542">
            <w:pPr>
              <w:jc w:val="both"/>
              <w:rPr>
                <w:sz w:val="18"/>
                <w:szCs w:val="18"/>
                <w:lang w:val="es-ES_tradnl"/>
              </w:rPr>
            </w:pPr>
            <w:r w:rsidRPr="002908CF">
              <w:rPr>
                <w:sz w:val="18"/>
                <w:szCs w:val="18"/>
                <w:lang w:val="es-ES_tradnl"/>
              </w:rPr>
              <w:t xml:space="preserve">Para que </w:t>
            </w:r>
            <w:r w:rsidRPr="003A38E8">
              <w:rPr>
                <w:i/>
                <w:sz w:val="18"/>
                <w:szCs w:val="18"/>
                <w:lang w:val="es-ES_tradnl"/>
              </w:rPr>
              <w:t xml:space="preserve">los Productos a base de cereales obtenidos por inflado o tostado (por ejemplo hojuelas o copos de maíz); cereales (excepto el maíz) en grano o en forma de copos u otro grano trabajado (excepto harina, grañones y sémola), </w:t>
            </w:r>
            <w:proofErr w:type="spellStart"/>
            <w:r w:rsidRPr="003A38E8">
              <w:rPr>
                <w:i/>
                <w:sz w:val="18"/>
                <w:szCs w:val="18"/>
                <w:lang w:val="es-ES_tradnl"/>
              </w:rPr>
              <w:t>precocidos</w:t>
            </w:r>
            <w:proofErr w:type="spellEnd"/>
            <w:r w:rsidRPr="003A38E8">
              <w:rPr>
                <w:i/>
                <w:sz w:val="18"/>
                <w:szCs w:val="18"/>
                <w:lang w:val="es-ES_tradnl"/>
              </w:rPr>
              <w:t xml:space="preserve"> o preparados de otro modo, no expresados ni comprendidos en otra parte</w:t>
            </w:r>
            <w:r w:rsidRPr="002908CF">
              <w:rPr>
                <w:sz w:val="18"/>
                <w:szCs w:val="18"/>
                <w:lang w:val="es-ES_tradnl"/>
              </w:rPr>
              <w:t>, sean considerados como originarios</w:t>
            </w:r>
            <w:r>
              <w:rPr>
                <w:sz w:val="18"/>
                <w:szCs w:val="18"/>
                <w:lang w:val="es-ES_tradnl"/>
              </w:rPr>
              <w:t>,</w:t>
            </w:r>
            <w:r w:rsidRPr="002908CF">
              <w:rPr>
                <w:sz w:val="18"/>
                <w:szCs w:val="18"/>
                <w:lang w:val="es-ES_tradnl"/>
              </w:rPr>
              <w:t xml:space="preserve"> </w:t>
            </w:r>
            <w:r>
              <w:rPr>
                <w:sz w:val="18"/>
                <w:szCs w:val="18"/>
                <w:lang w:val="es-ES_tradnl"/>
              </w:rPr>
              <w:t>la ROE:</w:t>
            </w:r>
          </w:p>
          <w:p w14:paraId="7E0A7A03" w14:textId="77777777" w:rsidR="00AB3542" w:rsidRDefault="00AB3542" w:rsidP="00AB3542">
            <w:pPr>
              <w:jc w:val="both"/>
              <w:rPr>
                <w:sz w:val="18"/>
                <w:szCs w:val="18"/>
                <w:lang w:val="es-ES_tradnl"/>
              </w:rPr>
            </w:pPr>
          </w:p>
          <w:p w14:paraId="72F7BFE5" w14:textId="77777777" w:rsidR="00AB3542" w:rsidRPr="004C0A79" w:rsidRDefault="00AB3542" w:rsidP="00AB3542">
            <w:pPr>
              <w:pStyle w:val="Prrafodelista"/>
              <w:numPr>
                <w:ilvl w:val="0"/>
                <w:numId w:val="24"/>
              </w:numPr>
              <w:jc w:val="both"/>
              <w:rPr>
                <w:rFonts w:eastAsia="Times New Roman" w:cstheme="minorHAnsi"/>
                <w:color w:val="FF0000"/>
                <w:sz w:val="18"/>
                <w:szCs w:val="18"/>
                <w:vertAlign w:val="subscript"/>
                <w:lang w:val="es-ES" w:eastAsia="fr-BE"/>
              </w:rPr>
            </w:pPr>
            <w:r w:rsidRPr="002908CF">
              <w:rPr>
                <w:sz w:val="18"/>
                <w:szCs w:val="18"/>
                <w:lang w:val="es-ES_tradnl"/>
              </w:rPr>
              <w:t>exige</w:t>
            </w:r>
            <w:r>
              <w:rPr>
                <w:sz w:val="18"/>
                <w:szCs w:val="18"/>
                <w:lang w:val="es-ES_tradnl"/>
              </w:rPr>
              <w:t xml:space="preserve">, según la ROE respectiva, que el arroz  de la partida 1006 debe de ser enteramente obtenido, los </w:t>
            </w:r>
            <w:r w:rsidRPr="00557142">
              <w:rPr>
                <w:sz w:val="18"/>
                <w:szCs w:val="18"/>
              </w:rPr>
              <w:t>productos de la molinería; malta; almidón y fécula; inulina; gluten de trigo</w:t>
            </w:r>
            <w:r>
              <w:rPr>
                <w:sz w:val="18"/>
                <w:szCs w:val="18"/>
              </w:rPr>
              <w:t>, del capítulo11, enteramente obtenidos u originarios según en caso, y</w:t>
            </w:r>
            <w:r>
              <w:rPr>
                <w:sz w:val="18"/>
                <w:szCs w:val="18"/>
                <w:lang w:val="es-ES_tradnl"/>
              </w:rPr>
              <w:t xml:space="preserve"> el cacao y sus preparaciones de la partida 1806 utilizados para la producción de estos productos deben de ser originarios, de Centroamérica y/o de la Unión Europea</w:t>
            </w:r>
          </w:p>
          <w:p w14:paraId="2589A94E" w14:textId="77777777" w:rsidR="00AB3542" w:rsidRPr="00742837" w:rsidRDefault="00AB3542" w:rsidP="00AB3542">
            <w:pPr>
              <w:pStyle w:val="Prrafodelista"/>
              <w:jc w:val="both"/>
              <w:rPr>
                <w:rFonts w:eastAsia="Times New Roman" w:cstheme="minorHAnsi"/>
                <w:color w:val="FF0000"/>
                <w:sz w:val="18"/>
                <w:szCs w:val="18"/>
                <w:vertAlign w:val="subscript"/>
                <w:lang w:val="es-ES" w:eastAsia="fr-BE"/>
              </w:rPr>
            </w:pPr>
          </w:p>
          <w:p w14:paraId="2D30EB94" w14:textId="77777777" w:rsidR="00AB3542" w:rsidRPr="00B8662B" w:rsidRDefault="00AB3542" w:rsidP="00AB3542">
            <w:pPr>
              <w:pStyle w:val="Prrafodelista"/>
              <w:numPr>
                <w:ilvl w:val="0"/>
                <w:numId w:val="24"/>
              </w:numPr>
              <w:jc w:val="both"/>
              <w:rPr>
                <w:rFonts w:eastAsia="Times New Roman" w:cstheme="minorHAnsi"/>
                <w:color w:val="FF0000"/>
                <w:sz w:val="18"/>
                <w:szCs w:val="18"/>
                <w:vertAlign w:val="subscript"/>
                <w:lang w:val="es-ES" w:eastAsia="fr-BE"/>
              </w:rPr>
            </w:pPr>
            <w:r>
              <w:rPr>
                <w:sz w:val="18"/>
                <w:szCs w:val="18"/>
                <w:lang w:val="es-ES"/>
              </w:rPr>
              <w:t>permite la utilización de cualquier otro material utilizado para la producción de estos productos de cualquier parte del mundo (aceite vegetal, ácido cítrico, sal, queso, chile picante, color artificial, especies, cebolla, ajo, antioxidante, sazonador, sabor natural, etc.).</w:t>
            </w:r>
          </w:p>
          <w:p w14:paraId="6C382C25" w14:textId="77777777" w:rsidR="00AB3542" w:rsidRPr="00AB3542" w:rsidRDefault="00AB3542" w:rsidP="00AB3542">
            <w:pPr>
              <w:pStyle w:val="Prrafodelista"/>
              <w:ind w:left="360"/>
              <w:jc w:val="both"/>
              <w:rPr>
                <w:sz w:val="18"/>
                <w:szCs w:val="18"/>
                <w:lang w:val="es-ES"/>
              </w:rPr>
            </w:pPr>
          </w:p>
        </w:tc>
      </w:tr>
      <w:tr w:rsidR="00AB3542" w14:paraId="24FC647C" w14:textId="77777777" w:rsidTr="00747214">
        <w:tc>
          <w:tcPr>
            <w:tcW w:w="1951" w:type="dxa"/>
            <w:shd w:val="clear" w:color="auto" w:fill="F2F2F2" w:themeFill="background1" w:themeFillShade="F2"/>
          </w:tcPr>
          <w:p w14:paraId="72210477" w14:textId="77777777" w:rsidR="00AB3542" w:rsidRPr="002433F1" w:rsidRDefault="00AB3542" w:rsidP="00747214">
            <w:pPr>
              <w:jc w:val="both"/>
              <w:rPr>
                <w:b/>
                <w:sz w:val="18"/>
                <w:szCs w:val="18"/>
                <w:lang w:val="es-ES_tradnl"/>
              </w:rPr>
            </w:pPr>
            <w:r w:rsidRPr="002433F1">
              <w:rPr>
                <w:b/>
                <w:sz w:val="18"/>
                <w:szCs w:val="18"/>
                <w:lang w:val="es-ES_tradnl"/>
              </w:rPr>
              <w:t>Segundo requisito</w:t>
            </w:r>
          </w:p>
        </w:tc>
        <w:tc>
          <w:tcPr>
            <w:tcW w:w="7103" w:type="dxa"/>
            <w:shd w:val="clear" w:color="auto" w:fill="F2F2F2" w:themeFill="background1" w:themeFillShade="F2"/>
          </w:tcPr>
          <w:p w14:paraId="77B550FF" w14:textId="028F4FA1" w:rsidR="00AB3542" w:rsidRPr="00C569FC" w:rsidRDefault="00AB3542" w:rsidP="00747214">
            <w:pPr>
              <w:jc w:val="both"/>
              <w:rPr>
                <w:sz w:val="18"/>
                <w:szCs w:val="18"/>
                <w:lang w:val="es-ES_tradnl"/>
              </w:rPr>
            </w:pPr>
            <w:r>
              <w:rPr>
                <w:sz w:val="18"/>
                <w:szCs w:val="18"/>
                <w:lang w:val="es-ES_tradnl"/>
              </w:rPr>
              <w:t xml:space="preserve">La ROE permite la utilización de cualquier material </w:t>
            </w:r>
            <w:r w:rsidRPr="002433F1">
              <w:rPr>
                <w:sz w:val="18"/>
                <w:szCs w:val="18"/>
                <w:lang w:val="es-ES_tradnl"/>
              </w:rPr>
              <w:t xml:space="preserve">del capítulo </w:t>
            </w:r>
            <w:r w:rsidR="00AB351E" w:rsidRPr="002433F1">
              <w:rPr>
                <w:sz w:val="18"/>
                <w:szCs w:val="18"/>
                <w:lang w:val="es-ES_tradnl"/>
              </w:rPr>
              <w:t xml:space="preserve">17 </w:t>
            </w:r>
            <w:r w:rsidR="00AB351E">
              <w:rPr>
                <w:sz w:val="18"/>
                <w:szCs w:val="18"/>
                <w:lang w:val="es-ES_tradnl"/>
              </w:rPr>
              <w:t>para</w:t>
            </w:r>
            <w:r>
              <w:rPr>
                <w:sz w:val="18"/>
                <w:szCs w:val="18"/>
                <w:lang w:val="es-ES_tradnl"/>
              </w:rPr>
              <w:t xml:space="preserve"> la fabricación de este tipo de productos, siempre que estos materiales </w:t>
            </w:r>
            <w:r w:rsidRPr="002433F1">
              <w:rPr>
                <w:sz w:val="18"/>
                <w:szCs w:val="18"/>
                <w:lang w:val="es-ES_tradnl"/>
              </w:rPr>
              <w:t xml:space="preserve">no exceda del 30 % del </w:t>
            </w:r>
            <w:r w:rsidRPr="00C569FC">
              <w:rPr>
                <w:b/>
                <w:sz w:val="18"/>
                <w:szCs w:val="18"/>
                <w:lang w:val="es-ES_tradnl"/>
              </w:rPr>
              <w:t>precio</w:t>
            </w:r>
            <w:r w:rsidRPr="00C569FC">
              <w:rPr>
                <w:sz w:val="18"/>
                <w:szCs w:val="18"/>
                <w:lang w:val="es-ES_tradnl"/>
              </w:rPr>
              <w:t xml:space="preserve"> </w:t>
            </w:r>
            <w:r w:rsidRPr="00C569FC">
              <w:rPr>
                <w:b/>
                <w:sz w:val="18"/>
                <w:szCs w:val="18"/>
                <w:lang w:val="es-ES_tradnl"/>
              </w:rPr>
              <w:t>franco fábrica del producto final</w:t>
            </w:r>
            <w:r w:rsidRPr="00C569FC">
              <w:rPr>
                <w:sz w:val="18"/>
                <w:szCs w:val="18"/>
                <w:lang w:val="es-ES_tradnl"/>
              </w:rPr>
              <w:t>.</w:t>
            </w:r>
          </w:p>
          <w:p w14:paraId="01F14BF0" w14:textId="77777777" w:rsidR="00AB3542" w:rsidRDefault="00AB3542" w:rsidP="00747214">
            <w:pPr>
              <w:jc w:val="both"/>
              <w:rPr>
                <w:sz w:val="18"/>
                <w:szCs w:val="18"/>
                <w:lang w:val="es-ES_tradnl"/>
              </w:rPr>
            </w:pPr>
          </w:p>
          <w:p w14:paraId="20FAEF0F" w14:textId="22DA213B" w:rsidR="00AB3542" w:rsidRPr="002433F1" w:rsidRDefault="00AB3542" w:rsidP="00747214">
            <w:pPr>
              <w:jc w:val="both"/>
              <w:rPr>
                <w:sz w:val="18"/>
                <w:szCs w:val="18"/>
                <w:lang w:val="es-ES_tradnl"/>
              </w:rPr>
            </w:pPr>
            <w:r>
              <w:rPr>
                <w:sz w:val="18"/>
                <w:szCs w:val="18"/>
                <w:lang w:val="es-ES_tradnl"/>
              </w:rPr>
              <w:t>El 70 % de estos materiales, azúcar, etc., incorporado en estos productos debe de ser originario de Centroamérica o de la Unión Europea.</w:t>
            </w:r>
          </w:p>
          <w:p w14:paraId="55B1E71F" w14:textId="77777777" w:rsidR="00AB3542" w:rsidRPr="002433F1" w:rsidRDefault="00AB3542" w:rsidP="00747214">
            <w:pPr>
              <w:jc w:val="both"/>
              <w:rPr>
                <w:sz w:val="18"/>
                <w:szCs w:val="18"/>
                <w:lang w:val="es-ES_tradnl"/>
              </w:rPr>
            </w:pPr>
            <w:r w:rsidRPr="002433F1">
              <w:rPr>
                <w:sz w:val="18"/>
                <w:szCs w:val="18"/>
                <w:lang w:val="es-ES_tradnl"/>
              </w:rPr>
              <w:t xml:space="preserve">  </w:t>
            </w:r>
          </w:p>
        </w:tc>
      </w:tr>
    </w:tbl>
    <w:p w14:paraId="01A7A2D2" w14:textId="77777777" w:rsidR="00AB3542" w:rsidRDefault="00AB3542" w:rsidP="00AB3542">
      <w:pPr>
        <w:autoSpaceDE w:val="0"/>
        <w:autoSpaceDN w:val="0"/>
        <w:adjustRightInd w:val="0"/>
        <w:spacing w:after="0"/>
        <w:jc w:val="both"/>
        <w:rPr>
          <w:rFonts w:cstheme="minorHAnsi"/>
          <w:sz w:val="20"/>
          <w:szCs w:val="20"/>
        </w:rPr>
      </w:pPr>
    </w:p>
    <w:p w14:paraId="7ADC3A5F" w14:textId="50A681CC" w:rsidR="00D040FE" w:rsidRPr="005D02A7" w:rsidRDefault="00D040FE" w:rsidP="005D02A7">
      <w:pPr>
        <w:jc w:val="both"/>
        <w:rPr>
          <w:sz w:val="20"/>
          <w:szCs w:val="20"/>
          <w:lang w:val="es-ES_tradnl"/>
        </w:rPr>
      </w:pPr>
    </w:p>
    <w:p w14:paraId="6DB85395" w14:textId="77777777" w:rsidR="00D040FE" w:rsidRDefault="005D02A7" w:rsidP="00D040FE">
      <w:pPr>
        <w:pStyle w:val="Prrafodelista"/>
        <w:widowControl w:val="0"/>
        <w:spacing w:after="0"/>
        <w:ind w:left="360"/>
        <w:jc w:val="both"/>
        <w:rPr>
          <w:rFonts w:eastAsia="Times New Roman" w:cstheme="minorHAnsi"/>
          <w:b/>
          <w:color w:val="000000" w:themeColor="text1"/>
          <w:sz w:val="20"/>
          <w:szCs w:val="20"/>
          <w:lang w:val="es-ES_tradnl" w:eastAsia="fr-BE"/>
        </w:rPr>
      </w:pPr>
      <w:r w:rsidRPr="00F8488A">
        <w:rPr>
          <w:b/>
          <w:noProof/>
          <w:sz w:val="20"/>
          <w:szCs w:val="20"/>
          <w:lang w:eastAsia="es-SV"/>
        </w:rPr>
        <mc:AlternateContent>
          <mc:Choice Requires="wpg">
            <w:drawing>
              <wp:anchor distT="0" distB="0" distL="114300" distR="114300" simplePos="0" relativeHeight="251676672" behindDoc="0" locked="0" layoutInCell="1" allowOverlap="1" wp14:anchorId="49B75F06" wp14:editId="1AC53370">
                <wp:simplePos x="0" y="0"/>
                <wp:positionH relativeFrom="column">
                  <wp:posOffset>-260985</wp:posOffset>
                </wp:positionH>
                <wp:positionV relativeFrom="paragraph">
                  <wp:posOffset>24765</wp:posOffset>
                </wp:positionV>
                <wp:extent cx="5753100" cy="619125"/>
                <wp:effectExtent l="0" t="0" r="19050" b="28575"/>
                <wp:wrapNone/>
                <wp:docPr id="48" name="48 Grupo"/>
                <wp:cNvGraphicFramePr/>
                <a:graphic xmlns:a="http://schemas.openxmlformats.org/drawingml/2006/main">
                  <a:graphicData uri="http://schemas.microsoft.com/office/word/2010/wordprocessingGroup">
                    <wpg:wgp>
                      <wpg:cNvGrpSpPr/>
                      <wpg:grpSpPr>
                        <a:xfrm>
                          <a:off x="0" y="0"/>
                          <a:ext cx="5753100" cy="619125"/>
                          <a:chOff x="0" y="0"/>
                          <a:chExt cx="5753100" cy="619125"/>
                        </a:xfrm>
                      </wpg:grpSpPr>
                      <wps:wsp>
                        <wps:cNvPr id="49" name="49 Elipse"/>
                        <wps:cNvSpPr/>
                        <wps:spPr>
                          <a:xfrm>
                            <a:off x="0" y="0"/>
                            <a:ext cx="647700" cy="619125"/>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50 Elipse"/>
                        <wps:cNvSpPr/>
                        <wps:spPr>
                          <a:xfrm>
                            <a:off x="171450" y="47625"/>
                            <a:ext cx="476250" cy="428625"/>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670E5B1" w14:textId="77777777" w:rsidR="000B2F0F" w:rsidRPr="004D79BD" w:rsidRDefault="000B2F0F" w:rsidP="00D040FE">
                              <w:pPr>
                                <w:jc w:val="center"/>
                                <w:rPr>
                                  <w:b/>
                                  <w:sz w:val="28"/>
                                  <w:szCs w:val="28"/>
                                </w:rPr>
                              </w:pPr>
                              <w:r w:rsidRPr="004D79BD">
                                <w:rPr>
                                  <w:b/>
                                  <w:sz w:val="28"/>
                                  <w:szCs w:val="28"/>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51 Rectángulo"/>
                        <wps:cNvSpPr/>
                        <wps:spPr>
                          <a:xfrm>
                            <a:off x="504825" y="238125"/>
                            <a:ext cx="5248275" cy="285750"/>
                          </a:xfrm>
                          <a:prstGeom prst="rect">
                            <a:avLst/>
                          </a:prstGeom>
                          <a:solidFill>
                            <a:srgbClr val="1F497D">
                              <a:lumMod val="50000"/>
                            </a:srgbClr>
                          </a:solidFill>
                          <a:ln w="25400" cap="flat" cmpd="sng" algn="ctr">
                            <a:solidFill>
                              <a:srgbClr val="4F81BD">
                                <a:shade val="50000"/>
                              </a:srgbClr>
                            </a:solidFill>
                            <a:prstDash val="solid"/>
                          </a:ln>
                          <a:effectLst/>
                        </wps:spPr>
                        <wps:txbx>
                          <w:txbxContent>
                            <w:p w14:paraId="52944C6A" w14:textId="77777777" w:rsidR="000B2F0F" w:rsidRPr="00B35F65" w:rsidRDefault="000B2F0F" w:rsidP="00D040FE">
                              <w:r w:rsidRPr="00A609BF">
                                <w:rPr>
                                  <w:b/>
                                  <w:lang w:val="es-ES_tradnl"/>
                                </w:rPr>
                                <w:t xml:space="preserve">      FLEXIBILIDADES DE LA ROE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B75F06" id="48 Grupo" o:spid="_x0000_s1060" style="position:absolute;left:0;text-align:left;margin-left:-20.55pt;margin-top:1.95pt;width:453pt;height:48.75pt;z-index:251676672" coordsize="5753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">
                <v:oval id="49 Elipse" o:spid="_x0000_s1061" style="position:absolute;width:647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SycIA&#10;AADbAAAADwAAAGRycy9kb3ducmV2LnhtbESPT4vCMBTE7wt+h/AEb2uqiLupRhHBP+yeVsXzo3m2&#10;pc1LaaLWb28WBI/DzPyGmS87W4sbtb50rGE0TEAQZ86UnGs4HTef3yB8QDZYOyYND/KwXPQ+5pga&#10;d+c/uh1CLiKEfYoaihCaVEqfFWTRD11DHL2Lay2GKNtcmhbvEW5rOU6SqbRYclwosKF1QVl1uFoN&#10;9UNt+XhR+0rtfrOvH8VnX+20HvS71QxEoC68w6/23miYKPj/E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RLJwgAAANsAAAAPAAAAAAAAAAAAAAAAAJgCAABkcnMvZG93&#10;bnJldi54bWxQSwUGAAAAAAQABAD1AAAAhwMAAAAA&#10;" fillcolor="#376092" strokecolor="#385d8a" strokeweight="2pt"/>
                <v:oval id="50 Elipse" o:spid="_x0000_s1062" style="position:absolute;left:1714;top:476;width:476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8pMMA&#10;AADbAAAADwAAAGRycy9kb3ducmV2LnhtbERPy2rCQBTdF/oPwy24KTpRsJToKCUiKArFx0J3t5nb&#10;SWrmTsyMMf59Z1Ho8nDe03lnK9FS40vHCoaDBARx7nTJRsHxsOy/g/ABWWPlmBQ8yMN89vw0xVS7&#10;O++o3QcjYgj7FBUUIdSplD4vyKIfuJo4ct+usRgibIzUDd5juK3kKEnepMWSY0OBNWUF5Zf9zSrY&#10;Ljfr86d5/Uoy/hkvTpk017pVqvfSfUxABOrCv/jPvdIKxnF9/B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m8pMMAAADbAAAADwAAAAAAAAAAAAAAAACYAgAAZHJzL2Rv&#10;d25yZXYueG1sUEsFBgAAAAAEAAQA9QAAAIgDAAAAAA==&#10;" fillcolor="#4f81bd" strokecolor="window" strokeweight="3pt">
                  <v:shadow on="t" color="black" opacity="24903f" origin=",.5" offset="0,.55556mm"/>
                  <v:textbox>
                    <w:txbxContent>
                      <w:p w14:paraId="4670E5B1" w14:textId="77777777" w:rsidR="000B2F0F" w:rsidRPr="004D79BD" w:rsidRDefault="000B2F0F" w:rsidP="00D040FE">
                        <w:pPr>
                          <w:jc w:val="center"/>
                          <w:rPr>
                            <w:b/>
                            <w:sz w:val="28"/>
                            <w:szCs w:val="28"/>
                          </w:rPr>
                        </w:pPr>
                        <w:r w:rsidRPr="004D79BD">
                          <w:rPr>
                            <w:b/>
                            <w:sz w:val="28"/>
                            <w:szCs w:val="28"/>
                          </w:rPr>
                          <w:t>F</w:t>
                        </w:r>
                      </w:p>
                    </w:txbxContent>
                  </v:textbox>
                </v:oval>
                <v:rect id="51 Rectángulo" o:spid="_x0000_s1063" style="position:absolute;left:5048;top:2381;width:5248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MMA&#10;AADbAAAADwAAAGRycy9kb3ducmV2LnhtbESPS2vDMBCE74H+B7GF3hI5BYfiRjalJQ9yy4PQ42Jt&#10;/ai1EpbiuP8+CgR6HGbmG2ZZjKYTA/W+saxgPktAEJdWN1wpOB1X0zcQPiBr7CyTgj/yUORPkyVm&#10;2l55T8MhVCJC2GeooA7BZVL6siaDfmYdcfR+bG8wRNlXUvd4jXDTydckWUiDDceFGh191lT+Hi5G&#10;Ablde9x8rQb+3mKbbuTZtelaqZfn8eMdRKAx/Icf7a1WkM7h/i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H/MMAAADbAAAADwAAAAAAAAAAAAAAAACYAgAAZHJzL2Rv&#10;d25yZXYueG1sUEsFBgAAAAAEAAQA9QAAAIgDAAAAAA==&#10;" fillcolor="#10253f" strokecolor="#385d8a" strokeweight="2pt">
                  <v:textbox>
                    <w:txbxContent>
                      <w:p w14:paraId="52944C6A" w14:textId="77777777" w:rsidR="000B2F0F" w:rsidRPr="00B35F65" w:rsidRDefault="000B2F0F" w:rsidP="00D040FE">
                        <w:r w:rsidRPr="00A609BF">
                          <w:rPr>
                            <w:b/>
                            <w:lang w:val="es-ES_tradnl"/>
                          </w:rPr>
                          <w:t xml:space="preserve">      FLEXIBILIDADES DE LA ROE</w:t>
                        </w:r>
                      </w:p>
                    </w:txbxContent>
                  </v:textbox>
                </v:rect>
              </v:group>
            </w:pict>
          </mc:Fallback>
        </mc:AlternateContent>
      </w:r>
    </w:p>
    <w:p w14:paraId="536B6BBF" w14:textId="77777777" w:rsidR="00D040FE" w:rsidRDefault="00D040FE" w:rsidP="00D040FE">
      <w:pPr>
        <w:pStyle w:val="Prrafodelista"/>
        <w:widowControl w:val="0"/>
        <w:spacing w:after="0"/>
        <w:ind w:left="360"/>
        <w:jc w:val="both"/>
        <w:rPr>
          <w:rFonts w:eastAsia="Times New Roman" w:cstheme="minorHAnsi"/>
          <w:b/>
          <w:color w:val="000000" w:themeColor="text1"/>
          <w:sz w:val="20"/>
          <w:szCs w:val="20"/>
          <w:lang w:val="es-ES_tradnl" w:eastAsia="fr-BE"/>
        </w:rPr>
      </w:pPr>
    </w:p>
    <w:p w14:paraId="5B115886" w14:textId="77777777" w:rsidR="00D040FE" w:rsidRDefault="00D040FE" w:rsidP="00D040FE">
      <w:pPr>
        <w:pStyle w:val="Prrafodelista"/>
        <w:widowControl w:val="0"/>
        <w:spacing w:after="0"/>
        <w:ind w:left="360"/>
        <w:jc w:val="both"/>
        <w:rPr>
          <w:rFonts w:eastAsia="Times New Roman" w:cstheme="minorHAnsi"/>
          <w:b/>
          <w:color w:val="000000" w:themeColor="text1"/>
          <w:sz w:val="20"/>
          <w:szCs w:val="20"/>
          <w:lang w:val="es-ES_tradnl" w:eastAsia="fr-BE"/>
        </w:rPr>
      </w:pPr>
    </w:p>
    <w:p w14:paraId="437DFA3A" w14:textId="77777777" w:rsidR="005D02A7" w:rsidRDefault="005D02A7" w:rsidP="00B42070">
      <w:pPr>
        <w:pStyle w:val="Prrafodelista"/>
        <w:ind w:left="360"/>
        <w:jc w:val="both"/>
        <w:rPr>
          <w:sz w:val="20"/>
          <w:szCs w:val="20"/>
          <w:lang w:val="es-ES_tradnl"/>
        </w:rPr>
      </w:pPr>
    </w:p>
    <w:p w14:paraId="52F54BFA" w14:textId="77777777" w:rsidR="005D02A7" w:rsidRPr="003A145B" w:rsidRDefault="005D02A7" w:rsidP="003A145B">
      <w:pPr>
        <w:jc w:val="both"/>
        <w:rPr>
          <w:sz w:val="20"/>
          <w:szCs w:val="20"/>
          <w:lang w:val="es-ES_tradnl"/>
        </w:rPr>
      </w:pPr>
      <w:r w:rsidRPr="005D02A7">
        <w:rPr>
          <w:sz w:val="20"/>
          <w:szCs w:val="20"/>
          <w:lang w:val="es-ES_tradnl"/>
        </w:rPr>
        <w:t xml:space="preserve">El </w:t>
      </w:r>
      <w:proofErr w:type="spellStart"/>
      <w:r w:rsidRPr="005D02A7">
        <w:rPr>
          <w:sz w:val="20"/>
          <w:szCs w:val="20"/>
          <w:lang w:val="es-ES_tradnl"/>
        </w:rPr>
        <w:t>AdA</w:t>
      </w:r>
      <w:proofErr w:type="spellEnd"/>
      <w:r w:rsidRPr="005D02A7">
        <w:rPr>
          <w:sz w:val="20"/>
          <w:szCs w:val="20"/>
          <w:lang w:val="es-ES_tradnl"/>
        </w:rPr>
        <w:t xml:space="preserve"> contempla flexibilidades de origen que permiten al productor/exportador de estos productos poder contar con un mayor número de proveedores</w:t>
      </w:r>
      <w:r w:rsidR="003A145B">
        <w:rPr>
          <w:sz w:val="20"/>
          <w:szCs w:val="20"/>
          <w:lang w:val="es-ES_tradnl"/>
        </w:rPr>
        <w:t xml:space="preserve"> </w:t>
      </w:r>
      <w:r w:rsidRPr="005D02A7">
        <w:rPr>
          <w:sz w:val="20"/>
          <w:szCs w:val="20"/>
          <w:lang w:val="es-ES_tradnl"/>
        </w:rPr>
        <w:t xml:space="preserve">de materiales originarios </w:t>
      </w:r>
      <w:r w:rsidR="003A145B">
        <w:rPr>
          <w:sz w:val="20"/>
          <w:szCs w:val="20"/>
          <w:lang w:val="es-ES_tradnl"/>
        </w:rPr>
        <w:t xml:space="preserve">y otras facilidades </w:t>
      </w:r>
      <w:r w:rsidRPr="005D02A7">
        <w:rPr>
          <w:sz w:val="20"/>
          <w:szCs w:val="20"/>
          <w:lang w:val="es-ES_tradnl"/>
        </w:rPr>
        <w:t xml:space="preserve">para el cumplimiento de la ROE. Estas flexibilidades </w:t>
      </w:r>
      <w:r w:rsidRPr="005D02A7">
        <w:rPr>
          <w:rFonts w:eastAsia="Times New Roman" w:cstheme="minorHAnsi"/>
          <w:color w:val="000000" w:themeColor="text1"/>
          <w:sz w:val="20"/>
          <w:szCs w:val="20"/>
          <w:lang w:val="es-ES_tradnl" w:eastAsia="fr-BE"/>
        </w:rPr>
        <w:t>se explican como sigue:</w:t>
      </w:r>
    </w:p>
    <w:p w14:paraId="22A8C688" w14:textId="77777777" w:rsidR="00BE7551" w:rsidRDefault="00BE7551" w:rsidP="0068012B">
      <w:pPr>
        <w:widowControl w:val="0"/>
        <w:spacing w:after="0"/>
        <w:jc w:val="both"/>
        <w:rPr>
          <w:rFonts w:ascii="Times New Roman" w:eastAsia="Times New Roman" w:hAnsi="Times New Roman" w:cs="Times New Roman"/>
          <w:sz w:val="24"/>
          <w:szCs w:val="20"/>
          <w:lang w:val="es-ES" w:eastAsia="fr-BE"/>
        </w:rPr>
      </w:pPr>
    </w:p>
    <w:p w14:paraId="7B077DBC" w14:textId="77777777" w:rsidR="009353B2" w:rsidRPr="0068012B" w:rsidRDefault="009353B2" w:rsidP="0068012B">
      <w:pPr>
        <w:widowControl w:val="0"/>
        <w:spacing w:after="0"/>
        <w:jc w:val="both"/>
        <w:rPr>
          <w:rFonts w:ascii="Times New Roman" w:eastAsia="Times New Roman" w:hAnsi="Times New Roman" w:cs="Times New Roman"/>
          <w:sz w:val="24"/>
          <w:szCs w:val="20"/>
          <w:lang w:val="es-ES" w:eastAsia="fr-BE"/>
        </w:rPr>
      </w:pPr>
    </w:p>
    <w:p w14:paraId="3FD503DB" w14:textId="77777777" w:rsidR="00BE7551" w:rsidRPr="00BE7551" w:rsidRDefault="00BE7551" w:rsidP="00C43138">
      <w:pPr>
        <w:numPr>
          <w:ilvl w:val="0"/>
          <w:numId w:val="4"/>
        </w:numPr>
        <w:spacing w:after="0" w:line="240" w:lineRule="auto"/>
        <w:contextualSpacing/>
        <w:jc w:val="both"/>
        <w:rPr>
          <w:b/>
          <w:sz w:val="20"/>
          <w:szCs w:val="20"/>
          <w:lang w:val="es-ES_tradnl"/>
        </w:rPr>
      </w:pPr>
      <w:r w:rsidRPr="00BE7551">
        <w:rPr>
          <w:b/>
          <w:sz w:val="20"/>
          <w:szCs w:val="20"/>
          <w:lang w:val="es-ES_tradnl"/>
        </w:rPr>
        <w:lastRenderedPageBreak/>
        <w:t xml:space="preserve">Acumulación de materiales </w:t>
      </w:r>
    </w:p>
    <w:p w14:paraId="6A01C817" w14:textId="44DBA509" w:rsidR="005D02A7" w:rsidRDefault="005D02A7" w:rsidP="003A145B">
      <w:pPr>
        <w:pStyle w:val="Textoindependiente"/>
        <w:ind w:left="360"/>
        <w:jc w:val="both"/>
        <w:rPr>
          <w:sz w:val="20"/>
          <w:lang w:eastAsia="es-SV"/>
        </w:rPr>
      </w:pPr>
      <w:proofErr w:type="gramStart"/>
      <w:r>
        <w:rPr>
          <w:sz w:val="20"/>
          <w:lang w:eastAsia="es-SV"/>
        </w:rPr>
        <w:t xml:space="preserve">El </w:t>
      </w:r>
      <w:proofErr w:type="spellStart"/>
      <w:r>
        <w:rPr>
          <w:sz w:val="20"/>
          <w:lang w:eastAsia="es-SV"/>
        </w:rPr>
        <w:t>AdA</w:t>
      </w:r>
      <w:proofErr w:type="spellEnd"/>
      <w:proofErr w:type="gramEnd"/>
      <w:r>
        <w:rPr>
          <w:sz w:val="20"/>
          <w:lang w:eastAsia="es-SV"/>
        </w:rPr>
        <w:t xml:space="preserve"> permite tres tipos de acumulación de origen, los cuales se describen en el cuadro que se presenta a continuación. El productor/exportador de </w:t>
      </w:r>
      <w:r w:rsidR="003A145B">
        <w:rPr>
          <w:sz w:val="20"/>
          <w:lang w:eastAsia="es-SV"/>
        </w:rPr>
        <w:t>estos productos</w:t>
      </w:r>
      <w:r>
        <w:rPr>
          <w:sz w:val="20"/>
          <w:lang w:eastAsia="es-SV"/>
        </w:rPr>
        <w:t xml:space="preserve">, podrá </w:t>
      </w:r>
      <w:r w:rsidRPr="00903FDC">
        <w:rPr>
          <w:sz w:val="20"/>
          <w:lang w:eastAsia="es-SV"/>
        </w:rPr>
        <w:t xml:space="preserve">utilizar como propios, </w:t>
      </w:r>
      <w:r>
        <w:rPr>
          <w:sz w:val="20"/>
          <w:lang w:eastAsia="es-SV"/>
        </w:rPr>
        <w:t xml:space="preserve">los </w:t>
      </w:r>
      <w:r w:rsidRPr="00903FDC">
        <w:rPr>
          <w:sz w:val="20"/>
          <w:lang w:eastAsia="es-SV"/>
        </w:rPr>
        <w:t>materiales originarios de otros p</w:t>
      </w:r>
      <w:r>
        <w:rPr>
          <w:sz w:val="20"/>
          <w:lang w:eastAsia="es-SV"/>
        </w:rPr>
        <w:t xml:space="preserve">aíses Parte o no Parte del </w:t>
      </w:r>
      <w:proofErr w:type="spellStart"/>
      <w:r>
        <w:rPr>
          <w:sz w:val="20"/>
          <w:lang w:eastAsia="es-SV"/>
        </w:rPr>
        <w:t>AdA</w:t>
      </w:r>
      <w:proofErr w:type="spellEnd"/>
      <w:r w:rsidRPr="00903FDC">
        <w:rPr>
          <w:sz w:val="20"/>
          <w:lang w:eastAsia="es-SV"/>
        </w:rPr>
        <w:t xml:space="preserve">, </w:t>
      </w:r>
      <w:r>
        <w:rPr>
          <w:sz w:val="20"/>
          <w:lang w:eastAsia="es-SV"/>
        </w:rPr>
        <w:t>ventaja que es conocida</w:t>
      </w:r>
      <w:r w:rsidRPr="00903FDC">
        <w:rPr>
          <w:sz w:val="20"/>
          <w:lang w:eastAsia="es-SV"/>
        </w:rPr>
        <w:t xml:space="preserve"> como “acumulación de origen”</w:t>
      </w:r>
      <w:r>
        <w:rPr>
          <w:sz w:val="20"/>
          <w:lang w:eastAsia="es-SV"/>
        </w:rPr>
        <w:t xml:space="preserve"> </w:t>
      </w:r>
      <w:r w:rsidR="000B2F0F" w:rsidRPr="00C569FC">
        <w:rPr>
          <w:b/>
          <w:sz w:val="20"/>
          <w:lang w:eastAsia="es-SV"/>
        </w:rPr>
        <w:t>(artículo 3, Anexo II)</w:t>
      </w:r>
      <w:r>
        <w:rPr>
          <w:sz w:val="20"/>
          <w:lang w:eastAsia="es-SV"/>
        </w:rPr>
        <w:t>:</w:t>
      </w:r>
    </w:p>
    <w:p w14:paraId="61660AE5" w14:textId="77777777" w:rsidR="00BE7551" w:rsidRPr="00BE7551" w:rsidRDefault="00BE7551" w:rsidP="005D02A7">
      <w:pPr>
        <w:spacing w:after="120"/>
        <w:jc w:val="both"/>
        <w:rPr>
          <w:sz w:val="20"/>
          <w:lang w:eastAsia="es-SV"/>
        </w:rPr>
      </w:pPr>
    </w:p>
    <w:p w14:paraId="22BCECA7" w14:textId="77777777" w:rsidR="00BE7551" w:rsidRPr="00BE7551" w:rsidRDefault="00BE7551" w:rsidP="00BE7551">
      <w:pPr>
        <w:spacing w:after="120"/>
        <w:ind w:left="360"/>
        <w:jc w:val="center"/>
        <w:rPr>
          <w:b/>
          <w:i/>
          <w:sz w:val="20"/>
          <w:szCs w:val="20"/>
        </w:rPr>
      </w:pPr>
      <w:bookmarkStart w:id="0" w:name="_Toc354581422"/>
      <w:r w:rsidRPr="00BE7551">
        <w:rPr>
          <w:b/>
          <w:iCs/>
          <w:sz w:val="20"/>
          <w:szCs w:val="20"/>
        </w:rPr>
        <w:t>Tipos de acumulación de materiales aplicables entre Centroamérica y la Unión Europea</w:t>
      </w:r>
      <w:bookmarkEnd w:id="0"/>
    </w:p>
    <w:tbl>
      <w:tblPr>
        <w:tblStyle w:val="Tablaconcuadrcula4"/>
        <w:tblW w:w="8572" w:type="dxa"/>
        <w:jc w:val="center"/>
        <w:tblLook w:val="04A0" w:firstRow="1" w:lastRow="0" w:firstColumn="1" w:lastColumn="0" w:noHBand="0" w:noVBand="1"/>
      </w:tblPr>
      <w:tblGrid>
        <w:gridCol w:w="1167"/>
        <w:gridCol w:w="2793"/>
        <w:gridCol w:w="3260"/>
        <w:gridCol w:w="1352"/>
      </w:tblGrid>
      <w:tr w:rsidR="00BE7551" w:rsidRPr="00B35F65" w14:paraId="68B9EFED" w14:textId="77777777" w:rsidTr="00710686">
        <w:trPr>
          <w:tblHeader/>
          <w:jc w:val="center"/>
        </w:trPr>
        <w:tc>
          <w:tcPr>
            <w:tcW w:w="1167" w:type="dxa"/>
            <w:tcBorders>
              <w:bottom w:val="single" w:sz="4" w:space="0" w:color="auto"/>
            </w:tcBorders>
            <w:shd w:val="clear" w:color="auto" w:fill="548DD4" w:themeFill="text2" w:themeFillTint="99"/>
          </w:tcPr>
          <w:p w14:paraId="44CF8701" w14:textId="77777777" w:rsidR="00BE7551" w:rsidRPr="00B35F65" w:rsidRDefault="00BE7551" w:rsidP="00BE7551">
            <w:pPr>
              <w:contextualSpacing/>
              <w:jc w:val="center"/>
              <w:rPr>
                <w:rFonts w:cstheme="minorHAnsi"/>
                <w:b/>
                <w:sz w:val="18"/>
                <w:szCs w:val="18"/>
                <w:lang w:val="es-ES_tradnl"/>
              </w:rPr>
            </w:pPr>
            <w:r w:rsidRPr="00B35F65">
              <w:rPr>
                <w:rFonts w:cstheme="minorHAnsi"/>
                <w:b/>
                <w:sz w:val="18"/>
                <w:szCs w:val="18"/>
                <w:lang w:val="es-ES_tradnl"/>
              </w:rPr>
              <w:t>TIPO DE MATERIALES</w:t>
            </w:r>
          </w:p>
        </w:tc>
        <w:tc>
          <w:tcPr>
            <w:tcW w:w="2793" w:type="dxa"/>
            <w:tcBorders>
              <w:bottom w:val="single" w:sz="4" w:space="0" w:color="auto"/>
            </w:tcBorders>
            <w:shd w:val="clear" w:color="auto" w:fill="548DD4" w:themeFill="text2" w:themeFillTint="99"/>
          </w:tcPr>
          <w:p w14:paraId="687AFE03" w14:textId="77777777" w:rsidR="00BE7551" w:rsidRPr="00B35F65" w:rsidRDefault="00BE7551" w:rsidP="00BE7551">
            <w:pPr>
              <w:contextualSpacing/>
              <w:jc w:val="center"/>
              <w:rPr>
                <w:rFonts w:cstheme="minorHAnsi"/>
                <w:b/>
                <w:sz w:val="18"/>
                <w:szCs w:val="18"/>
                <w:lang w:val="es-ES_tradnl"/>
              </w:rPr>
            </w:pPr>
            <w:r w:rsidRPr="00B35F65">
              <w:rPr>
                <w:rFonts w:cstheme="minorHAnsi"/>
                <w:b/>
                <w:sz w:val="18"/>
                <w:szCs w:val="18"/>
                <w:lang w:val="es-ES_tradnl"/>
              </w:rPr>
              <w:t xml:space="preserve">PAÍSES/ESTADOS MIEMBROS </w:t>
            </w:r>
          </w:p>
        </w:tc>
        <w:tc>
          <w:tcPr>
            <w:tcW w:w="3260" w:type="dxa"/>
            <w:tcBorders>
              <w:bottom w:val="single" w:sz="4" w:space="0" w:color="auto"/>
            </w:tcBorders>
            <w:shd w:val="clear" w:color="auto" w:fill="548DD4" w:themeFill="text2" w:themeFillTint="99"/>
          </w:tcPr>
          <w:p w14:paraId="516FB253" w14:textId="77777777" w:rsidR="00BE7551" w:rsidRPr="00B35F65" w:rsidRDefault="00BE7551" w:rsidP="00BE7551">
            <w:pPr>
              <w:contextualSpacing/>
              <w:jc w:val="center"/>
              <w:rPr>
                <w:rFonts w:cstheme="minorHAnsi"/>
                <w:b/>
                <w:sz w:val="18"/>
                <w:szCs w:val="18"/>
                <w:lang w:val="es-ES_tradnl"/>
              </w:rPr>
            </w:pPr>
            <w:r w:rsidRPr="00B35F65">
              <w:rPr>
                <w:rFonts w:cstheme="minorHAnsi"/>
                <w:b/>
                <w:sz w:val="18"/>
                <w:szCs w:val="18"/>
                <w:lang w:val="es-ES_tradnl"/>
              </w:rPr>
              <w:t xml:space="preserve">TIPO DE ACUMULACIÓN </w:t>
            </w:r>
          </w:p>
        </w:tc>
        <w:tc>
          <w:tcPr>
            <w:tcW w:w="1352" w:type="dxa"/>
            <w:tcBorders>
              <w:bottom w:val="single" w:sz="4" w:space="0" w:color="auto"/>
            </w:tcBorders>
            <w:shd w:val="clear" w:color="auto" w:fill="548DD4" w:themeFill="text2" w:themeFillTint="99"/>
          </w:tcPr>
          <w:p w14:paraId="07172CEC" w14:textId="77777777" w:rsidR="00BE7551" w:rsidRPr="00B35F65" w:rsidRDefault="00BE7551" w:rsidP="00BE7551">
            <w:pPr>
              <w:contextualSpacing/>
              <w:jc w:val="center"/>
              <w:rPr>
                <w:rFonts w:cstheme="minorHAnsi"/>
                <w:b/>
                <w:sz w:val="18"/>
                <w:szCs w:val="18"/>
                <w:lang w:val="es-ES_tradnl"/>
              </w:rPr>
            </w:pPr>
            <w:r w:rsidRPr="00B35F65">
              <w:rPr>
                <w:rFonts w:cstheme="minorHAnsi"/>
                <w:b/>
                <w:sz w:val="18"/>
                <w:szCs w:val="18"/>
                <w:lang w:val="es-ES_tradnl"/>
              </w:rPr>
              <w:t>ENTRADA EN VIGENCIA</w:t>
            </w:r>
          </w:p>
          <w:p w14:paraId="4518EFF2" w14:textId="77777777" w:rsidR="00B35F65" w:rsidRPr="00B35F65" w:rsidRDefault="00B35F65" w:rsidP="00BE7551">
            <w:pPr>
              <w:contextualSpacing/>
              <w:jc w:val="center"/>
              <w:rPr>
                <w:rFonts w:cstheme="minorHAnsi"/>
                <w:b/>
                <w:sz w:val="18"/>
                <w:szCs w:val="18"/>
                <w:lang w:val="es-ES_tradnl"/>
              </w:rPr>
            </w:pPr>
          </w:p>
        </w:tc>
      </w:tr>
      <w:tr w:rsidR="00BE7551" w:rsidRPr="00B35F65" w14:paraId="3E264DAD" w14:textId="77777777" w:rsidTr="00710686">
        <w:trPr>
          <w:jc w:val="center"/>
        </w:trPr>
        <w:tc>
          <w:tcPr>
            <w:tcW w:w="1167" w:type="dxa"/>
            <w:vMerge w:val="restart"/>
            <w:shd w:val="clear" w:color="auto" w:fill="C6D9F1" w:themeFill="text2" w:themeFillTint="33"/>
            <w:vAlign w:val="center"/>
          </w:tcPr>
          <w:p w14:paraId="40364F35" w14:textId="77777777" w:rsidR="00BE7551" w:rsidRPr="00B35F65" w:rsidRDefault="00BE7551" w:rsidP="00BE7551">
            <w:pPr>
              <w:contextualSpacing/>
              <w:rPr>
                <w:rFonts w:cstheme="minorHAnsi"/>
                <w:sz w:val="18"/>
                <w:szCs w:val="18"/>
                <w:lang w:val="es-ES_tradnl"/>
              </w:rPr>
            </w:pPr>
            <w:r w:rsidRPr="00B35F65">
              <w:rPr>
                <w:rFonts w:cstheme="minorHAnsi"/>
                <w:b/>
                <w:sz w:val="18"/>
                <w:szCs w:val="18"/>
                <w:lang w:val="es-ES_tradnl"/>
              </w:rPr>
              <w:t>Utilización de materiales originarios de</w:t>
            </w:r>
            <w:r w:rsidRPr="00B35F65">
              <w:rPr>
                <w:rFonts w:cstheme="minorHAnsi"/>
                <w:sz w:val="18"/>
                <w:szCs w:val="18"/>
                <w:lang w:val="es-ES_tradnl"/>
              </w:rPr>
              <w:t>:</w:t>
            </w:r>
          </w:p>
        </w:tc>
        <w:tc>
          <w:tcPr>
            <w:tcW w:w="2793" w:type="dxa"/>
            <w:shd w:val="clear" w:color="auto" w:fill="C6D9F1" w:themeFill="text2" w:themeFillTint="33"/>
          </w:tcPr>
          <w:p w14:paraId="7E89849C" w14:textId="77777777" w:rsidR="00BE7551" w:rsidRPr="00B35F65" w:rsidRDefault="00BE7551" w:rsidP="00BE7551">
            <w:pPr>
              <w:contextualSpacing/>
              <w:jc w:val="both"/>
              <w:rPr>
                <w:rFonts w:cstheme="minorHAnsi"/>
                <w:sz w:val="18"/>
                <w:szCs w:val="18"/>
                <w:lang w:val="es-ES_tradnl"/>
              </w:rPr>
            </w:pPr>
            <w:r w:rsidRPr="00B35F65">
              <w:rPr>
                <w:rFonts w:cstheme="minorHAnsi"/>
                <w:sz w:val="18"/>
                <w:szCs w:val="18"/>
                <w:lang w:val="es-ES_tradnl"/>
              </w:rPr>
              <w:t>Costa Rica, El Salvador, Guatemala, Honduras, Nicaragua, Panamá o de los Estados Miembros que forman parte de la Unión Europea.</w:t>
            </w:r>
            <w:r w:rsidR="007F59D1" w:rsidRPr="00B35F65">
              <w:rPr>
                <w:rFonts w:cstheme="minorHAnsi"/>
                <w:sz w:val="18"/>
                <w:szCs w:val="18"/>
                <w:lang w:val="es-ES_tradnl"/>
              </w:rPr>
              <w:t xml:space="preserve"> (Países Parte)</w:t>
            </w:r>
          </w:p>
          <w:p w14:paraId="7CB14523" w14:textId="77777777" w:rsidR="00BE7551" w:rsidRPr="00B35F65" w:rsidRDefault="00BE7551" w:rsidP="00BE7551">
            <w:pPr>
              <w:contextualSpacing/>
              <w:jc w:val="both"/>
              <w:rPr>
                <w:rFonts w:cstheme="minorHAnsi"/>
                <w:sz w:val="18"/>
                <w:szCs w:val="18"/>
                <w:lang w:val="es-ES_tradnl"/>
              </w:rPr>
            </w:pPr>
          </w:p>
        </w:tc>
        <w:tc>
          <w:tcPr>
            <w:tcW w:w="3260" w:type="dxa"/>
            <w:shd w:val="clear" w:color="auto" w:fill="C6D9F1" w:themeFill="text2" w:themeFillTint="33"/>
          </w:tcPr>
          <w:p w14:paraId="37B64248" w14:textId="6DFB2B10" w:rsidR="00BE7551" w:rsidRPr="00B35F65" w:rsidRDefault="00BE7551" w:rsidP="00BE7551">
            <w:pPr>
              <w:contextualSpacing/>
              <w:jc w:val="both"/>
              <w:rPr>
                <w:rFonts w:cstheme="minorHAnsi"/>
                <w:sz w:val="18"/>
                <w:szCs w:val="18"/>
                <w:lang w:val="es-ES_tradnl"/>
              </w:rPr>
            </w:pPr>
            <w:r w:rsidRPr="00B35F65">
              <w:rPr>
                <w:rFonts w:cstheme="minorHAnsi"/>
                <w:sz w:val="18"/>
                <w:szCs w:val="18"/>
                <w:lang w:val="es-ES_tradnl"/>
              </w:rPr>
              <w:t xml:space="preserve">Acumulación tradicional </w:t>
            </w:r>
            <w:r w:rsidR="00AB351E" w:rsidRPr="00B35F65">
              <w:rPr>
                <w:rFonts w:cstheme="minorHAnsi"/>
                <w:sz w:val="18"/>
                <w:szCs w:val="18"/>
                <w:lang w:val="es-ES_tradnl"/>
              </w:rPr>
              <w:t>o bilateral</w:t>
            </w:r>
            <w:r w:rsidRPr="00B35F65">
              <w:rPr>
                <w:rFonts w:cstheme="minorHAnsi"/>
                <w:sz w:val="18"/>
                <w:szCs w:val="18"/>
                <w:lang w:val="es-ES_tradnl"/>
              </w:rPr>
              <w:t xml:space="preserve"> de aplicación recíproca.</w:t>
            </w:r>
          </w:p>
        </w:tc>
        <w:tc>
          <w:tcPr>
            <w:tcW w:w="1352" w:type="dxa"/>
            <w:vMerge w:val="restart"/>
            <w:shd w:val="clear" w:color="auto" w:fill="C6D9F1" w:themeFill="text2" w:themeFillTint="33"/>
            <w:vAlign w:val="center"/>
          </w:tcPr>
          <w:p w14:paraId="661993A7" w14:textId="77777777" w:rsidR="00BE7551" w:rsidRPr="00B35F65" w:rsidRDefault="00BE7551" w:rsidP="00BE7551">
            <w:pPr>
              <w:contextualSpacing/>
              <w:jc w:val="both"/>
              <w:rPr>
                <w:rFonts w:cstheme="minorHAnsi"/>
                <w:sz w:val="18"/>
                <w:szCs w:val="18"/>
                <w:lang w:val="es-ES_tradnl"/>
              </w:rPr>
            </w:pPr>
          </w:p>
          <w:p w14:paraId="7E426327" w14:textId="77777777" w:rsidR="00BE7551" w:rsidRPr="00B35F65" w:rsidRDefault="00BE7551" w:rsidP="00BE7551">
            <w:pPr>
              <w:contextualSpacing/>
              <w:jc w:val="both"/>
              <w:rPr>
                <w:rFonts w:cstheme="minorHAnsi"/>
                <w:sz w:val="18"/>
                <w:szCs w:val="18"/>
                <w:lang w:val="es-ES_tradnl"/>
              </w:rPr>
            </w:pPr>
            <w:r w:rsidRPr="00B35F65">
              <w:rPr>
                <w:rFonts w:cstheme="minorHAnsi"/>
                <w:sz w:val="18"/>
                <w:szCs w:val="18"/>
                <w:lang w:val="es-ES_tradnl"/>
              </w:rPr>
              <w:t>A partir de la entrada en vigencia del Acuerdo.</w:t>
            </w:r>
          </w:p>
          <w:p w14:paraId="53E2C82D" w14:textId="77777777" w:rsidR="00BE7551" w:rsidRPr="00B35F65" w:rsidRDefault="00BE7551" w:rsidP="00BE7551">
            <w:pPr>
              <w:contextualSpacing/>
              <w:rPr>
                <w:rFonts w:cstheme="minorHAnsi"/>
                <w:sz w:val="18"/>
                <w:szCs w:val="18"/>
                <w:lang w:val="es-ES_tradnl"/>
              </w:rPr>
            </w:pPr>
          </w:p>
        </w:tc>
      </w:tr>
      <w:tr w:rsidR="00BE7551" w:rsidRPr="00B35F65" w14:paraId="753D68BB" w14:textId="77777777" w:rsidTr="00710686">
        <w:trPr>
          <w:jc w:val="center"/>
        </w:trPr>
        <w:tc>
          <w:tcPr>
            <w:tcW w:w="1167" w:type="dxa"/>
            <w:vMerge/>
            <w:shd w:val="clear" w:color="auto" w:fill="C6D9F1" w:themeFill="text2" w:themeFillTint="33"/>
          </w:tcPr>
          <w:p w14:paraId="5E7EABD4" w14:textId="77777777" w:rsidR="00BE7551" w:rsidRPr="00B35F65" w:rsidRDefault="00BE7551" w:rsidP="00BE7551">
            <w:pPr>
              <w:contextualSpacing/>
              <w:jc w:val="both"/>
              <w:rPr>
                <w:rFonts w:cstheme="minorHAnsi"/>
                <w:i/>
                <w:sz w:val="18"/>
                <w:szCs w:val="18"/>
                <w:lang w:val="es-ES_tradnl"/>
              </w:rPr>
            </w:pPr>
          </w:p>
        </w:tc>
        <w:tc>
          <w:tcPr>
            <w:tcW w:w="2793" w:type="dxa"/>
            <w:shd w:val="clear" w:color="auto" w:fill="C6D9F1" w:themeFill="text2" w:themeFillTint="33"/>
          </w:tcPr>
          <w:p w14:paraId="3C92D6E2" w14:textId="77777777" w:rsidR="00BE7551" w:rsidRPr="00B35F65" w:rsidRDefault="00BE7551" w:rsidP="00BE7551">
            <w:pPr>
              <w:contextualSpacing/>
              <w:jc w:val="both"/>
              <w:rPr>
                <w:rFonts w:cstheme="minorHAnsi"/>
                <w:sz w:val="18"/>
                <w:szCs w:val="18"/>
                <w:lang w:val="es-ES_tradnl"/>
              </w:rPr>
            </w:pPr>
            <w:r w:rsidRPr="00B35F65">
              <w:rPr>
                <w:rFonts w:cstheme="minorHAnsi"/>
                <w:sz w:val="18"/>
                <w:szCs w:val="18"/>
                <w:lang w:val="es-ES_tradnl"/>
              </w:rPr>
              <w:t>Bolivia, Colombia, Ecuador, Perú o Venezuela.</w:t>
            </w:r>
            <w:r w:rsidR="007F59D1" w:rsidRPr="00B35F65">
              <w:rPr>
                <w:rFonts w:cstheme="minorHAnsi"/>
                <w:sz w:val="18"/>
                <w:szCs w:val="18"/>
                <w:lang w:val="es-ES_tradnl"/>
              </w:rPr>
              <w:t xml:space="preserve"> (Países no Parte)</w:t>
            </w:r>
          </w:p>
          <w:p w14:paraId="684A6109" w14:textId="77777777" w:rsidR="00BE7551" w:rsidRPr="00B35F65" w:rsidRDefault="00BE7551" w:rsidP="00BE7551">
            <w:pPr>
              <w:contextualSpacing/>
              <w:jc w:val="both"/>
              <w:rPr>
                <w:rFonts w:cstheme="minorHAnsi"/>
                <w:sz w:val="18"/>
                <w:szCs w:val="18"/>
                <w:lang w:val="es-ES_tradnl"/>
              </w:rPr>
            </w:pPr>
          </w:p>
        </w:tc>
        <w:tc>
          <w:tcPr>
            <w:tcW w:w="3260" w:type="dxa"/>
            <w:shd w:val="clear" w:color="auto" w:fill="C6D9F1" w:themeFill="text2" w:themeFillTint="33"/>
          </w:tcPr>
          <w:p w14:paraId="0879744F" w14:textId="77777777" w:rsidR="00BE7551" w:rsidRPr="00B35F65" w:rsidRDefault="00BE7551" w:rsidP="00BE7551">
            <w:pPr>
              <w:contextualSpacing/>
              <w:jc w:val="both"/>
              <w:rPr>
                <w:rFonts w:cstheme="minorHAnsi"/>
                <w:sz w:val="18"/>
                <w:szCs w:val="18"/>
                <w:lang w:val="es-ES_tradnl"/>
              </w:rPr>
            </w:pPr>
            <w:r w:rsidRPr="00B35F65">
              <w:rPr>
                <w:rFonts w:cstheme="minorHAnsi"/>
                <w:sz w:val="18"/>
                <w:szCs w:val="18"/>
                <w:lang w:val="es-ES_tradnl"/>
              </w:rPr>
              <w:t>Acumulación de aplicación unilateral a favor de los países de Centroamérica.</w:t>
            </w:r>
          </w:p>
        </w:tc>
        <w:tc>
          <w:tcPr>
            <w:tcW w:w="1352" w:type="dxa"/>
            <w:vMerge/>
            <w:shd w:val="clear" w:color="auto" w:fill="C6D9F1" w:themeFill="text2" w:themeFillTint="33"/>
          </w:tcPr>
          <w:p w14:paraId="366FAC9A" w14:textId="77777777" w:rsidR="00BE7551" w:rsidRPr="00B35F65" w:rsidRDefault="00BE7551" w:rsidP="00BE7551">
            <w:pPr>
              <w:contextualSpacing/>
              <w:jc w:val="both"/>
              <w:rPr>
                <w:rFonts w:cstheme="minorHAnsi"/>
                <w:i/>
                <w:sz w:val="18"/>
                <w:szCs w:val="18"/>
                <w:lang w:val="es-ES_tradnl"/>
              </w:rPr>
            </w:pPr>
          </w:p>
        </w:tc>
      </w:tr>
      <w:tr w:rsidR="00BE7551" w:rsidRPr="00B35F65" w14:paraId="6B102AB6" w14:textId="77777777" w:rsidTr="00710686">
        <w:trPr>
          <w:jc w:val="center"/>
        </w:trPr>
        <w:tc>
          <w:tcPr>
            <w:tcW w:w="1167" w:type="dxa"/>
            <w:vMerge/>
            <w:shd w:val="clear" w:color="auto" w:fill="C6D9F1" w:themeFill="text2" w:themeFillTint="33"/>
          </w:tcPr>
          <w:p w14:paraId="4FE7D780" w14:textId="77777777" w:rsidR="00BE7551" w:rsidRPr="00B35F65" w:rsidRDefault="00BE7551" w:rsidP="00BE7551">
            <w:pPr>
              <w:contextualSpacing/>
              <w:jc w:val="both"/>
              <w:rPr>
                <w:rFonts w:cstheme="minorHAnsi"/>
                <w:i/>
                <w:sz w:val="18"/>
                <w:szCs w:val="18"/>
                <w:lang w:val="es-ES_tradnl"/>
              </w:rPr>
            </w:pPr>
          </w:p>
        </w:tc>
        <w:tc>
          <w:tcPr>
            <w:tcW w:w="2793" w:type="dxa"/>
            <w:shd w:val="clear" w:color="auto" w:fill="C6D9F1" w:themeFill="text2" w:themeFillTint="33"/>
          </w:tcPr>
          <w:p w14:paraId="0C433639" w14:textId="77777777" w:rsidR="00BE7551" w:rsidRPr="00B35F65" w:rsidRDefault="00BE7551" w:rsidP="00BE7551">
            <w:pPr>
              <w:jc w:val="both"/>
              <w:rPr>
                <w:rFonts w:cstheme="minorHAnsi"/>
                <w:sz w:val="18"/>
                <w:szCs w:val="18"/>
                <w:lang w:val="es-ES_tradnl"/>
              </w:rPr>
            </w:pPr>
            <w:r w:rsidRPr="00B35F65">
              <w:rPr>
                <w:rFonts w:cstheme="minorHAnsi"/>
                <w:sz w:val="18"/>
                <w:szCs w:val="18"/>
                <w:lang w:val="es-ES_tradnl"/>
              </w:rPr>
              <w:t>México, Sudamérica o los países del Caribe.</w:t>
            </w:r>
            <w:r w:rsidR="007F59D1" w:rsidRPr="00B35F65">
              <w:rPr>
                <w:rFonts w:cstheme="minorHAnsi"/>
                <w:sz w:val="18"/>
                <w:szCs w:val="18"/>
                <w:lang w:val="es-ES_tradnl"/>
              </w:rPr>
              <w:t xml:space="preserve"> (Países no Parte)</w:t>
            </w:r>
          </w:p>
          <w:p w14:paraId="0983F1B1" w14:textId="77777777" w:rsidR="00BE7551" w:rsidRPr="00B35F65" w:rsidRDefault="00BE7551" w:rsidP="00BE7551">
            <w:pPr>
              <w:contextualSpacing/>
              <w:jc w:val="both"/>
              <w:rPr>
                <w:rFonts w:cstheme="minorHAnsi"/>
                <w:i/>
                <w:sz w:val="18"/>
                <w:szCs w:val="18"/>
                <w:lang w:val="es-ES_tradnl"/>
              </w:rPr>
            </w:pPr>
          </w:p>
        </w:tc>
        <w:tc>
          <w:tcPr>
            <w:tcW w:w="3260" w:type="dxa"/>
            <w:shd w:val="clear" w:color="auto" w:fill="C6D9F1" w:themeFill="text2" w:themeFillTint="33"/>
          </w:tcPr>
          <w:p w14:paraId="1F230FE9" w14:textId="77777777" w:rsidR="00BE7551" w:rsidRPr="00B35F65" w:rsidRDefault="00BE7551" w:rsidP="00BE7551">
            <w:pPr>
              <w:jc w:val="both"/>
              <w:rPr>
                <w:rFonts w:cstheme="minorHAnsi"/>
                <w:sz w:val="18"/>
                <w:szCs w:val="18"/>
                <w:lang w:val="es-ES_tradnl"/>
              </w:rPr>
            </w:pPr>
            <w:r w:rsidRPr="00B35F65">
              <w:rPr>
                <w:rFonts w:cstheme="minorHAnsi"/>
                <w:sz w:val="18"/>
                <w:szCs w:val="18"/>
                <w:lang w:val="es-ES_tradnl"/>
              </w:rPr>
              <w:t>Acumulación con terceros países, ampliada o extendida, de aplicación recíproca; la cual requiere negociación adicional entre Centroamérica, la Unión Europea y el tercer país.</w:t>
            </w:r>
          </w:p>
          <w:p w14:paraId="25DBC3A2" w14:textId="77777777" w:rsidR="00B35F65" w:rsidRPr="00B35F65" w:rsidRDefault="00B35F65" w:rsidP="00BE7551">
            <w:pPr>
              <w:jc w:val="both"/>
              <w:rPr>
                <w:rFonts w:cstheme="minorHAnsi"/>
                <w:i/>
                <w:sz w:val="18"/>
                <w:szCs w:val="18"/>
                <w:lang w:val="es-ES_tradnl"/>
              </w:rPr>
            </w:pPr>
          </w:p>
        </w:tc>
        <w:tc>
          <w:tcPr>
            <w:tcW w:w="1352" w:type="dxa"/>
            <w:shd w:val="clear" w:color="auto" w:fill="C6D9F1" w:themeFill="text2" w:themeFillTint="33"/>
          </w:tcPr>
          <w:p w14:paraId="7AECD765" w14:textId="77777777" w:rsidR="00BE7551" w:rsidRPr="00B35F65" w:rsidRDefault="00BE7551" w:rsidP="00BE7551">
            <w:pPr>
              <w:contextualSpacing/>
              <w:jc w:val="both"/>
              <w:rPr>
                <w:rFonts w:cstheme="minorHAnsi"/>
                <w:sz w:val="18"/>
                <w:szCs w:val="18"/>
                <w:lang w:val="es-ES_tradnl"/>
              </w:rPr>
            </w:pPr>
            <w:r w:rsidRPr="00B35F65">
              <w:rPr>
                <w:rFonts w:cstheme="minorHAnsi"/>
                <w:sz w:val="18"/>
                <w:szCs w:val="18"/>
                <w:lang w:val="es-ES_tradnl"/>
              </w:rPr>
              <w:t>Al finalizar negociación específica.</w:t>
            </w:r>
          </w:p>
        </w:tc>
      </w:tr>
      <w:tr w:rsidR="00BE7551" w:rsidRPr="00B35F65" w14:paraId="43BB329C" w14:textId="77777777" w:rsidTr="00C569FC">
        <w:trPr>
          <w:trHeight w:val="686"/>
          <w:jc w:val="center"/>
        </w:trPr>
        <w:tc>
          <w:tcPr>
            <w:tcW w:w="8572" w:type="dxa"/>
            <w:gridSpan w:val="4"/>
            <w:shd w:val="clear" w:color="auto" w:fill="C6D9F1" w:themeFill="text2" w:themeFillTint="33"/>
          </w:tcPr>
          <w:p w14:paraId="1A7432A7" w14:textId="77777777" w:rsidR="000B2F0F" w:rsidRDefault="000B2F0F" w:rsidP="000B2F0F">
            <w:pPr>
              <w:pStyle w:val="Prrafodelista"/>
              <w:ind w:left="0"/>
              <w:jc w:val="both"/>
              <w:rPr>
                <w:rFonts w:eastAsia="Times New Roman" w:cs="Calibri"/>
                <w:b/>
                <w:sz w:val="18"/>
                <w:szCs w:val="18"/>
                <w:lang w:val="es-ES" w:eastAsia="fr-BE"/>
              </w:rPr>
            </w:pPr>
            <w:r w:rsidRPr="0037450E">
              <w:rPr>
                <w:rFonts w:eastAsia="Times New Roman" w:cs="Calibri"/>
                <w:b/>
                <w:sz w:val="18"/>
                <w:szCs w:val="18"/>
                <w:lang w:val="es-ES" w:eastAsia="fr-BE"/>
              </w:rPr>
              <w:t xml:space="preserve">Mayor información: </w:t>
            </w:r>
          </w:p>
          <w:p w14:paraId="76C7E198" w14:textId="77777777" w:rsidR="000B2F0F" w:rsidRPr="0037450E" w:rsidRDefault="000B2F0F" w:rsidP="000B2F0F">
            <w:pPr>
              <w:pStyle w:val="Prrafodelista"/>
              <w:ind w:left="0"/>
              <w:jc w:val="both"/>
              <w:rPr>
                <w:rFonts w:eastAsia="Times New Roman" w:cs="Calibri"/>
                <w:b/>
                <w:sz w:val="18"/>
                <w:szCs w:val="18"/>
                <w:lang w:val="es-ES" w:eastAsia="fr-BE"/>
              </w:rPr>
            </w:pPr>
          </w:p>
          <w:p w14:paraId="310A1A11" w14:textId="77777777" w:rsidR="000B2F0F" w:rsidRDefault="000B2F0F" w:rsidP="00C569FC">
            <w:pPr>
              <w:pStyle w:val="Prrafodelista"/>
              <w:numPr>
                <w:ilvl w:val="0"/>
                <w:numId w:val="43"/>
              </w:numPr>
              <w:rPr>
                <w:sz w:val="18"/>
                <w:szCs w:val="18"/>
                <w:lang w:val="es-ES_tradnl"/>
              </w:rPr>
            </w:pPr>
            <w:r w:rsidRPr="0088797A">
              <w:rPr>
                <w:b/>
                <w:sz w:val="18"/>
                <w:szCs w:val="18"/>
                <w:lang w:val="es-ES_tradnl"/>
              </w:rPr>
              <w:t xml:space="preserve">Video explicativo: </w:t>
            </w:r>
            <w:r w:rsidRPr="00C569FC">
              <w:rPr>
                <w:sz w:val="18"/>
                <w:szCs w:val="18"/>
                <w:lang w:val="es-ES_tradnl"/>
              </w:rPr>
              <w:t>Acumulación de Origen, que Usted encontrará en el módulo de Normas de Origen, del material didáctico.</w:t>
            </w:r>
          </w:p>
          <w:p w14:paraId="66436D0B" w14:textId="4D9840A1" w:rsidR="006157D3" w:rsidRPr="00C569FC" w:rsidRDefault="006157D3" w:rsidP="00C569FC">
            <w:pPr>
              <w:pStyle w:val="Prrafodelista"/>
              <w:rPr>
                <w:rFonts w:cstheme="minorHAnsi"/>
                <w:lang w:val="es-ES"/>
              </w:rPr>
            </w:pPr>
          </w:p>
        </w:tc>
      </w:tr>
    </w:tbl>
    <w:p w14:paraId="7F916EEC" w14:textId="77777777" w:rsidR="00BE7551" w:rsidRPr="00BE7551" w:rsidRDefault="00BE7551" w:rsidP="00BE7551">
      <w:pPr>
        <w:contextualSpacing/>
        <w:jc w:val="both"/>
        <w:rPr>
          <w:sz w:val="20"/>
          <w:szCs w:val="20"/>
          <w:lang w:val="es-ES_tradnl"/>
        </w:rPr>
      </w:pPr>
    </w:p>
    <w:p w14:paraId="0E57D088" w14:textId="77777777" w:rsidR="00B8662B" w:rsidRDefault="00B8662B" w:rsidP="00B8662B">
      <w:pPr>
        <w:ind w:left="360"/>
        <w:contextualSpacing/>
        <w:jc w:val="both"/>
        <w:rPr>
          <w:b/>
          <w:sz w:val="20"/>
          <w:szCs w:val="20"/>
          <w:lang w:val="es-ES_tradnl"/>
        </w:rPr>
      </w:pPr>
    </w:p>
    <w:p w14:paraId="13C236F7" w14:textId="77777777" w:rsidR="00B8662B" w:rsidRPr="00BE7551" w:rsidRDefault="00B8662B" w:rsidP="00B8662B">
      <w:pPr>
        <w:numPr>
          <w:ilvl w:val="0"/>
          <w:numId w:val="4"/>
        </w:numPr>
        <w:contextualSpacing/>
        <w:jc w:val="both"/>
        <w:rPr>
          <w:b/>
          <w:sz w:val="20"/>
          <w:szCs w:val="20"/>
          <w:lang w:val="es-ES_tradnl"/>
        </w:rPr>
      </w:pPr>
      <w:r w:rsidRPr="00BE7551">
        <w:rPr>
          <w:b/>
          <w:sz w:val="20"/>
          <w:szCs w:val="20"/>
          <w:lang w:val="es-ES_tradnl"/>
        </w:rPr>
        <w:t>Utilización de materiales no originarios (Nivel de tolerancia del 10 %).</w:t>
      </w:r>
    </w:p>
    <w:p w14:paraId="0959554A" w14:textId="5038BF52" w:rsidR="00BE7551" w:rsidRPr="00C569FC" w:rsidRDefault="00B8662B" w:rsidP="00B8662B">
      <w:pPr>
        <w:pStyle w:val="Prrafodelista"/>
        <w:ind w:left="360"/>
        <w:jc w:val="both"/>
        <w:rPr>
          <w:b/>
          <w:sz w:val="20"/>
          <w:szCs w:val="20"/>
          <w:lang w:val="es-ES_tradnl"/>
        </w:rPr>
      </w:pPr>
      <w:r w:rsidRPr="003A145B">
        <w:rPr>
          <w:sz w:val="20"/>
          <w:szCs w:val="20"/>
          <w:lang w:val="es-ES_tradnl"/>
        </w:rPr>
        <w:t xml:space="preserve">Cuando la ROE de un producto determinado este basado en el principio de Cambio de Clasificación Arancelaria (CCA) y </w:t>
      </w:r>
      <w:r w:rsidR="00B35F65">
        <w:rPr>
          <w:sz w:val="20"/>
          <w:szCs w:val="20"/>
          <w:lang w:val="es-ES_tradnl"/>
        </w:rPr>
        <w:t>é</w:t>
      </w:r>
      <w:r w:rsidRPr="003A145B">
        <w:rPr>
          <w:sz w:val="20"/>
          <w:szCs w:val="20"/>
          <w:lang w:val="es-ES_tradnl"/>
        </w:rPr>
        <w:t xml:space="preserve">sta exija en su fabricación el uso de materiales originarios, el productor/exportador podrá utilizar materiales no originarios de cualquier parte del mundo siempre y cuando el valor de estos materiales no originarios no sobrepase el 10 % del precio franco fábrica del </w:t>
      </w:r>
      <w:r>
        <w:rPr>
          <w:sz w:val="20"/>
          <w:szCs w:val="20"/>
          <w:lang w:val="es-ES_tradnl"/>
        </w:rPr>
        <w:t xml:space="preserve">producto </w:t>
      </w:r>
      <w:r w:rsidR="00A37B4C">
        <w:rPr>
          <w:sz w:val="20"/>
          <w:szCs w:val="20"/>
          <w:lang w:val="es-ES_tradnl"/>
        </w:rPr>
        <w:t>final</w:t>
      </w:r>
      <w:r w:rsidR="00A37B4C" w:rsidRPr="003A145B">
        <w:rPr>
          <w:sz w:val="20"/>
          <w:szCs w:val="20"/>
          <w:lang w:val="es-ES_tradnl"/>
        </w:rPr>
        <w:t xml:space="preserve"> (</w:t>
      </w:r>
      <w:r w:rsidRPr="00C569FC">
        <w:rPr>
          <w:b/>
          <w:sz w:val="20"/>
          <w:szCs w:val="20"/>
          <w:lang w:val="es-ES_tradnl"/>
        </w:rPr>
        <w:t>Numeral 2 del artículo 5 del anexo II).</w:t>
      </w:r>
    </w:p>
    <w:p w14:paraId="66F36CD3" w14:textId="77777777" w:rsidR="00B42070" w:rsidRDefault="00B42070" w:rsidP="00B42070">
      <w:pPr>
        <w:pStyle w:val="Prrafodelista"/>
        <w:ind w:left="360"/>
        <w:jc w:val="both"/>
        <w:rPr>
          <w:b/>
          <w:sz w:val="20"/>
          <w:szCs w:val="20"/>
          <w:lang w:val="es-ES_tradnl"/>
        </w:rPr>
      </w:pPr>
    </w:p>
    <w:p w14:paraId="23A2DA7B" w14:textId="77777777" w:rsidR="005D02A7" w:rsidRPr="00E85CD3" w:rsidRDefault="005D02A7" w:rsidP="00C43138">
      <w:pPr>
        <w:pStyle w:val="Prrafodelista"/>
        <w:numPr>
          <w:ilvl w:val="0"/>
          <w:numId w:val="4"/>
        </w:numPr>
        <w:jc w:val="both"/>
        <w:rPr>
          <w:b/>
          <w:sz w:val="20"/>
          <w:szCs w:val="20"/>
          <w:lang w:val="es-ES_tradnl"/>
        </w:rPr>
      </w:pPr>
      <w:r w:rsidRPr="00E85CD3">
        <w:rPr>
          <w:b/>
          <w:sz w:val="20"/>
          <w:szCs w:val="20"/>
          <w:lang w:val="es-ES_tradnl"/>
        </w:rPr>
        <w:t>Excepcione</w:t>
      </w:r>
      <w:r>
        <w:rPr>
          <w:b/>
          <w:sz w:val="20"/>
          <w:szCs w:val="20"/>
          <w:lang w:val="es-ES_tradnl"/>
        </w:rPr>
        <w:t xml:space="preserve">s </w:t>
      </w:r>
      <w:r w:rsidRPr="00E85CD3">
        <w:rPr>
          <w:b/>
          <w:sz w:val="20"/>
          <w:szCs w:val="20"/>
          <w:lang w:val="es-ES_tradnl"/>
        </w:rPr>
        <w:t>e</w:t>
      </w:r>
      <w:r>
        <w:rPr>
          <w:b/>
          <w:sz w:val="20"/>
          <w:szCs w:val="20"/>
          <w:lang w:val="es-ES_tradnl"/>
        </w:rPr>
        <w:t>n la</w:t>
      </w:r>
      <w:r w:rsidRPr="00E85CD3">
        <w:rPr>
          <w:b/>
          <w:sz w:val="20"/>
          <w:szCs w:val="20"/>
          <w:lang w:val="es-ES_tradnl"/>
        </w:rPr>
        <w:t xml:space="preserve"> aplicación de las normas de origen</w:t>
      </w:r>
      <w:r w:rsidR="003A145B">
        <w:rPr>
          <w:b/>
          <w:sz w:val="20"/>
          <w:szCs w:val="20"/>
          <w:lang w:val="es-ES_tradnl"/>
        </w:rPr>
        <w:t xml:space="preserve">: </w:t>
      </w:r>
      <w:r w:rsidRPr="00E85CD3">
        <w:rPr>
          <w:b/>
          <w:sz w:val="20"/>
          <w:szCs w:val="20"/>
          <w:lang w:val="es-ES_tradnl"/>
        </w:rPr>
        <w:t>parte normativa y norma de origen específica</w:t>
      </w:r>
      <w:r w:rsidR="003A145B">
        <w:rPr>
          <w:b/>
          <w:sz w:val="20"/>
          <w:szCs w:val="20"/>
          <w:lang w:val="es-ES_tradnl"/>
        </w:rPr>
        <w:t>, (</w:t>
      </w:r>
      <w:r>
        <w:rPr>
          <w:b/>
          <w:sz w:val="20"/>
          <w:szCs w:val="20"/>
          <w:lang w:val="es-ES_tradnl"/>
        </w:rPr>
        <w:t xml:space="preserve">Declaración </w:t>
      </w:r>
      <w:r w:rsidR="003A145B">
        <w:rPr>
          <w:b/>
          <w:sz w:val="20"/>
          <w:szCs w:val="20"/>
          <w:lang w:val="es-ES_tradnl"/>
        </w:rPr>
        <w:t>Conjunta Relativa a Excepciones</w:t>
      </w:r>
      <w:r w:rsidRPr="00E85CD3">
        <w:rPr>
          <w:b/>
          <w:sz w:val="20"/>
          <w:szCs w:val="20"/>
          <w:lang w:val="es-ES_tradnl"/>
        </w:rPr>
        <w:t>).</w:t>
      </w:r>
    </w:p>
    <w:p w14:paraId="39A475E1" w14:textId="77777777" w:rsidR="005D02A7" w:rsidRDefault="005D02A7" w:rsidP="005D02A7">
      <w:pPr>
        <w:autoSpaceDE w:val="0"/>
        <w:autoSpaceDN w:val="0"/>
        <w:adjustRightInd w:val="0"/>
        <w:spacing w:after="0" w:line="240" w:lineRule="auto"/>
        <w:ind w:left="360"/>
        <w:jc w:val="both"/>
        <w:rPr>
          <w:rFonts w:cstheme="minorHAnsi"/>
          <w:sz w:val="20"/>
          <w:szCs w:val="20"/>
        </w:rPr>
      </w:pPr>
      <w:r>
        <w:rPr>
          <w:sz w:val="20"/>
          <w:szCs w:val="20"/>
          <w:lang w:val="es-ES_tradnl"/>
        </w:rPr>
        <w:t xml:space="preserve">En el caso en que se requiera mayor flexibilidad en las ROE (excepciones), el </w:t>
      </w:r>
      <w:proofErr w:type="spellStart"/>
      <w:r>
        <w:rPr>
          <w:sz w:val="20"/>
          <w:szCs w:val="20"/>
          <w:lang w:val="es-ES_tradnl"/>
        </w:rPr>
        <w:t>AdA</w:t>
      </w:r>
      <w:proofErr w:type="spellEnd"/>
      <w:r>
        <w:rPr>
          <w:sz w:val="20"/>
          <w:szCs w:val="20"/>
          <w:lang w:val="es-ES_tradnl"/>
        </w:rPr>
        <w:t xml:space="preserve"> incluye una disposición que permitirá solicitar ante el ‘</w:t>
      </w:r>
      <w:r w:rsidRPr="006C017D">
        <w:rPr>
          <w:rFonts w:cstheme="minorHAnsi"/>
          <w:sz w:val="20"/>
          <w:szCs w:val="20"/>
        </w:rPr>
        <w:t>Subcomité de Aduanas, Facilitación del Comercio y Normas de Origen</w:t>
      </w:r>
      <w:r>
        <w:rPr>
          <w:rFonts w:cstheme="minorHAnsi"/>
          <w:sz w:val="20"/>
          <w:szCs w:val="20"/>
        </w:rPr>
        <w:t>’, la no aplicación</w:t>
      </w:r>
      <w:r w:rsidRPr="00BE03E2">
        <w:rPr>
          <w:rFonts w:cstheme="minorHAnsi"/>
          <w:color w:val="FF0000"/>
          <w:sz w:val="20"/>
          <w:szCs w:val="20"/>
        </w:rPr>
        <w:t xml:space="preserve"> </w:t>
      </w:r>
      <w:r>
        <w:rPr>
          <w:rFonts w:cstheme="minorHAnsi"/>
          <w:sz w:val="20"/>
          <w:szCs w:val="20"/>
        </w:rPr>
        <w:t xml:space="preserve">de la(s) disposición(es) normativa(s) y /o ROE aplicables a determinado  producto, cuando se presenten los siguientes casos  en los que: </w:t>
      </w:r>
    </w:p>
    <w:p w14:paraId="754B005E" w14:textId="77777777" w:rsidR="005D02A7" w:rsidRPr="00493894" w:rsidRDefault="005D02A7" w:rsidP="005D02A7">
      <w:pPr>
        <w:autoSpaceDE w:val="0"/>
        <w:autoSpaceDN w:val="0"/>
        <w:adjustRightInd w:val="0"/>
        <w:spacing w:after="0" w:line="240" w:lineRule="auto"/>
        <w:jc w:val="both"/>
        <w:rPr>
          <w:rFonts w:cstheme="minorHAnsi"/>
          <w:sz w:val="20"/>
          <w:szCs w:val="20"/>
        </w:rPr>
      </w:pPr>
    </w:p>
    <w:p w14:paraId="595A08DD" w14:textId="77777777" w:rsidR="005D02A7" w:rsidRDefault="005D02A7" w:rsidP="00C43138">
      <w:pPr>
        <w:pStyle w:val="Prrafodelista"/>
        <w:numPr>
          <w:ilvl w:val="0"/>
          <w:numId w:val="5"/>
        </w:numPr>
        <w:autoSpaceDE w:val="0"/>
        <w:autoSpaceDN w:val="0"/>
        <w:adjustRightInd w:val="0"/>
        <w:spacing w:after="0" w:line="240" w:lineRule="auto"/>
        <w:jc w:val="both"/>
        <w:rPr>
          <w:rFonts w:cstheme="minorHAnsi"/>
          <w:sz w:val="20"/>
          <w:szCs w:val="20"/>
        </w:rPr>
      </w:pPr>
      <w:r w:rsidRPr="00163E46">
        <w:rPr>
          <w:rFonts w:cstheme="minorHAnsi"/>
          <w:sz w:val="20"/>
          <w:szCs w:val="20"/>
        </w:rPr>
        <w:lastRenderedPageBreak/>
        <w:t>la aplicación de</w:t>
      </w:r>
      <w:r>
        <w:rPr>
          <w:rFonts w:cstheme="minorHAnsi"/>
          <w:sz w:val="20"/>
          <w:szCs w:val="20"/>
        </w:rPr>
        <w:t xml:space="preserve"> la regla de origen existente</w:t>
      </w:r>
      <w:r w:rsidRPr="00163E46">
        <w:rPr>
          <w:rFonts w:cstheme="minorHAnsi"/>
          <w:sz w:val="20"/>
          <w:szCs w:val="20"/>
        </w:rPr>
        <w:t xml:space="preserve"> afectaría </w:t>
      </w:r>
      <w:r>
        <w:rPr>
          <w:rFonts w:cstheme="minorHAnsi"/>
          <w:sz w:val="20"/>
          <w:szCs w:val="20"/>
        </w:rPr>
        <w:t>significativamente</w:t>
      </w:r>
      <w:r w:rsidRPr="00163E46">
        <w:rPr>
          <w:rFonts w:cstheme="minorHAnsi"/>
          <w:sz w:val="20"/>
          <w:szCs w:val="20"/>
        </w:rPr>
        <w:t xml:space="preserve"> la capacidad de</w:t>
      </w:r>
      <w:r>
        <w:rPr>
          <w:rFonts w:cstheme="minorHAnsi"/>
          <w:sz w:val="20"/>
          <w:szCs w:val="20"/>
        </w:rPr>
        <w:t xml:space="preserve"> la industria</w:t>
      </w:r>
      <w:r w:rsidRPr="00163E46">
        <w:rPr>
          <w:rFonts w:cstheme="minorHAnsi"/>
          <w:sz w:val="20"/>
          <w:szCs w:val="20"/>
        </w:rPr>
        <w:t xml:space="preserve"> de un</w:t>
      </w:r>
      <w:r>
        <w:rPr>
          <w:rFonts w:cstheme="minorHAnsi"/>
          <w:sz w:val="20"/>
          <w:szCs w:val="20"/>
        </w:rPr>
        <w:t>o</w:t>
      </w:r>
      <w:r w:rsidRPr="00163E46">
        <w:rPr>
          <w:rFonts w:cstheme="minorHAnsi"/>
          <w:sz w:val="20"/>
          <w:szCs w:val="20"/>
        </w:rPr>
        <w:t xml:space="preserve"> o más </w:t>
      </w:r>
      <w:r>
        <w:rPr>
          <w:rFonts w:cstheme="minorHAnsi"/>
          <w:sz w:val="20"/>
          <w:szCs w:val="20"/>
        </w:rPr>
        <w:t>países</w:t>
      </w:r>
      <w:r w:rsidRPr="00163E46">
        <w:rPr>
          <w:rFonts w:cstheme="minorHAnsi"/>
          <w:sz w:val="20"/>
          <w:szCs w:val="20"/>
        </w:rPr>
        <w:t xml:space="preserve"> de Centroamérica que solicite continuar sus exportaciones a la Unión Europea, con una referencia particular a los casos en los que esto pueda provocar el cese de sus actividades, o</w:t>
      </w:r>
    </w:p>
    <w:p w14:paraId="6E12E3B8" w14:textId="77777777" w:rsidR="005D02A7" w:rsidRPr="00163E46" w:rsidRDefault="005D02A7" w:rsidP="005D02A7">
      <w:pPr>
        <w:pStyle w:val="Prrafodelista"/>
        <w:autoSpaceDE w:val="0"/>
        <w:autoSpaceDN w:val="0"/>
        <w:adjustRightInd w:val="0"/>
        <w:spacing w:after="0" w:line="240" w:lineRule="auto"/>
        <w:jc w:val="both"/>
        <w:rPr>
          <w:rFonts w:cstheme="minorHAnsi"/>
          <w:sz w:val="20"/>
          <w:szCs w:val="20"/>
        </w:rPr>
      </w:pPr>
    </w:p>
    <w:p w14:paraId="65B6F716" w14:textId="14DEDF6D" w:rsidR="005D02A7" w:rsidRPr="0011525C" w:rsidRDefault="005D02A7" w:rsidP="00C43138">
      <w:pPr>
        <w:pStyle w:val="Prrafodelista"/>
        <w:numPr>
          <w:ilvl w:val="0"/>
          <w:numId w:val="5"/>
        </w:numPr>
        <w:autoSpaceDE w:val="0"/>
        <w:autoSpaceDN w:val="0"/>
        <w:adjustRightInd w:val="0"/>
        <w:spacing w:after="0" w:line="240" w:lineRule="auto"/>
        <w:jc w:val="both"/>
        <w:rPr>
          <w:rFonts w:cstheme="minorHAnsi"/>
          <w:b/>
          <w:sz w:val="20"/>
          <w:szCs w:val="20"/>
          <w:lang w:val="es-ES_tradnl"/>
        </w:rPr>
      </w:pPr>
      <w:r w:rsidRPr="00163E46">
        <w:rPr>
          <w:rFonts w:cstheme="minorHAnsi"/>
          <w:sz w:val="20"/>
          <w:szCs w:val="20"/>
        </w:rPr>
        <w:t>pued</w:t>
      </w:r>
      <w:r>
        <w:rPr>
          <w:rFonts w:cstheme="minorHAnsi"/>
          <w:sz w:val="20"/>
          <w:szCs w:val="20"/>
        </w:rPr>
        <w:t>a demostrarse claramente que la</w:t>
      </w:r>
      <w:r w:rsidRPr="00163E46">
        <w:rPr>
          <w:rFonts w:cstheme="minorHAnsi"/>
          <w:sz w:val="20"/>
          <w:szCs w:val="20"/>
        </w:rPr>
        <w:t xml:space="preserve"> </w:t>
      </w:r>
      <w:r>
        <w:rPr>
          <w:rFonts w:cstheme="minorHAnsi"/>
          <w:sz w:val="20"/>
          <w:szCs w:val="20"/>
        </w:rPr>
        <w:t>regla de</w:t>
      </w:r>
      <w:r w:rsidRPr="00163E46">
        <w:rPr>
          <w:rFonts w:cstheme="minorHAnsi"/>
          <w:sz w:val="20"/>
          <w:szCs w:val="20"/>
        </w:rPr>
        <w:t xml:space="preserve"> origen podría desalentar un</w:t>
      </w:r>
      <w:r>
        <w:rPr>
          <w:rFonts w:cstheme="minorHAnsi"/>
          <w:sz w:val="20"/>
          <w:szCs w:val="20"/>
        </w:rPr>
        <w:t>a inversión significativa en la</w:t>
      </w:r>
      <w:r w:rsidRPr="00163E46">
        <w:rPr>
          <w:rFonts w:cstheme="minorHAnsi"/>
          <w:sz w:val="20"/>
          <w:szCs w:val="20"/>
        </w:rPr>
        <w:t xml:space="preserve"> industria y en los que una excepción que favorezca la realización del programa de </w:t>
      </w:r>
      <w:r w:rsidR="009353B2" w:rsidRPr="00163E46">
        <w:rPr>
          <w:rFonts w:cstheme="minorHAnsi"/>
          <w:sz w:val="20"/>
          <w:szCs w:val="20"/>
        </w:rPr>
        <w:t>inversión permitiría</w:t>
      </w:r>
      <w:r w:rsidRPr="00163E46">
        <w:rPr>
          <w:rFonts w:cstheme="minorHAnsi"/>
          <w:sz w:val="20"/>
          <w:szCs w:val="20"/>
        </w:rPr>
        <w:t xml:space="preserve"> cumplir </w:t>
      </w:r>
      <w:r>
        <w:rPr>
          <w:rFonts w:cstheme="minorHAnsi"/>
          <w:sz w:val="20"/>
          <w:szCs w:val="20"/>
        </w:rPr>
        <w:t xml:space="preserve">la regla </w:t>
      </w:r>
      <w:r w:rsidRPr="00163E46">
        <w:rPr>
          <w:rFonts w:cstheme="minorHAnsi"/>
          <w:sz w:val="20"/>
          <w:szCs w:val="20"/>
        </w:rPr>
        <w:t>por etapas.</w:t>
      </w:r>
    </w:p>
    <w:p w14:paraId="373200E7" w14:textId="77777777" w:rsidR="005D02A7" w:rsidRPr="0011525C" w:rsidRDefault="005D02A7" w:rsidP="005D02A7">
      <w:pPr>
        <w:pStyle w:val="Prrafodelista"/>
        <w:rPr>
          <w:rFonts w:cstheme="minorHAnsi"/>
          <w:b/>
          <w:sz w:val="20"/>
          <w:szCs w:val="20"/>
          <w:lang w:val="es-ES_tradnl"/>
        </w:rPr>
      </w:pPr>
    </w:p>
    <w:p w14:paraId="449F5E51" w14:textId="0128169F" w:rsidR="005D02A7" w:rsidRPr="005A7F13" w:rsidRDefault="005D02A7" w:rsidP="00C43138">
      <w:pPr>
        <w:pStyle w:val="Prrafodelista"/>
        <w:numPr>
          <w:ilvl w:val="0"/>
          <w:numId w:val="6"/>
        </w:numPr>
        <w:autoSpaceDE w:val="0"/>
        <w:autoSpaceDN w:val="0"/>
        <w:adjustRightInd w:val="0"/>
        <w:spacing w:after="0" w:line="240" w:lineRule="auto"/>
        <w:jc w:val="both"/>
        <w:rPr>
          <w:b/>
          <w:sz w:val="20"/>
          <w:szCs w:val="20"/>
          <w:lang w:val="es-ES_tradnl"/>
        </w:rPr>
      </w:pPr>
      <w:r>
        <w:rPr>
          <w:b/>
          <w:sz w:val="20"/>
          <w:szCs w:val="20"/>
          <w:lang w:val="es-ES_tradnl"/>
        </w:rPr>
        <w:t>R</w:t>
      </w:r>
      <w:r w:rsidRPr="005A7F13">
        <w:rPr>
          <w:b/>
          <w:sz w:val="20"/>
          <w:szCs w:val="20"/>
          <w:lang w:val="es-ES_tradnl"/>
        </w:rPr>
        <w:t xml:space="preserve">evisión </w:t>
      </w:r>
      <w:r>
        <w:rPr>
          <w:b/>
          <w:sz w:val="20"/>
          <w:szCs w:val="20"/>
          <w:lang w:val="es-ES_tradnl"/>
        </w:rPr>
        <w:t xml:space="preserve">o modificación </w:t>
      </w:r>
      <w:r w:rsidRPr="005A7F13">
        <w:rPr>
          <w:b/>
          <w:sz w:val="20"/>
          <w:szCs w:val="20"/>
          <w:lang w:val="es-ES_tradnl"/>
        </w:rPr>
        <w:t xml:space="preserve">de las normas de </w:t>
      </w:r>
      <w:r>
        <w:rPr>
          <w:b/>
          <w:sz w:val="20"/>
          <w:szCs w:val="20"/>
          <w:lang w:val="es-ES_tradnl"/>
        </w:rPr>
        <w:t xml:space="preserve">origen </w:t>
      </w:r>
      <w:r w:rsidRPr="00C569FC">
        <w:rPr>
          <w:rFonts w:cstheme="minorHAnsi"/>
          <w:b/>
          <w:sz w:val="20"/>
          <w:szCs w:val="20"/>
          <w:lang w:val="es-ES_tradnl"/>
        </w:rPr>
        <w:t>(</w:t>
      </w:r>
      <w:r w:rsidR="000B2F0F" w:rsidRPr="00C569FC">
        <w:rPr>
          <w:rFonts w:cstheme="minorHAnsi"/>
          <w:b/>
          <w:sz w:val="20"/>
          <w:szCs w:val="20"/>
          <w:lang w:val="es-ES_tradnl"/>
        </w:rPr>
        <w:t>Declaración Conjunta Relativa a la</w:t>
      </w:r>
      <w:r w:rsidRPr="00C569FC">
        <w:rPr>
          <w:rStyle w:val="Hipervnculo"/>
          <w:rFonts w:cstheme="minorHAnsi"/>
          <w:b/>
          <w:color w:val="auto"/>
          <w:sz w:val="20"/>
          <w:szCs w:val="20"/>
          <w:u w:val="none"/>
          <w:lang w:val="es-ES_tradnl"/>
        </w:rPr>
        <w:t xml:space="preserve"> Revisión de las Normas de Origen contenidas en el Anexo II</w:t>
      </w:r>
      <w:r w:rsidRPr="00C569FC">
        <w:rPr>
          <w:rFonts w:cstheme="minorHAnsi"/>
          <w:b/>
          <w:sz w:val="20"/>
          <w:szCs w:val="20"/>
          <w:lang w:val="es-ES_tradnl"/>
        </w:rPr>
        <w:t>)</w:t>
      </w:r>
      <w:r w:rsidRPr="00C569FC">
        <w:rPr>
          <w:sz w:val="20"/>
          <w:szCs w:val="20"/>
          <w:lang w:val="es-ES_tradnl"/>
        </w:rPr>
        <w:t xml:space="preserve">, </w:t>
      </w:r>
      <w:r>
        <w:rPr>
          <w:sz w:val="20"/>
          <w:szCs w:val="20"/>
          <w:lang w:val="es-ES_tradnl"/>
        </w:rPr>
        <w:t>tomando</w:t>
      </w:r>
      <w:r w:rsidRPr="005A7F13">
        <w:rPr>
          <w:sz w:val="20"/>
          <w:szCs w:val="20"/>
          <w:lang w:val="es-ES_tradnl"/>
        </w:rPr>
        <w:t xml:space="preserve"> en cuenta el desarrollo tecnológico, los procesos de producción y todos los demás factores que podrían justificar l</w:t>
      </w:r>
      <w:r>
        <w:rPr>
          <w:sz w:val="20"/>
          <w:szCs w:val="20"/>
          <w:lang w:val="es-ES_tradnl"/>
        </w:rPr>
        <w:t>as modificaciones de las normas</w:t>
      </w:r>
      <w:r w:rsidRPr="006550F0">
        <w:rPr>
          <w:sz w:val="20"/>
          <w:szCs w:val="20"/>
          <w:lang w:val="es-ES_tradnl"/>
        </w:rPr>
        <w:t>.</w:t>
      </w:r>
    </w:p>
    <w:p w14:paraId="30F21E8C" w14:textId="77777777" w:rsidR="005D02A7" w:rsidRDefault="005D02A7" w:rsidP="005D02A7">
      <w:pPr>
        <w:contextualSpacing/>
        <w:jc w:val="both"/>
        <w:rPr>
          <w:b/>
          <w:color w:val="002060"/>
          <w:sz w:val="20"/>
          <w:szCs w:val="20"/>
          <w:lang w:val="es-ES_tradnl"/>
        </w:rPr>
      </w:pPr>
    </w:p>
    <w:p w14:paraId="538AA186" w14:textId="77777777" w:rsidR="005D02A7" w:rsidRPr="006550F0" w:rsidRDefault="005D02A7" w:rsidP="005D02A7">
      <w:pPr>
        <w:tabs>
          <w:tab w:val="left" w:pos="1680"/>
        </w:tabs>
        <w:autoSpaceDE w:val="0"/>
        <w:autoSpaceDN w:val="0"/>
        <w:adjustRightInd w:val="0"/>
        <w:spacing w:after="0" w:line="240" w:lineRule="auto"/>
        <w:ind w:left="360"/>
        <w:jc w:val="both"/>
        <w:rPr>
          <w:rFonts w:cstheme="minorHAnsi"/>
          <w:color w:val="FF0000"/>
          <w:sz w:val="20"/>
          <w:szCs w:val="20"/>
          <w:lang w:val="es-ES_tradnl"/>
        </w:rPr>
      </w:pPr>
      <w:r>
        <w:rPr>
          <w:rFonts w:cstheme="minorHAnsi"/>
          <w:sz w:val="20"/>
          <w:szCs w:val="20"/>
          <w:lang w:val="es-ES_tradnl"/>
        </w:rPr>
        <w:t>En todos los casos deberá presentarse las justificaciones correspondientes</w:t>
      </w:r>
      <w:r w:rsidRPr="00C804EE">
        <w:rPr>
          <w:rFonts w:cstheme="minorHAnsi"/>
          <w:sz w:val="20"/>
          <w:szCs w:val="20"/>
          <w:lang w:val="es-ES_tradnl"/>
        </w:rPr>
        <w:t>.</w:t>
      </w:r>
    </w:p>
    <w:p w14:paraId="2A0641C9" w14:textId="77777777" w:rsidR="0050547E" w:rsidRDefault="0050547E" w:rsidP="00263FF9">
      <w:pPr>
        <w:contextualSpacing/>
        <w:jc w:val="both"/>
        <w:rPr>
          <w:b/>
          <w:color w:val="000000" w:themeColor="text1"/>
          <w:sz w:val="20"/>
          <w:szCs w:val="20"/>
          <w:lang w:val="es-ES_tradnl"/>
        </w:rPr>
      </w:pPr>
    </w:p>
    <w:p w14:paraId="08636228" w14:textId="77777777" w:rsidR="00263FF9" w:rsidRDefault="00D040FE" w:rsidP="00263FF9">
      <w:pPr>
        <w:contextualSpacing/>
        <w:jc w:val="both"/>
        <w:rPr>
          <w:b/>
          <w:color w:val="000000" w:themeColor="text1"/>
          <w:sz w:val="20"/>
          <w:szCs w:val="20"/>
          <w:lang w:val="es-ES_tradnl"/>
        </w:rPr>
      </w:pPr>
      <w:r w:rsidRPr="004D79BD">
        <w:rPr>
          <w:b/>
          <w:noProof/>
          <w:sz w:val="20"/>
          <w:szCs w:val="20"/>
          <w:lang w:eastAsia="es-SV"/>
        </w:rPr>
        <mc:AlternateContent>
          <mc:Choice Requires="wpg">
            <w:drawing>
              <wp:anchor distT="0" distB="0" distL="114300" distR="114300" simplePos="0" relativeHeight="251678720" behindDoc="0" locked="0" layoutInCell="1" allowOverlap="1" wp14:anchorId="1A530364" wp14:editId="731A1608">
                <wp:simplePos x="0" y="0"/>
                <wp:positionH relativeFrom="margin">
                  <wp:align>right</wp:align>
                </wp:positionH>
                <wp:positionV relativeFrom="paragraph">
                  <wp:posOffset>98171</wp:posOffset>
                </wp:positionV>
                <wp:extent cx="5874105" cy="647700"/>
                <wp:effectExtent l="0" t="57150" r="12700" b="19050"/>
                <wp:wrapNone/>
                <wp:docPr id="52" name="52 Grupo"/>
                <wp:cNvGraphicFramePr/>
                <a:graphic xmlns:a="http://schemas.openxmlformats.org/drawingml/2006/main">
                  <a:graphicData uri="http://schemas.microsoft.com/office/word/2010/wordprocessingGroup">
                    <wpg:wgp>
                      <wpg:cNvGrpSpPr/>
                      <wpg:grpSpPr>
                        <a:xfrm>
                          <a:off x="0" y="0"/>
                          <a:ext cx="5874105" cy="647700"/>
                          <a:chOff x="0" y="99366"/>
                          <a:chExt cx="5753100" cy="519759"/>
                        </a:xfrm>
                      </wpg:grpSpPr>
                      <wps:wsp>
                        <wps:cNvPr id="53" name="53 Elipse"/>
                        <wps:cNvSpPr/>
                        <wps:spPr>
                          <a:xfrm>
                            <a:off x="0" y="99366"/>
                            <a:ext cx="647700" cy="519759"/>
                          </a:xfrm>
                          <a:prstGeom prst="ellipse">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54 Elipse"/>
                        <wps:cNvSpPr/>
                        <wps:spPr>
                          <a:xfrm>
                            <a:off x="171450" y="99366"/>
                            <a:ext cx="476250" cy="376884"/>
                          </a:xfrm>
                          <a:prstGeom prst="ellipse">
                            <a:avLst/>
                          </a:prstGeom>
                          <a:solidFill>
                            <a:srgbClr val="4F81B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14:paraId="40121397" w14:textId="77777777" w:rsidR="000B2F0F" w:rsidRPr="004D79BD" w:rsidRDefault="000B2F0F" w:rsidP="00D040FE">
                              <w:pPr>
                                <w:jc w:val="center"/>
                                <w:rPr>
                                  <w:b/>
                                  <w:sz w:val="28"/>
                                  <w:szCs w:val="28"/>
                                </w:rPr>
                              </w:pPr>
                              <w:r w:rsidRPr="004D79BD">
                                <w:rPr>
                                  <w:b/>
                                  <w:sz w:val="28"/>
                                  <w:szCs w:val="2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55 Rectángulo"/>
                        <wps:cNvSpPr/>
                        <wps:spPr>
                          <a:xfrm>
                            <a:off x="504825" y="238125"/>
                            <a:ext cx="5248275" cy="381000"/>
                          </a:xfrm>
                          <a:prstGeom prst="rect">
                            <a:avLst/>
                          </a:prstGeom>
                          <a:solidFill>
                            <a:srgbClr val="1F497D">
                              <a:lumMod val="50000"/>
                            </a:srgbClr>
                          </a:solidFill>
                          <a:ln w="25400" cap="flat" cmpd="sng" algn="ctr">
                            <a:solidFill>
                              <a:srgbClr val="4F81BD">
                                <a:shade val="50000"/>
                              </a:srgbClr>
                            </a:solidFill>
                            <a:prstDash val="solid"/>
                          </a:ln>
                          <a:effectLst/>
                        </wps:spPr>
                        <wps:txbx>
                          <w:txbxContent>
                            <w:p w14:paraId="0C8190CF" w14:textId="77777777" w:rsidR="000B2F0F" w:rsidRPr="00B35F65" w:rsidRDefault="000B2F0F" w:rsidP="00D040FE">
                              <w:r w:rsidRPr="004D79BD">
                                <w:rPr>
                                  <w:b/>
                                  <w:color w:val="FFFFFF" w:themeColor="background1"/>
                                  <w:sz w:val="20"/>
                                  <w:szCs w:val="20"/>
                                  <w:lang w:val="es-ES_tradnl"/>
                                </w:rPr>
                                <w:t xml:space="preserve"> </w:t>
                              </w:r>
                              <w:r w:rsidRPr="00A609BF">
                                <w:rPr>
                                  <w:b/>
                                  <w:color w:val="FFFFFF" w:themeColor="background1"/>
                                  <w:lang w:val="es-ES_tradnl"/>
                                </w:rPr>
                                <w:t>FORMATOS A UTILIZAR PARA DEMOSTRAR DOCUMENTALMENTE QUE EL PRODUCTO/ MATERIALES CALIFICAN COMO ORIGINARIOS DEL ACUERDO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530364" id="52 Grupo" o:spid="_x0000_s1064" style="position:absolute;left:0;text-align:left;margin-left:411.35pt;margin-top:7.75pt;width:462.55pt;height:51pt;z-index:251678720;mso-position-horizontal:right;mso-position-horizontal-relative:margin;mso-width-relative:margin;mso-height-relative:margin" coordorigin=",993" coordsize="57531,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">
                <v:oval id="53 Elipse" o:spid="_x0000_s1065" style="position:absolute;top:993;width:6477;height:5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z/sMA&#10;AADbAAAADwAAAGRycy9kb3ducmV2LnhtbESPT4vCMBTE7wt+h/AEb2uq4rrtGkUE/6An67LnR/Ns&#10;S5uX0kSt394Iwh6HmfkNM192phY3al1pWcFoGIEgzqwuOVfwe958foNwHlljbZkUPMjBctH7mGOi&#10;7Z1PdEt9LgKEXYIKCu+bREqXFWTQDW1DHLyLbQ36INtc6hbvAW5qOY6iL2mw5LBQYEPrgrIqvRoF&#10;9SPe8vkS76t4d8xmh5j/XLVTatDvVj8gPHX+P/xu77WC6QR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iz/sMAAADbAAAADwAAAAAAAAAAAAAAAACYAgAAZHJzL2Rv&#10;d25yZXYueG1sUEsFBgAAAAAEAAQA9QAAAIgDAAAAAA==&#10;" fillcolor="#376092" strokecolor="#385d8a" strokeweight="2pt"/>
                <v:oval id="54 Elipse" o:spid="_x0000_s1066" style="position:absolute;left:1714;top:993;width:4763;height:3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6p8YA&#10;AADbAAAADwAAAGRycy9kb3ducmV2LnhtbESPQUvDQBSE7wX/w/IEL8VslFYkZlMkpVBpoVg96O2Z&#10;fW6i2bdpdpvGf+8KBY/DzHzD5IvRtmKg3jeOFdwkKQjiyumGjYLXl9X1PQgfkDW2jknBD3lYFBeT&#10;HDPtTvxMwz4YESHsM1RQh9BlUvqqJos+cR1x9D5dbzFE2RupezxFuG3lbZreSYsNx4UaOyprqr73&#10;R6tgu9o8ve/M9CMt+Wu+fCulOXSDUleX4+MDiEBj+A+f22utYD6Dvy/xB8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K6p8YAAADbAAAADwAAAAAAAAAAAAAAAACYAgAAZHJz&#10;L2Rvd25yZXYueG1sUEsFBgAAAAAEAAQA9QAAAIsDAAAAAA==&#10;" fillcolor="#4f81bd" strokecolor="window" strokeweight="3pt">
                  <v:shadow on="t" color="black" opacity="24903f" origin=",.5" offset="0,.55556mm"/>
                  <v:textbox>
                    <w:txbxContent>
                      <w:p w14:paraId="40121397" w14:textId="77777777" w:rsidR="000B2F0F" w:rsidRPr="004D79BD" w:rsidRDefault="000B2F0F" w:rsidP="00D040FE">
                        <w:pPr>
                          <w:jc w:val="center"/>
                          <w:rPr>
                            <w:b/>
                            <w:sz w:val="28"/>
                            <w:szCs w:val="28"/>
                          </w:rPr>
                        </w:pPr>
                        <w:r w:rsidRPr="004D79BD">
                          <w:rPr>
                            <w:b/>
                            <w:sz w:val="28"/>
                            <w:szCs w:val="28"/>
                          </w:rPr>
                          <w:t>G</w:t>
                        </w:r>
                      </w:p>
                    </w:txbxContent>
                  </v:textbox>
                </v:oval>
                <v:rect id="55 Rectángulo" o:spid="_x0000_s1067" style="position:absolute;left:5048;top:2381;width:5248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B/8MA&#10;AADbAAAADwAAAGRycy9kb3ducmV2LnhtbESPzWrDMBCE74W8g9hAb43cgEtwIpvQkCb01jiUHhdr&#10;459YK2Gpjvv2VaGQ4zAz3zCbYjK9GGnwrWUFz4sEBHFldcu1gnO5f1qB8AFZY2+ZFPyQhyKfPWww&#10;0/bGHzSeQi0ihH2GCpoQXCalrxoy6BfWEUfvYgeDIcqhlnrAW4SbXi6T5EUabDkuNOjotaHqevo2&#10;Csi9d+Vhtx/564hdepCfrkvflHqcT9s1iEBTuIf/20etIE3h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B/8MAAADbAAAADwAAAAAAAAAAAAAAAACYAgAAZHJzL2Rv&#10;d25yZXYueG1sUEsFBgAAAAAEAAQA9QAAAIgDAAAAAA==&#10;" fillcolor="#10253f" strokecolor="#385d8a" strokeweight="2pt">
                  <v:textbox>
                    <w:txbxContent>
                      <w:p w14:paraId="0C8190CF" w14:textId="77777777" w:rsidR="000B2F0F" w:rsidRPr="00B35F65" w:rsidRDefault="000B2F0F" w:rsidP="00D040FE">
                        <w:r w:rsidRPr="004D79BD">
                          <w:rPr>
                            <w:b/>
                            <w:color w:val="FFFFFF" w:themeColor="background1"/>
                            <w:sz w:val="20"/>
                            <w:szCs w:val="20"/>
                            <w:lang w:val="es-ES_tradnl"/>
                          </w:rPr>
                          <w:t xml:space="preserve"> </w:t>
                        </w:r>
                        <w:r w:rsidRPr="00A609BF">
                          <w:rPr>
                            <w:b/>
                            <w:color w:val="FFFFFF" w:themeColor="background1"/>
                            <w:lang w:val="es-ES_tradnl"/>
                          </w:rPr>
                          <w:t>FORMATOS A UTILIZAR PARA DEMOSTRAR DOCUMENTALMENTE QUE EL PRODUCTO/ MATERIALES CALIFICAN COMO ORIGINARIOS DEL ACUERDO</w:t>
                        </w:r>
                      </w:p>
                    </w:txbxContent>
                  </v:textbox>
                </v:rect>
                <w10:wrap anchorx="margin"/>
              </v:group>
            </w:pict>
          </mc:Fallback>
        </mc:AlternateContent>
      </w:r>
    </w:p>
    <w:p w14:paraId="67B94F27" w14:textId="77777777" w:rsidR="00D040FE" w:rsidRDefault="00D040FE" w:rsidP="00263FF9">
      <w:pPr>
        <w:contextualSpacing/>
        <w:jc w:val="both"/>
        <w:rPr>
          <w:b/>
          <w:color w:val="000000" w:themeColor="text1"/>
          <w:sz w:val="20"/>
          <w:szCs w:val="20"/>
          <w:lang w:val="es-ES_tradnl"/>
        </w:rPr>
      </w:pPr>
    </w:p>
    <w:p w14:paraId="4B1E74F7" w14:textId="77777777" w:rsidR="00D040FE" w:rsidRDefault="00D040FE" w:rsidP="00263FF9">
      <w:pPr>
        <w:contextualSpacing/>
        <w:jc w:val="both"/>
        <w:rPr>
          <w:b/>
          <w:color w:val="000000" w:themeColor="text1"/>
          <w:sz w:val="20"/>
          <w:szCs w:val="20"/>
          <w:lang w:val="es-ES_tradnl"/>
        </w:rPr>
      </w:pPr>
    </w:p>
    <w:p w14:paraId="6A7A13DA" w14:textId="77777777" w:rsidR="00D040FE" w:rsidRDefault="00D040FE" w:rsidP="00263FF9">
      <w:pPr>
        <w:contextualSpacing/>
        <w:jc w:val="both"/>
        <w:rPr>
          <w:b/>
          <w:color w:val="000000" w:themeColor="text1"/>
          <w:sz w:val="20"/>
          <w:szCs w:val="20"/>
          <w:lang w:val="es-ES_tradnl"/>
        </w:rPr>
      </w:pPr>
    </w:p>
    <w:p w14:paraId="68587027" w14:textId="77777777" w:rsidR="00D040FE" w:rsidRPr="00263FF9" w:rsidRDefault="00D040FE" w:rsidP="00263FF9">
      <w:pPr>
        <w:contextualSpacing/>
        <w:jc w:val="both"/>
        <w:rPr>
          <w:sz w:val="20"/>
          <w:szCs w:val="20"/>
          <w:lang w:val="es-ES_tradnl"/>
        </w:rPr>
      </w:pPr>
    </w:p>
    <w:p w14:paraId="23D37FD5" w14:textId="77777777" w:rsidR="00263FF9" w:rsidRPr="00263FF9" w:rsidRDefault="00263FF9" w:rsidP="00263FF9">
      <w:pPr>
        <w:contextualSpacing/>
        <w:jc w:val="both"/>
        <w:rPr>
          <w:sz w:val="20"/>
          <w:szCs w:val="20"/>
          <w:lang w:val="es-ES_tradnl"/>
        </w:rPr>
      </w:pPr>
      <w:r w:rsidRPr="00263FF9">
        <w:rPr>
          <w:sz w:val="20"/>
          <w:szCs w:val="20"/>
          <w:lang w:val="es-ES_tradnl"/>
        </w:rPr>
        <w:t xml:space="preserve">Cuando el productor/exportador realice una exportación a la Unión Europea deberá adjuntar a la documentación requerida por la Aduana europea, ya sea un Certificado de circulación de mercancías EUR.1 </w:t>
      </w:r>
      <w:r w:rsidRPr="00C569FC">
        <w:rPr>
          <w:b/>
          <w:sz w:val="20"/>
          <w:szCs w:val="20"/>
          <w:lang w:val="es-ES_tradnl"/>
        </w:rPr>
        <w:t>(Apéndice 3)</w:t>
      </w:r>
      <w:r w:rsidRPr="00C569FC">
        <w:rPr>
          <w:sz w:val="20"/>
          <w:szCs w:val="20"/>
          <w:lang w:val="es-ES_tradnl"/>
        </w:rPr>
        <w:t xml:space="preserve"> o una Declaración </w:t>
      </w:r>
      <w:r w:rsidR="00DB6D63" w:rsidRPr="00C569FC">
        <w:rPr>
          <w:sz w:val="20"/>
          <w:szCs w:val="20"/>
          <w:lang w:val="es-ES_tradnl"/>
        </w:rPr>
        <w:t>en</w:t>
      </w:r>
      <w:r w:rsidRPr="00C569FC">
        <w:rPr>
          <w:sz w:val="20"/>
          <w:szCs w:val="20"/>
          <w:lang w:val="es-ES_tradnl"/>
        </w:rPr>
        <w:t xml:space="preserve"> factura </w:t>
      </w:r>
      <w:r w:rsidRPr="00C569FC">
        <w:rPr>
          <w:b/>
          <w:sz w:val="20"/>
          <w:szCs w:val="20"/>
          <w:lang w:val="es-ES_tradnl"/>
        </w:rPr>
        <w:t>(Apéndice 4),</w:t>
      </w:r>
      <w:r w:rsidRPr="00C569FC">
        <w:rPr>
          <w:sz w:val="20"/>
          <w:szCs w:val="20"/>
          <w:lang w:val="es-ES_tradnl"/>
        </w:rPr>
        <w:t xml:space="preserve"> ambos </w:t>
      </w:r>
      <w:r w:rsidRPr="00263FF9">
        <w:rPr>
          <w:sz w:val="20"/>
          <w:szCs w:val="20"/>
          <w:lang w:val="es-ES_tradnl"/>
        </w:rPr>
        <w:t xml:space="preserve">conocidos como “Prueba de origen” y son los dos medios </w:t>
      </w:r>
      <w:r w:rsidR="00B81573">
        <w:rPr>
          <w:sz w:val="20"/>
          <w:szCs w:val="20"/>
          <w:lang w:val="es-ES_tradnl"/>
        </w:rPr>
        <w:t xml:space="preserve">el </w:t>
      </w:r>
      <w:proofErr w:type="spellStart"/>
      <w:r w:rsidR="00B81573">
        <w:rPr>
          <w:sz w:val="20"/>
          <w:szCs w:val="20"/>
          <w:lang w:val="es-ES_tradnl"/>
        </w:rPr>
        <w:t>AdA</w:t>
      </w:r>
      <w:proofErr w:type="spellEnd"/>
      <w:r w:rsidR="00B81573">
        <w:rPr>
          <w:sz w:val="20"/>
          <w:szCs w:val="20"/>
          <w:lang w:val="es-ES_tradnl"/>
        </w:rPr>
        <w:t xml:space="preserve"> establece</w:t>
      </w:r>
      <w:r w:rsidRPr="00263FF9">
        <w:rPr>
          <w:sz w:val="20"/>
          <w:szCs w:val="20"/>
          <w:lang w:val="es-ES_tradnl"/>
        </w:rPr>
        <w:t xml:space="preserve"> para demostrar documentalmente que </w:t>
      </w:r>
      <w:r w:rsidR="00557A38">
        <w:rPr>
          <w:sz w:val="20"/>
          <w:szCs w:val="20"/>
          <w:lang w:val="es-ES_tradnl"/>
        </w:rPr>
        <w:t>estos productos</w:t>
      </w:r>
      <w:r w:rsidR="00DB6D63">
        <w:rPr>
          <w:sz w:val="20"/>
          <w:szCs w:val="20"/>
          <w:lang w:val="es-ES_tradnl"/>
        </w:rPr>
        <w:t xml:space="preserve"> producid</w:t>
      </w:r>
      <w:r w:rsidR="00557A38">
        <w:rPr>
          <w:sz w:val="20"/>
          <w:szCs w:val="20"/>
          <w:lang w:val="es-ES_tradnl"/>
        </w:rPr>
        <w:t>os</w:t>
      </w:r>
      <w:r w:rsidRPr="00263FF9">
        <w:rPr>
          <w:sz w:val="20"/>
          <w:szCs w:val="20"/>
          <w:lang w:val="es-ES_tradnl"/>
        </w:rPr>
        <w:t xml:space="preserve"> en El Salvador cumple con el Régimen de normas de origen</w:t>
      </w:r>
      <w:r w:rsidR="00B81573">
        <w:rPr>
          <w:sz w:val="20"/>
          <w:szCs w:val="20"/>
          <w:lang w:val="es-ES_tradnl"/>
        </w:rPr>
        <w:t xml:space="preserve">. </w:t>
      </w:r>
      <w:r w:rsidRPr="00263FF9">
        <w:rPr>
          <w:sz w:val="20"/>
          <w:szCs w:val="20"/>
          <w:lang w:val="es-ES_tradnl"/>
        </w:rPr>
        <w:t xml:space="preserve"> </w:t>
      </w:r>
      <w:r w:rsidR="00B81573">
        <w:rPr>
          <w:sz w:val="20"/>
          <w:szCs w:val="20"/>
          <w:lang w:val="es-ES_tradnl"/>
        </w:rPr>
        <w:t>Para tal fin,</w:t>
      </w:r>
      <w:r w:rsidRPr="00263FF9">
        <w:rPr>
          <w:sz w:val="20"/>
          <w:szCs w:val="20"/>
          <w:lang w:val="es-ES_tradnl"/>
        </w:rPr>
        <w:t xml:space="preserve"> el Centro de Trámites de importaciones y Exportaciones del Banco Central de Reserva (CIEX/BCR) deberá: </w:t>
      </w:r>
    </w:p>
    <w:p w14:paraId="03DBC4EE" w14:textId="77777777" w:rsidR="00263FF9" w:rsidRPr="00263FF9" w:rsidRDefault="00263FF9" w:rsidP="00263FF9">
      <w:pPr>
        <w:contextualSpacing/>
        <w:jc w:val="both"/>
        <w:rPr>
          <w:sz w:val="20"/>
          <w:szCs w:val="20"/>
          <w:lang w:val="es-ES_tradnl"/>
        </w:rPr>
      </w:pPr>
    </w:p>
    <w:p w14:paraId="211E9AEE" w14:textId="6A7D760E" w:rsidR="00263FF9" w:rsidRDefault="00263FF9" w:rsidP="00971017">
      <w:pPr>
        <w:numPr>
          <w:ilvl w:val="0"/>
          <w:numId w:val="11"/>
        </w:numPr>
        <w:ind w:left="426"/>
        <w:contextualSpacing/>
        <w:jc w:val="both"/>
        <w:rPr>
          <w:sz w:val="20"/>
          <w:szCs w:val="20"/>
          <w:lang w:val="es-ES_tradnl"/>
        </w:rPr>
      </w:pPr>
      <w:r w:rsidRPr="00263FF9">
        <w:rPr>
          <w:sz w:val="20"/>
          <w:szCs w:val="20"/>
          <w:lang w:val="es-ES_tradnl"/>
        </w:rPr>
        <w:t>Emitir el Certificado de circulación de mercancías EUR.1., previa presentación por parte del exportador o su representante</w:t>
      </w:r>
      <w:r w:rsidR="00557A38">
        <w:rPr>
          <w:sz w:val="20"/>
          <w:szCs w:val="20"/>
          <w:lang w:val="es-ES_tradnl"/>
        </w:rPr>
        <w:t>,</w:t>
      </w:r>
      <w:r w:rsidRPr="00263FF9">
        <w:rPr>
          <w:sz w:val="20"/>
          <w:szCs w:val="20"/>
          <w:lang w:val="es-ES_tradnl"/>
        </w:rPr>
        <w:t xml:space="preserve"> de una solicitud de emisión de un EUR.1</w:t>
      </w:r>
      <w:r w:rsidR="00557A38">
        <w:rPr>
          <w:sz w:val="20"/>
          <w:szCs w:val="20"/>
          <w:lang w:val="es-ES_tradnl"/>
        </w:rPr>
        <w:t>, así como alguna</w:t>
      </w:r>
      <w:r w:rsidRPr="00263FF9">
        <w:rPr>
          <w:sz w:val="20"/>
          <w:szCs w:val="20"/>
          <w:lang w:val="es-ES_tradnl"/>
        </w:rPr>
        <w:t xml:space="preserve"> </w:t>
      </w:r>
      <w:r w:rsidR="009353B2" w:rsidRPr="00263FF9">
        <w:rPr>
          <w:sz w:val="20"/>
          <w:szCs w:val="20"/>
          <w:lang w:val="es-ES_tradnl"/>
        </w:rPr>
        <w:t>otra información</w:t>
      </w:r>
      <w:r w:rsidRPr="00263FF9">
        <w:rPr>
          <w:sz w:val="20"/>
          <w:szCs w:val="20"/>
          <w:lang w:val="es-ES_tradnl"/>
        </w:rPr>
        <w:t xml:space="preserve"> requerida por dicha institución. </w:t>
      </w:r>
    </w:p>
    <w:p w14:paraId="2E2A6657" w14:textId="77777777" w:rsidR="00D77E44" w:rsidRPr="00263FF9" w:rsidRDefault="00D77E44" w:rsidP="00971017">
      <w:pPr>
        <w:ind w:left="426"/>
        <w:contextualSpacing/>
        <w:jc w:val="both"/>
        <w:rPr>
          <w:sz w:val="20"/>
          <w:szCs w:val="20"/>
          <w:lang w:val="es-ES_tradnl"/>
        </w:rPr>
      </w:pPr>
    </w:p>
    <w:p w14:paraId="2BA4F531" w14:textId="2DEE25D6" w:rsidR="00263FF9" w:rsidRPr="00263FF9" w:rsidRDefault="00B81573" w:rsidP="00971017">
      <w:pPr>
        <w:ind w:left="426"/>
        <w:contextualSpacing/>
        <w:jc w:val="both"/>
        <w:rPr>
          <w:sz w:val="20"/>
          <w:szCs w:val="20"/>
          <w:lang w:val="es-ES_tradnl"/>
        </w:rPr>
      </w:pPr>
      <w:r>
        <w:rPr>
          <w:sz w:val="20"/>
          <w:szCs w:val="20"/>
          <w:lang w:val="es-ES_tradnl"/>
        </w:rPr>
        <w:t xml:space="preserve">Cabe aclarar </w:t>
      </w:r>
      <w:r w:rsidR="00263FF9" w:rsidRPr="00263FF9">
        <w:rPr>
          <w:sz w:val="20"/>
          <w:szCs w:val="20"/>
          <w:lang w:val="es-ES_tradnl"/>
        </w:rPr>
        <w:t xml:space="preserve">El EUR.1 no es exigible cuando el valor total de los productos </w:t>
      </w:r>
      <w:r>
        <w:rPr>
          <w:sz w:val="20"/>
          <w:szCs w:val="20"/>
          <w:lang w:val="es-ES_tradnl"/>
        </w:rPr>
        <w:t>sea inferior o igual</w:t>
      </w:r>
      <w:r w:rsidR="00263FF9" w:rsidRPr="00263FF9">
        <w:rPr>
          <w:sz w:val="20"/>
          <w:szCs w:val="20"/>
          <w:lang w:val="es-ES_tradnl"/>
        </w:rPr>
        <w:t xml:space="preserve"> a 500 euros cuando se trate de bultos pequeños o a 1</w:t>
      </w:r>
      <w:r w:rsidR="00DB6D63">
        <w:rPr>
          <w:sz w:val="20"/>
          <w:szCs w:val="20"/>
          <w:lang w:val="es-ES_tradnl"/>
        </w:rPr>
        <w:t>,</w:t>
      </w:r>
      <w:r w:rsidR="00263FF9" w:rsidRPr="00263FF9">
        <w:rPr>
          <w:sz w:val="20"/>
          <w:szCs w:val="20"/>
          <w:lang w:val="es-ES_tradnl"/>
        </w:rPr>
        <w:t xml:space="preserve"> 200 euros en el caso de productos que formen parte del equipaje personal del viajero.</w:t>
      </w:r>
    </w:p>
    <w:p w14:paraId="725F2D9E" w14:textId="77777777" w:rsidR="00263FF9" w:rsidRPr="00263FF9" w:rsidRDefault="00263FF9" w:rsidP="00971017">
      <w:pPr>
        <w:ind w:left="426"/>
        <w:contextualSpacing/>
        <w:jc w:val="both"/>
        <w:rPr>
          <w:sz w:val="20"/>
          <w:szCs w:val="20"/>
          <w:lang w:val="es-ES_tradnl"/>
        </w:rPr>
      </w:pPr>
    </w:p>
    <w:p w14:paraId="4865F7EA" w14:textId="1D52C377" w:rsidR="00263FF9" w:rsidRDefault="00B81573" w:rsidP="00971017">
      <w:pPr>
        <w:numPr>
          <w:ilvl w:val="0"/>
          <w:numId w:val="11"/>
        </w:numPr>
        <w:ind w:left="426"/>
        <w:contextualSpacing/>
        <w:jc w:val="both"/>
        <w:rPr>
          <w:sz w:val="20"/>
          <w:szCs w:val="20"/>
          <w:lang w:val="es-ES_tradnl"/>
        </w:rPr>
      </w:pPr>
      <w:r>
        <w:rPr>
          <w:sz w:val="20"/>
          <w:szCs w:val="20"/>
          <w:lang w:val="es-ES_tradnl"/>
        </w:rPr>
        <w:t>O</w:t>
      </w:r>
      <w:r w:rsidR="00263FF9" w:rsidRPr="00263FF9">
        <w:rPr>
          <w:sz w:val="20"/>
          <w:szCs w:val="20"/>
          <w:lang w:val="es-ES_tradnl"/>
        </w:rPr>
        <w:t>torgar el calificativo de “exportador autorizad</w:t>
      </w:r>
      <w:r w:rsidR="00D77E44">
        <w:rPr>
          <w:sz w:val="20"/>
          <w:szCs w:val="20"/>
          <w:lang w:val="es-ES_tradnl"/>
        </w:rPr>
        <w:t xml:space="preserve">o” cuando este vaya a realizar </w:t>
      </w:r>
      <w:r w:rsidR="00263FF9" w:rsidRPr="00263FF9">
        <w:rPr>
          <w:sz w:val="20"/>
          <w:szCs w:val="20"/>
          <w:lang w:val="es-ES_tradnl"/>
        </w:rPr>
        <w:t xml:space="preserve">exportaciones frecuentes independientes del valor de los productos correspondientes, debiendo en este caso asignarle un número de autorización que deberá figurar en la Declaración </w:t>
      </w:r>
      <w:r w:rsidR="00DB6D63">
        <w:rPr>
          <w:sz w:val="20"/>
          <w:szCs w:val="20"/>
          <w:lang w:val="es-ES_tradnl"/>
        </w:rPr>
        <w:t>en</w:t>
      </w:r>
      <w:r w:rsidR="00263FF9" w:rsidRPr="00263FF9">
        <w:rPr>
          <w:sz w:val="20"/>
          <w:szCs w:val="20"/>
          <w:lang w:val="es-ES_tradnl"/>
        </w:rPr>
        <w:t xml:space="preserve"> factura. Dicha autorización no es obligatoria cuando el valor de la exportación no excede de 6, 000 euros.</w:t>
      </w:r>
    </w:p>
    <w:p w14:paraId="0AE4AD0B" w14:textId="77777777" w:rsidR="00B81573" w:rsidRDefault="00B81573" w:rsidP="00971017">
      <w:pPr>
        <w:ind w:left="426"/>
        <w:contextualSpacing/>
        <w:jc w:val="both"/>
        <w:rPr>
          <w:sz w:val="20"/>
          <w:szCs w:val="20"/>
          <w:lang w:val="es-ES_tradnl"/>
        </w:rPr>
      </w:pPr>
    </w:p>
    <w:p w14:paraId="01CF3B18" w14:textId="77777777" w:rsidR="00B81573" w:rsidRDefault="00B81573" w:rsidP="00B81573">
      <w:pPr>
        <w:spacing w:before="240"/>
        <w:contextualSpacing/>
        <w:jc w:val="both"/>
        <w:rPr>
          <w:sz w:val="20"/>
          <w:szCs w:val="20"/>
          <w:lang w:val="es-ES_tradnl"/>
        </w:rPr>
      </w:pPr>
      <w:r>
        <w:rPr>
          <w:sz w:val="20"/>
          <w:szCs w:val="20"/>
          <w:lang w:val="es-ES_tradnl"/>
        </w:rPr>
        <w:t>Considere además, que si usted utiliza materiales originarios de otros países, debe documentar la prueba de origen en la forma siguiente:</w:t>
      </w:r>
    </w:p>
    <w:p w14:paraId="061AAEC3" w14:textId="77777777" w:rsidR="00B81573" w:rsidRPr="00113B25" w:rsidRDefault="00B81573" w:rsidP="00C43138">
      <w:pPr>
        <w:pStyle w:val="Prrafodelista"/>
        <w:numPr>
          <w:ilvl w:val="0"/>
          <w:numId w:val="10"/>
        </w:numPr>
        <w:ind w:left="426"/>
        <w:jc w:val="both"/>
        <w:rPr>
          <w:sz w:val="20"/>
          <w:szCs w:val="20"/>
          <w:lang w:val="es-ES_tradnl"/>
        </w:rPr>
      </w:pPr>
      <w:r>
        <w:rPr>
          <w:sz w:val="20"/>
          <w:szCs w:val="20"/>
          <w:lang w:val="es-ES_tradnl"/>
        </w:rPr>
        <w:t>Si utiliza materiales de c</w:t>
      </w:r>
      <w:r w:rsidRPr="00113B25">
        <w:rPr>
          <w:sz w:val="20"/>
          <w:szCs w:val="20"/>
          <w:lang w:val="es-ES_tradnl"/>
        </w:rPr>
        <w:t>ualquier país de Centroamérica o de la Unión Europea, deberá exigir</w:t>
      </w:r>
      <w:r>
        <w:rPr>
          <w:sz w:val="20"/>
          <w:szCs w:val="20"/>
          <w:lang w:val="es-ES_tradnl"/>
        </w:rPr>
        <w:t>se</w:t>
      </w:r>
      <w:r w:rsidRPr="00113B25">
        <w:rPr>
          <w:sz w:val="20"/>
          <w:szCs w:val="20"/>
          <w:lang w:val="es-ES_tradnl"/>
        </w:rPr>
        <w:t xml:space="preserve"> la entrega de un Certifica</w:t>
      </w:r>
      <w:r>
        <w:rPr>
          <w:sz w:val="20"/>
          <w:szCs w:val="20"/>
          <w:lang w:val="es-ES_tradnl"/>
        </w:rPr>
        <w:t>do de Circulación de Mercancías</w:t>
      </w:r>
      <w:r w:rsidRPr="00113B25">
        <w:rPr>
          <w:sz w:val="20"/>
          <w:szCs w:val="20"/>
          <w:lang w:val="es-ES_tradnl"/>
        </w:rPr>
        <w:t xml:space="preserve"> EUR.1 o una Declaración </w:t>
      </w:r>
      <w:r>
        <w:rPr>
          <w:sz w:val="20"/>
          <w:szCs w:val="20"/>
          <w:lang w:val="es-ES_tradnl"/>
        </w:rPr>
        <w:t>en</w:t>
      </w:r>
      <w:r w:rsidRPr="00113B25">
        <w:rPr>
          <w:sz w:val="20"/>
          <w:szCs w:val="20"/>
          <w:lang w:val="es-ES_tradnl"/>
        </w:rPr>
        <w:t xml:space="preserve"> factura para indicar que el material es originario  de una Parte del Acuerdo, o</w:t>
      </w:r>
    </w:p>
    <w:p w14:paraId="48AF144E" w14:textId="77777777" w:rsidR="00B81573" w:rsidRPr="00113B25" w:rsidRDefault="00B81573" w:rsidP="00B81573">
      <w:pPr>
        <w:pStyle w:val="Prrafodelista"/>
        <w:ind w:left="426"/>
        <w:jc w:val="both"/>
        <w:rPr>
          <w:color w:val="002060"/>
          <w:sz w:val="20"/>
          <w:szCs w:val="20"/>
          <w:lang w:val="es-ES_tradnl"/>
        </w:rPr>
      </w:pPr>
    </w:p>
    <w:p w14:paraId="7FAADE46" w14:textId="77777777" w:rsidR="00B81573" w:rsidRPr="00113B25" w:rsidRDefault="00B81573" w:rsidP="00C43138">
      <w:pPr>
        <w:pStyle w:val="Prrafodelista"/>
        <w:numPr>
          <w:ilvl w:val="0"/>
          <w:numId w:val="10"/>
        </w:numPr>
        <w:ind w:left="426"/>
        <w:jc w:val="both"/>
        <w:rPr>
          <w:color w:val="002060"/>
          <w:sz w:val="20"/>
          <w:szCs w:val="20"/>
          <w:lang w:val="es-ES_tradnl"/>
        </w:rPr>
      </w:pPr>
      <w:r>
        <w:rPr>
          <w:sz w:val="20"/>
          <w:szCs w:val="20"/>
          <w:lang w:val="es-ES_tradnl"/>
        </w:rPr>
        <w:lastRenderedPageBreak/>
        <w:t xml:space="preserve">Si utiliza materiales de </w:t>
      </w:r>
      <w:r w:rsidRPr="00113B25">
        <w:rPr>
          <w:sz w:val="20"/>
          <w:szCs w:val="20"/>
          <w:lang w:val="es-ES_tradnl"/>
        </w:rPr>
        <w:t xml:space="preserve">Bolivia, Colombia, Ecuador, Perú o Venezuela, deberá exigirse la entrega de un Certificado de </w:t>
      </w:r>
      <w:r>
        <w:rPr>
          <w:sz w:val="20"/>
          <w:szCs w:val="20"/>
          <w:lang w:val="es-ES_tradnl"/>
        </w:rPr>
        <w:t>origen</w:t>
      </w:r>
      <w:r w:rsidRPr="00113B25">
        <w:rPr>
          <w:sz w:val="20"/>
          <w:szCs w:val="20"/>
          <w:lang w:val="es-ES_tradnl"/>
        </w:rPr>
        <w:t xml:space="preserve"> </w:t>
      </w:r>
      <w:r>
        <w:rPr>
          <w:sz w:val="20"/>
          <w:szCs w:val="20"/>
          <w:lang w:val="es-ES_tradnl"/>
        </w:rPr>
        <w:t>“FORM A” o FORMULARIO “A”</w:t>
      </w:r>
      <w:r w:rsidRPr="00113B25">
        <w:rPr>
          <w:sz w:val="20"/>
          <w:szCs w:val="20"/>
          <w:lang w:val="es-ES_tradnl"/>
        </w:rPr>
        <w:t xml:space="preserve">, que </w:t>
      </w:r>
      <w:r>
        <w:rPr>
          <w:sz w:val="20"/>
          <w:szCs w:val="20"/>
          <w:lang w:val="es-ES_tradnl"/>
        </w:rPr>
        <w:t>es el</w:t>
      </w:r>
      <w:r w:rsidRPr="00113B25">
        <w:rPr>
          <w:sz w:val="20"/>
          <w:szCs w:val="20"/>
          <w:lang w:val="es-ES_tradnl"/>
        </w:rPr>
        <w:t xml:space="preserve"> </w:t>
      </w:r>
      <w:r>
        <w:rPr>
          <w:sz w:val="20"/>
          <w:szCs w:val="20"/>
          <w:lang w:val="es-ES_tradnl"/>
        </w:rPr>
        <w:t>utilizado en el SGP</w:t>
      </w:r>
      <w:r w:rsidRPr="00113B25">
        <w:rPr>
          <w:sz w:val="20"/>
          <w:szCs w:val="20"/>
          <w:vertAlign w:val="superscript"/>
          <w:lang w:val="es-ES_tradnl"/>
        </w:rPr>
        <w:t>+</w:t>
      </w:r>
      <w:r>
        <w:rPr>
          <w:sz w:val="20"/>
          <w:szCs w:val="20"/>
          <w:lang w:val="es-ES_tradnl"/>
        </w:rPr>
        <w:t xml:space="preserve"> </w:t>
      </w:r>
      <w:r w:rsidRPr="00113B25">
        <w:rPr>
          <w:sz w:val="20"/>
          <w:szCs w:val="20"/>
          <w:lang w:val="es-ES_tradnl"/>
        </w:rPr>
        <w:t>para indicar que el material es originario de alguno de los países en referencia.</w:t>
      </w:r>
    </w:p>
    <w:p w14:paraId="591E0E34" w14:textId="77777777" w:rsidR="00B81573" w:rsidRDefault="00B81573" w:rsidP="00B81573">
      <w:pPr>
        <w:contextualSpacing/>
        <w:jc w:val="both"/>
        <w:rPr>
          <w:sz w:val="20"/>
          <w:szCs w:val="20"/>
          <w:lang w:val="es-ES_tradnl"/>
        </w:rPr>
      </w:pPr>
    </w:p>
    <w:p w14:paraId="7113B495" w14:textId="77777777" w:rsidR="00263FF9" w:rsidRPr="00263FF9" w:rsidRDefault="00263FF9" w:rsidP="00263FF9">
      <w:pPr>
        <w:jc w:val="both"/>
        <w:rPr>
          <w:sz w:val="20"/>
          <w:szCs w:val="20"/>
          <w:lang w:val="es-ES_tradnl"/>
        </w:rPr>
      </w:pPr>
      <w:r w:rsidRPr="00263FF9">
        <w:rPr>
          <w:sz w:val="20"/>
          <w:szCs w:val="20"/>
          <w:lang w:val="es-ES_tradnl"/>
        </w:rPr>
        <w:t>Para mayor información sobre la emisión de las Pruebas de origen consultar:</w:t>
      </w:r>
    </w:p>
    <w:tbl>
      <w:tblPr>
        <w:tblStyle w:val="Tablaconcuadrcula5"/>
        <w:tblW w:w="0" w:type="auto"/>
        <w:tblInd w:w="108" w:type="dxa"/>
        <w:tblBorders>
          <w:insideH w:val="none" w:sz="0" w:space="0" w:color="auto"/>
          <w:insideV w:val="none" w:sz="0" w:space="0" w:color="auto"/>
        </w:tblBorders>
        <w:tblLook w:val="04A0" w:firstRow="1" w:lastRow="0" w:firstColumn="1" w:lastColumn="0" w:noHBand="0" w:noVBand="1"/>
      </w:tblPr>
      <w:tblGrid>
        <w:gridCol w:w="2842"/>
        <w:gridCol w:w="5878"/>
      </w:tblGrid>
      <w:tr w:rsidR="00263FF9" w:rsidRPr="00B35F65" w14:paraId="7EEC021B" w14:textId="77777777" w:rsidTr="00F1382B">
        <w:tc>
          <w:tcPr>
            <w:tcW w:w="2884" w:type="dxa"/>
            <w:shd w:val="clear" w:color="auto" w:fill="0F243E" w:themeFill="text2" w:themeFillShade="80"/>
          </w:tcPr>
          <w:p w14:paraId="1C03B436" w14:textId="77777777" w:rsidR="00263FF9" w:rsidRPr="00B35F65" w:rsidRDefault="00263FF9" w:rsidP="00263FF9">
            <w:pPr>
              <w:jc w:val="both"/>
              <w:rPr>
                <w:b/>
                <w:color w:val="FFFFFF" w:themeColor="background1"/>
                <w:sz w:val="18"/>
                <w:szCs w:val="18"/>
                <w:lang w:val="es-ES_tradnl"/>
              </w:rPr>
            </w:pPr>
            <w:r w:rsidRPr="00B35F65">
              <w:rPr>
                <w:b/>
                <w:color w:val="FFFFFF" w:themeColor="background1"/>
                <w:sz w:val="18"/>
                <w:szCs w:val="18"/>
                <w:lang w:val="es-ES_tradnl"/>
              </w:rPr>
              <w:t>MINISTERIO DE ECONOMIA</w:t>
            </w:r>
          </w:p>
        </w:tc>
        <w:tc>
          <w:tcPr>
            <w:tcW w:w="5986" w:type="dxa"/>
            <w:shd w:val="clear" w:color="auto" w:fill="0F243E" w:themeFill="text2" w:themeFillShade="80"/>
          </w:tcPr>
          <w:p w14:paraId="55254DAA" w14:textId="77777777" w:rsidR="00D77E44" w:rsidRPr="00B35F65" w:rsidRDefault="00DB6D63" w:rsidP="00C43138">
            <w:pPr>
              <w:pStyle w:val="Prrafodelista"/>
              <w:numPr>
                <w:ilvl w:val="0"/>
                <w:numId w:val="13"/>
              </w:numPr>
              <w:jc w:val="both"/>
              <w:rPr>
                <w:rFonts w:eastAsia="Times New Roman" w:cs="Calibri"/>
                <w:b/>
                <w:color w:val="FFFFFF" w:themeColor="background1"/>
                <w:sz w:val="18"/>
                <w:szCs w:val="18"/>
                <w:lang w:val="es-ES" w:eastAsia="fr-BE"/>
              </w:rPr>
            </w:pPr>
            <w:r w:rsidRPr="00B35F65">
              <w:rPr>
                <w:rFonts w:eastAsia="Times New Roman" w:cs="Calibri"/>
                <w:b/>
                <w:color w:val="FFFFFF" w:themeColor="background1"/>
                <w:sz w:val="18"/>
                <w:szCs w:val="18"/>
                <w:lang w:val="es-ES" w:eastAsia="fr-BE"/>
              </w:rPr>
              <w:t xml:space="preserve">Título IV del Anexo II, y </w:t>
            </w:r>
          </w:p>
          <w:p w14:paraId="19BD1224" w14:textId="77777777" w:rsidR="00A37B4C" w:rsidRPr="00A37B4C" w:rsidRDefault="00A37B4C" w:rsidP="00A37B4C">
            <w:pPr>
              <w:pStyle w:val="Prrafodelista"/>
              <w:numPr>
                <w:ilvl w:val="0"/>
                <w:numId w:val="13"/>
              </w:numPr>
              <w:jc w:val="both"/>
              <w:rPr>
                <w:color w:val="FFFFFF" w:themeColor="background1"/>
                <w:sz w:val="18"/>
                <w:szCs w:val="18"/>
                <w:lang w:val="es-ES_tradnl"/>
              </w:rPr>
            </w:pPr>
            <w:r w:rsidRPr="00852D24">
              <w:rPr>
                <w:rFonts w:ascii="Calibri" w:eastAsia="Times New Roman" w:hAnsi="Calibri" w:cs="Calibri"/>
                <w:b/>
                <w:color w:val="FFFFFF"/>
                <w:sz w:val="18"/>
                <w:szCs w:val="18"/>
                <w:lang w:val="es-ES" w:eastAsia="fr-BE"/>
              </w:rPr>
              <w:t xml:space="preserve">Video explicativo: Prueba de Origen, </w:t>
            </w:r>
            <w:r w:rsidRPr="00852D24">
              <w:rPr>
                <w:rFonts w:ascii="Calibri" w:eastAsia="Calibri" w:hAnsi="Calibri" w:cs="Times New Roman"/>
                <w:sz w:val="18"/>
                <w:szCs w:val="18"/>
                <w:lang w:val="es-ES_tradnl"/>
              </w:rPr>
              <w:t>que Usted encontrará en el módulo de Normas de Origen, del material didáctico.</w:t>
            </w:r>
          </w:p>
          <w:p w14:paraId="132148A1" w14:textId="1C0E7125" w:rsidR="00B35F65" w:rsidRPr="00B35F65" w:rsidRDefault="00B35F65" w:rsidP="00A37B4C">
            <w:pPr>
              <w:pStyle w:val="Prrafodelista"/>
              <w:jc w:val="both"/>
              <w:rPr>
                <w:color w:val="FFFFFF" w:themeColor="background1"/>
                <w:sz w:val="18"/>
                <w:szCs w:val="18"/>
                <w:lang w:val="es-ES_tradnl"/>
              </w:rPr>
            </w:pPr>
          </w:p>
        </w:tc>
      </w:tr>
      <w:tr w:rsidR="00DB6D63" w:rsidRPr="00B35F65" w14:paraId="7342609B" w14:textId="77777777" w:rsidTr="00F1382B">
        <w:tc>
          <w:tcPr>
            <w:tcW w:w="2884" w:type="dxa"/>
            <w:shd w:val="clear" w:color="auto" w:fill="984806" w:themeFill="accent6" w:themeFillShade="80"/>
          </w:tcPr>
          <w:p w14:paraId="3F19B9CC" w14:textId="77777777" w:rsidR="00DB6D63" w:rsidRPr="00B35F65" w:rsidRDefault="00DB6D63" w:rsidP="00263FF9">
            <w:pPr>
              <w:jc w:val="both"/>
              <w:rPr>
                <w:b/>
                <w:color w:val="FFFFFF" w:themeColor="background1"/>
                <w:sz w:val="18"/>
                <w:szCs w:val="18"/>
                <w:lang w:val="es-ES_tradnl"/>
              </w:rPr>
            </w:pPr>
            <w:r w:rsidRPr="00B35F65">
              <w:rPr>
                <w:b/>
                <w:color w:val="FFFFFF" w:themeColor="background1"/>
                <w:sz w:val="18"/>
                <w:szCs w:val="18"/>
                <w:lang w:val="es-ES_tradnl"/>
              </w:rPr>
              <w:t>CENTRO DE TRAMITES DE IMPORTACIONES Y EXPORTACIONES</w:t>
            </w:r>
          </w:p>
        </w:tc>
        <w:tc>
          <w:tcPr>
            <w:tcW w:w="5986" w:type="dxa"/>
            <w:shd w:val="clear" w:color="auto" w:fill="984806" w:themeFill="accent6" w:themeFillShade="80"/>
          </w:tcPr>
          <w:p w14:paraId="58F9A7D7" w14:textId="77777777" w:rsidR="00DB6D63" w:rsidRPr="00B35F65" w:rsidRDefault="00DB6D63" w:rsidP="00DB6D63">
            <w:pPr>
              <w:jc w:val="both"/>
              <w:rPr>
                <w:b/>
                <w:color w:val="FFFFFF" w:themeColor="background1"/>
                <w:sz w:val="18"/>
                <w:szCs w:val="18"/>
                <w:lang w:val="es-ES_tradnl"/>
              </w:rPr>
            </w:pPr>
            <w:r w:rsidRPr="00B35F65">
              <w:rPr>
                <w:b/>
                <w:color w:val="FFFFFF" w:themeColor="background1"/>
                <w:sz w:val="18"/>
                <w:szCs w:val="18"/>
                <w:lang w:val="es-ES_tradnl"/>
              </w:rPr>
              <w:t>Tramites e información requerida</w:t>
            </w:r>
          </w:p>
          <w:p w14:paraId="25862B05" w14:textId="77777777" w:rsidR="00DB6D63" w:rsidRDefault="00DB6D63" w:rsidP="00DB6D63">
            <w:pPr>
              <w:jc w:val="both"/>
              <w:rPr>
                <w:color w:val="FFFFFF" w:themeColor="background1"/>
                <w:sz w:val="18"/>
                <w:szCs w:val="18"/>
                <w:u w:val="single"/>
                <w:lang w:val="es-ES_tradnl"/>
              </w:rPr>
            </w:pPr>
            <w:r w:rsidRPr="00B35F65">
              <w:rPr>
                <w:color w:val="FFFFFF" w:themeColor="background1"/>
                <w:sz w:val="18"/>
                <w:szCs w:val="18"/>
                <w:lang w:val="es-ES_tradnl"/>
              </w:rPr>
              <w:t xml:space="preserve">centrex.gob.sv; </w:t>
            </w:r>
            <w:hyperlink r:id="rId12" w:history="1">
              <w:r w:rsidRPr="00B35F65">
                <w:rPr>
                  <w:color w:val="FFFFFF" w:themeColor="background1"/>
                  <w:sz w:val="18"/>
                  <w:szCs w:val="18"/>
                  <w:u w:val="single"/>
                  <w:lang w:val="es-ES_tradnl"/>
                </w:rPr>
                <w:t>centrexonline.com.sv</w:t>
              </w:r>
            </w:hyperlink>
            <w:r w:rsidRPr="00B35F65">
              <w:rPr>
                <w:color w:val="FFFFFF" w:themeColor="background1"/>
                <w:sz w:val="18"/>
                <w:szCs w:val="18"/>
                <w:lang w:val="es-ES_tradnl"/>
              </w:rPr>
              <w:t xml:space="preserve">; </w:t>
            </w:r>
            <w:hyperlink r:id="rId13" w:history="1">
              <w:r w:rsidRPr="00B35F65">
                <w:rPr>
                  <w:color w:val="FFFFFF" w:themeColor="background1"/>
                  <w:sz w:val="18"/>
                  <w:szCs w:val="18"/>
                  <w:u w:val="single"/>
                  <w:lang w:val="es-ES_tradnl"/>
                </w:rPr>
                <w:t>CIEXexportacion@bcr.gob.sv</w:t>
              </w:r>
            </w:hyperlink>
            <w:r w:rsidRPr="00B35F65">
              <w:rPr>
                <w:color w:val="FFFFFF" w:themeColor="background1"/>
                <w:sz w:val="18"/>
                <w:szCs w:val="18"/>
                <w:lang w:val="es-ES_tradnl"/>
              </w:rPr>
              <w:t xml:space="preserve">;  </w:t>
            </w:r>
            <w:hyperlink r:id="rId14" w:history="1">
              <w:r w:rsidRPr="00B35F65">
                <w:rPr>
                  <w:color w:val="FFFFFF" w:themeColor="background1"/>
                  <w:sz w:val="18"/>
                  <w:szCs w:val="18"/>
                  <w:u w:val="single"/>
                  <w:lang w:val="es-ES_tradnl"/>
                </w:rPr>
                <w:t>CIEXimportacion@bcr.gob.sv</w:t>
              </w:r>
            </w:hyperlink>
          </w:p>
          <w:p w14:paraId="7CA8D00C" w14:textId="77777777" w:rsidR="00B35F65" w:rsidRPr="00B35F65" w:rsidRDefault="00B35F65" w:rsidP="00DB6D63">
            <w:pPr>
              <w:jc w:val="both"/>
              <w:rPr>
                <w:rFonts w:eastAsia="Times New Roman" w:cs="Calibri"/>
                <w:b/>
                <w:color w:val="FFFFFF" w:themeColor="background1"/>
                <w:sz w:val="18"/>
                <w:szCs w:val="18"/>
                <w:lang w:val="es-ES" w:eastAsia="fr-BE"/>
              </w:rPr>
            </w:pPr>
          </w:p>
        </w:tc>
      </w:tr>
    </w:tbl>
    <w:p w14:paraId="54810B13" w14:textId="77777777" w:rsidR="00263FF9" w:rsidRDefault="00263FF9" w:rsidP="00263FF9">
      <w:pPr>
        <w:ind w:left="720"/>
        <w:contextualSpacing/>
        <w:jc w:val="both"/>
        <w:rPr>
          <w:sz w:val="20"/>
          <w:szCs w:val="20"/>
          <w:lang w:val="es-ES_tradnl"/>
        </w:rPr>
      </w:pPr>
    </w:p>
    <w:p w14:paraId="4D167E08" w14:textId="77777777" w:rsidR="0050547E" w:rsidRPr="00263FF9" w:rsidRDefault="0050547E" w:rsidP="00263FF9">
      <w:pPr>
        <w:ind w:left="720"/>
        <w:contextualSpacing/>
        <w:jc w:val="both"/>
        <w:rPr>
          <w:sz w:val="20"/>
          <w:szCs w:val="20"/>
          <w:lang w:val="es-ES_tradnl"/>
        </w:rPr>
      </w:pPr>
    </w:p>
    <w:p w14:paraId="7592BFFA" w14:textId="77777777" w:rsidR="00263FF9" w:rsidRDefault="00263FF9" w:rsidP="00E54DDA">
      <w:pPr>
        <w:contextualSpacing/>
        <w:jc w:val="both"/>
        <w:rPr>
          <w:b/>
          <w:color w:val="000000" w:themeColor="text1"/>
          <w:sz w:val="20"/>
          <w:szCs w:val="20"/>
          <w:lang w:val="es-ES_tradnl"/>
        </w:rPr>
      </w:pPr>
    </w:p>
    <w:p w14:paraId="19DBBF20" w14:textId="77777777" w:rsidR="00B81573" w:rsidRPr="004353A2" w:rsidRDefault="00B81573" w:rsidP="00B81573">
      <w:pPr>
        <w:shd w:val="clear" w:color="auto" w:fill="002060"/>
        <w:spacing w:after="0" w:line="240" w:lineRule="auto"/>
        <w:jc w:val="both"/>
        <w:rPr>
          <w:b/>
          <w:color w:val="FFFFFF" w:themeColor="background1"/>
          <w:sz w:val="24"/>
          <w:szCs w:val="24"/>
        </w:rPr>
      </w:pPr>
      <w:r>
        <w:rPr>
          <w:b/>
          <w:color w:val="FFFFFF" w:themeColor="background1"/>
          <w:sz w:val="24"/>
          <w:szCs w:val="24"/>
        </w:rPr>
        <w:t>III.</w:t>
      </w:r>
      <w:r>
        <w:rPr>
          <w:b/>
          <w:color w:val="FFFFFF" w:themeColor="background1"/>
          <w:sz w:val="24"/>
          <w:szCs w:val="24"/>
        </w:rPr>
        <w:tab/>
        <w:t>REQUISITOS EN MATERIA SANITARIA, FITOSANITARIA, OBSTÁCULOS TÉ</w:t>
      </w:r>
      <w:r w:rsidR="00557A38">
        <w:rPr>
          <w:b/>
          <w:color w:val="FFFFFF" w:themeColor="background1"/>
          <w:sz w:val="24"/>
          <w:szCs w:val="24"/>
        </w:rPr>
        <w:t>CNICOS AL COMERCIO Y AMBIENTAL</w:t>
      </w:r>
    </w:p>
    <w:p w14:paraId="1E3FF848" w14:textId="77777777" w:rsidR="00B81573" w:rsidRPr="00B114E3" w:rsidRDefault="00B81573" w:rsidP="00B81573">
      <w:pPr>
        <w:shd w:val="clear" w:color="auto" w:fill="002060"/>
        <w:spacing w:after="0" w:line="240" w:lineRule="auto"/>
        <w:jc w:val="both"/>
        <w:rPr>
          <w:b/>
          <w:color w:val="FFFFFF" w:themeColor="background1"/>
          <w:sz w:val="24"/>
          <w:szCs w:val="24"/>
        </w:rPr>
      </w:pPr>
    </w:p>
    <w:p w14:paraId="1724AAD7" w14:textId="77777777" w:rsidR="00B81573" w:rsidRPr="00516572" w:rsidRDefault="00B81573" w:rsidP="00B81573">
      <w:pPr>
        <w:pStyle w:val="Prrafodelista"/>
        <w:spacing w:after="0" w:line="240" w:lineRule="auto"/>
        <w:jc w:val="both"/>
        <w:rPr>
          <w:b/>
          <w:color w:val="FF0000"/>
          <w:sz w:val="18"/>
          <w:szCs w:val="18"/>
        </w:rPr>
      </w:pPr>
    </w:p>
    <w:p w14:paraId="74BAB4EC" w14:textId="54E42C0D" w:rsidR="00B81573" w:rsidRPr="00F23F4D" w:rsidRDefault="00B81573" w:rsidP="00B81573">
      <w:pPr>
        <w:widowControl w:val="0"/>
        <w:autoSpaceDE w:val="0"/>
        <w:autoSpaceDN w:val="0"/>
        <w:adjustRightInd w:val="0"/>
        <w:spacing w:after="0" w:line="240" w:lineRule="auto"/>
        <w:jc w:val="both"/>
        <w:rPr>
          <w:rFonts w:cs="Calibri"/>
          <w:sz w:val="20"/>
          <w:lang w:val="es-ES"/>
        </w:rPr>
      </w:pPr>
      <w:r w:rsidRPr="00F23F4D">
        <w:rPr>
          <w:rFonts w:cs="Calibri"/>
          <w:sz w:val="20"/>
          <w:lang w:val="es-ES"/>
        </w:rPr>
        <w:t xml:space="preserve">En relación con las medidas que tiene en vigor la Unión Europea, en materia sanitaria, fitosanitaria, de obstáculos técnicos al comercio y ambiental, es conveniente presentarles el vínculo que de manera expresa conduce a mostrar los requisitos, de forma actualizada, que se exige en el mercado europeo para el ingreso de los productos salvadoreños. Este vínculo o sitio web que puede visitar es </w:t>
      </w:r>
      <w:r w:rsidRPr="00F23F4D">
        <w:rPr>
          <w:rFonts w:cs="Verdana"/>
          <w:color w:val="434343"/>
          <w:sz w:val="20"/>
          <w:lang w:val="es-ES"/>
        </w:rPr>
        <w:t>“</w:t>
      </w:r>
      <w:r w:rsidR="00C569FC" w:rsidRPr="00C569FC">
        <w:rPr>
          <w:rFonts w:cs="Calibri"/>
          <w:sz w:val="20"/>
          <w:lang w:val="es-ES"/>
        </w:rPr>
        <w:t>Mi Exportación</w:t>
      </w:r>
      <w:r w:rsidRPr="00C569FC">
        <w:rPr>
          <w:rFonts w:cs="Calibri"/>
          <w:sz w:val="20"/>
          <w:lang w:val="es-ES"/>
        </w:rPr>
        <w:t xml:space="preserve">”, </w:t>
      </w:r>
      <w:r w:rsidRPr="00F23F4D">
        <w:rPr>
          <w:rFonts w:cs="Calibri"/>
          <w:sz w:val="20"/>
          <w:lang w:val="es-ES"/>
        </w:rPr>
        <w:t xml:space="preserve">contenido en la dirección virtual </w:t>
      </w:r>
      <w:proofErr w:type="spellStart"/>
      <w:r w:rsidRPr="00F23F4D">
        <w:rPr>
          <w:rFonts w:cs="Calibri"/>
          <w:sz w:val="20"/>
          <w:u w:val="single"/>
          <w:lang w:val="es-ES"/>
        </w:rPr>
        <w:t>Export</w:t>
      </w:r>
      <w:proofErr w:type="spellEnd"/>
      <w:r w:rsidRPr="00F23F4D">
        <w:rPr>
          <w:rFonts w:cs="Calibri"/>
          <w:sz w:val="20"/>
          <w:u w:val="single"/>
          <w:lang w:val="es-ES"/>
        </w:rPr>
        <w:t xml:space="preserve"> </w:t>
      </w:r>
      <w:proofErr w:type="spellStart"/>
      <w:r w:rsidRPr="00F23F4D">
        <w:rPr>
          <w:rFonts w:cs="Calibri"/>
          <w:sz w:val="20"/>
          <w:u w:val="single"/>
          <w:lang w:val="es-ES"/>
        </w:rPr>
        <w:t>Hel</w:t>
      </w:r>
      <w:r>
        <w:rPr>
          <w:rFonts w:cs="Calibri"/>
          <w:sz w:val="20"/>
          <w:u w:val="single"/>
          <w:lang w:val="es-ES"/>
        </w:rPr>
        <w:t>pd</w:t>
      </w:r>
      <w:r w:rsidRPr="00F23F4D">
        <w:rPr>
          <w:rFonts w:cs="Calibri"/>
          <w:sz w:val="20"/>
          <w:u w:val="single"/>
          <w:lang w:val="es-ES"/>
        </w:rPr>
        <w:t>esk</w:t>
      </w:r>
      <w:proofErr w:type="spellEnd"/>
      <w:r w:rsidRPr="00F23F4D">
        <w:rPr>
          <w:rFonts w:cs="Calibri"/>
          <w:sz w:val="20"/>
          <w:u w:val="single"/>
          <w:lang w:val="es-ES"/>
        </w:rPr>
        <w:t>.</w:t>
      </w:r>
      <w:r w:rsidRPr="00F23F4D">
        <w:rPr>
          <w:rFonts w:cs="Calibri"/>
          <w:sz w:val="20"/>
          <w:lang w:val="es-ES"/>
        </w:rPr>
        <w:t xml:space="preserve">  Para facilitar cómo puede tener acceso a esta ventana, usted puede visualizar abajo el vínculo de un video que lo va a guiar para que encuentre además de la información de aranceles preferenciales, clasificación arancelaria, procedimientos de importación, también aparecerán los requisitos de la UE para proteger la salud humana y animal, el medio ambiente y los derechos de los consumidores. Estos requisitos se presentan en las siguientes áreas:</w:t>
      </w:r>
    </w:p>
    <w:p w14:paraId="39BBB221" w14:textId="77777777" w:rsidR="00B81573" w:rsidRPr="00F23F4D" w:rsidRDefault="00B81573" w:rsidP="00B81573">
      <w:pPr>
        <w:widowControl w:val="0"/>
        <w:autoSpaceDE w:val="0"/>
        <w:autoSpaceDN w:val="0"/>
        <w:adjustRightInd w:val="0"/>
        <w:spacing w:after="0" w:line="240" w:lineRule="auto"/>
        <w:jc w:val="both"/>
        <w:rPr>
          <w:rFonts w:cs="Calibri"/>
          <w:sz w:val="20"/>
          <w:lang w:val="es-ES"/>
        </w:rPr>
      </w:pPr>
    </w:p>
    <w:p w14:paraId="70AD6125" w14:textId="77777777" w:rsidR="00B81573" w:rsidRPr="000470EA" w:rsidRDefault="00B81573" w:rsidP="00C43138">
      <w:pPr>
        <w:pStyle w:val="Prrafodelista"/>
        <w:widowControl w:val="0"/>
        <w:numPr>
          <w:ilvl w:val="0"/>
          <w:numId w:val="14"/>
        </w:numPr>
        <w:autoSpaceDE w:val="0"/>
        <w:autoSpaceDN w:val="0"/>
        <w:adjustRightInd w:val="0"/>
        <w:spacing w:after="0" w:line="240" w:lineRule="auto"/>
        <w:ind w:left="426" w:right="320"/>
        <w:rPr>
          <w:rFonts w:cs="Calibri"/>
          <w:b/>
          <w:sz w:val="20"/>
          <w:lang w:val="es-ES"/>
        </w:rPr>
      </w:pPr>
      <w:r w:rsidRPr="000470EA">
        <w:rPr>
          <w:rFonts w:cs="Times New Roman"/>
          <w:b/>
          <w:color w:val="434343"/>
          <w:sz w:val="20"/>
          <w:lang w:val="es-ES"/>
        </w:rPr>
        <w:t>Requisitos sanitarios y fitosanitarios</w:t>
      </w:r>
    </w:p>
    <w:p w14:paraId="4674BB62" w14:textId="77777777" w:rsidR="00B81573" w:rsidRPr="00D471DC" w:rsidRDefault="00EF3E43" w:rsidP="00B35F65">
      <w:pPr>
        <w:widowControl w:val="0"/>
        <w:autoSpaceDE w:val="0"/>
        <w:autoSpaceDN w:val="0"/>
        <w:adjustRightInd w:val="0"/>
        <w:spacing w:after="0" w:line="240" w:lineRule="auto"/>
        <w:ind w:left="426" w:right="320"/>
        <w:rPr>
          <w:rFonts w:cs="Wingdings"/>
          <w:color w:val="434343"/>
          <w:sz w:val="18"/>
          <w:szCs w:val="18"/>
          <w:lang w:val="es-ES"/>
        </w:rPr>
      </w:pPr>
      <w:hyperlink r:id="rId15" w:history="1">
        <w:r w:rsidR="00B42070" w:rsidRPr="007F640D">
          <w:rPr>
            <w:rStyle w:val="Hipervnculo"/>
            <w:rFonts w:cs="Wingdings"/>
            <w:sz w:val="18"/>
            <w:szCs w:val="18"/>
            <w:lang w:val="es-ES"/>
          </w:rPr>
          <w:t>http://exporthelp.europa.eu/thdapp/display.htm?page=rt/rt_RequisitosSanitariosYFitosanitarios.html&amp;docType=main&amp;languageId=ES</w:t>
        </w:r>
      </w:hyperlink>
    </w:p>
    <w:p w14:paraId="07456AA8" w14:textId="77777777" w:rsidR="00B81573" w:rsidRPr="00F23F4D" w:rsidRDefault="00B81573" w:rsidP="00B81573">
      <w:pPr>
        <w:widowControl w:val="0"/>
        <w:autoSpaceDE w:val="0"/>
        <w:autoSpaceDN w:val="0"/>
        <w:adjustRightInd w:val="0"/>
        <w:spacing w:after="0" w:line="240" w:lineRule="auto"/>
        <w:ind w:left="560" w:right="320" w:hanging="480"/>
        <w:rPr>
          <w:rFonts w:cs="Wingdings"/>
          <w:color w:val="434343"/>
          <w:sz w:val="20"/>
          <w:lang w:val="es-ES"/>
        </w:rPr>
      </w:pPr>
    </w:p>
    <w:p w14:paraId="0D197086" w14:textId="77777777" w:rsidR="00B81573" w:rsidRPr="000470EA" w:rsidRDefault="00B81573" w:rsidP="00C43138">
      <w:pPr>
        <w:pStyle w:val="Prrafodelista"/>
        <w:widowControl w:val="0"/>
        <w:numPr>
          <w:ilvl w:val="0"/>
          <w:numId w:val="14"/>
        </w:numPr>
        <w:autoSpaceDE w:val="0"/>
        <w:autoSpaceDN w:val="0"/>
        <w:adjustRightInd w:val="0"/>
        <w:spacing w:after="0" w:line="240" w:lineRule="auto"/>
        <w:ind w:left="426" w:right="320"/>
        <w:rPr>
          <w:rFonts w:cs="Calibri"/>
          <w:b/>
          <w:sz w:val="20"/>
          <w:lang w:val="es-ES"/>
        </w:rPr>
      </w:pPr>
      <w:r w:rsidRPr="000470EA">
        <w:rPr>
          <w:rFonts w:cs="Times New Roman"/>
          <w:b/>
          <w:color w:val="434343"/>
          <w:sz w:val="20"/>
          <w:lang w:val="es-ES"/>
        </w:rPr>
        <w:t>Requisitos medioambientales</w:t>
      </w:r>
    </w:p>
    <w:p w14:paraId="23FE6EB7" w14:textId="77777777" w:rsidR="00B81573" w:rsidRPr="00B35F65" w:rsidRDefault="00EF3E43" w:rsidP="00B35F65">
      <w:pPr>
        <w:widowControl w:val="0"/>
        <w:autoSpaceDE w:val="0"/>
        <w:autoSpaceDN w:val="0"/>
        <w:adjustRightInd w:val="0"/>
        <w:spacing w:after="0" w:line="240" w:lineRule="auto"/>
        <w:ind w:left="426" w:right="320"/>
        <w:rPr>
          <w:rStyle w:val="Hipervnculo"/>
        </w:rPr>
      </w:pPr>
      <w:hyperlink r:id="rId16" w:history="1">
        <w:r w:rsidR="00B42070" w:rsidRPr="007F640D">
          <w:rPr>
            <w:rStyle w:val="Hipervnculo"/>
            <w:rFonts w:cs="Wingdings"/>
            <w:sz w:val="18"/>
            <w:szCs w:val="18"/>
            <w:lang w:val="es-ES"/>
          </w:rPr>
          <w:t>http://exporthelp.europa.eu/thdapp/display.htm?page=rt/rt_RequisitosMedioambientales.html&amp;docType=main&amp;languageId=ES</w:t>
        </w:r>
      </w:hyperlink>
    </w:p>
    <w:p w14:paraId="72EA387F" w14:textId="77777777" w:rsidR="00B81573" w:rsidRPr="00F23F4D" w:rsidRDefault="00B81573" w:rsidP="00B81573">
      <w:pPr>
        <w:widowControl w:val="0"/>
        <w:autoSpaceDE w:val="0"/>
        <w:autoSpaceDN w:val="0"/>
        <w:adjustRightInd w:val="0"/>
        <w:spacing w:after="0" w:line="240" w:lineRule="auto"/>
        <w:ind w:left="560" w:right="320" w:hanging="480"/>
        <w:rPr>
          <w:rFonts w:cs="Wingdings"/>
          <w:color w:val="434343"/>
          <w:sz w:val="20"/>
          <w:lang w:val="es-ES"/>
        </w:rPr>
      </w:pPr>
    </w:p>
    <w:p w14:paraId="1E864E0F" w14:textId="77777777" w:rsidR="00B81573" w:rsidRPr="000470EA" w:rsidRDefault="00B81573" w:rsidP="00C43138">
      <w:pPr>
        <w:pStyle w:val="Prrafodelista"/>
        <w:widowControl w:val="0"/>
        <w:numPr>
          <w:ilvl w:val="0"/>
          <w:numId w:val="14"/>
        </w:numPr>
        <w:autoSpaceDE w:val="0"/>
        <w:autoSpaceDN w:val="0"/>
        <w:adjustRightInd w:val="0"/>
        <w:spacing w:after="0" w:line="240" w:lineRule="auto"/>
        <w:ind w:left="426" w:right="320"/>
        <w:rPr>
          <w:rFonts w:cs="Calibri"/>
          <w:b/>
          <w:sz w:val="20"/>
          <w:lang w:val="es-ES"/>
        </w:rPr>
      </w:pPr>
      <w:r w:rsidRPr="000470EA">
        <w:rPr>
          <w:rFonts w:cs="Times New Roman"/>
          <w:b/>
          <w:color w:val="434343"/>
          <w:sz w:val="20"/>
          <w:lang w:val="es-ES"/>
        </w:rPr>
        <w:t>Requisitos técnicos</w:t>
      </w:r>
    </w:p>
    <w:p w14:paraId="216D5AE9" w14:textId="77777777" w:rsidR="00B81573" w:rsidRPr="00B35F65" w:rsidRDefault="00EF3E43" w:rsidP="00B35F65">
      <w:pPr>
        <w:widowControl w:val="0"/>
        <w:autoSpaceDE w:val="0"/>
        <w:autoSpaceDN w:val="0"/>
        <w:adjustRightInd w:val="0"/>
        <w:spacing w:after="0" w:line="240" w:lineRule="auto"/>
        <w:ind w:left="426" w:right="320"/>
        <w:rPr>
          <w:rStyle w:val="Hipervnculo"/>
        </w:rPr>
      </w:pPr>
      <w:hyperlink r:id="rId17" w:history="1">
        <w:r w:rsidR="00B42070" w:rsidRPr="007F640D">
          <w:rPr>
            <w:rStyle w:val="Hipervnculo"/>
            <w:rFonts w:cs="Wingdings"/>
            <w:sz w:val="18"/>
            <w:szCs w:val="18"/>
            <w:lang w:val="es-ES"/>
          </w:rPr>
          <w:t>http://exporthelp.europa.eu/thdapp/display.htm?page=rt/rt_RequisitosTecnicos.html&amp;docType=main&amp;languageId=ES</w:t>
        </w:r>
      </w:hyperlink>
    </w:p>
    <w:p w14:paraId="7B455EBA" w14:textId="77777777" w:rsidR="00B81573" w:rsidRPr="00F23F4D" w:rsidRDefault="00B81573" w:rsidP="00B81573">
      <w:pPr>
        <w:widowControl w:val="0"/>
        <w:autoSpaceDE w:val="0"/>
        <w:autoSpaceDN w:val="0"/>
        <w:adjustRightInd w:val="0"/>
        <w:spacing w:after="0" w:line="240" w:lineRule="auto"/>
        <w:ind w:left="560" w:right="320" w:hanging="480"/>
        <w:rPr>
          <w:rFonts w:cs="Wingdings"/>
          <w:color w:val="434343"/>
          <w:sz w:val="20"/>
          <w:lang w:val="es-ES"/>
        </w:rPr>
      </w:pPr>
    </w:p>
    <w:p w14:paraId="2F500DB7" w14:textId="77777777" w:rsidR="00B81573" w:rsidRPr="00D471DC" w:rsidRDefault="00B81573" w:rsidP="00C43138">
      <w:pPr>
        <w:pStyle w:val="Prrafodelista"/>
        <w:widowControl w:val="0"/>
        <w:numPr>
          <w:ilvl w:val="0"/>
          <w:numId w:val="14"/>
        </w:numPr>
        <w:autoSpaceDE w:val="0"/>
        <w:autoSpaceDN w:val="0"/>
        <w:adjustRightInd w:val="0"/>
        <w:spacing w:after="0" w:line="240" w:lineRule="auto"/>
        <w:ind w:left="426" w:right="320"/>
        <w:rPr>
          <w:rFonts w:cs="Calibri"/>
          <w:b/>
          <w:sz w:val="20"/>
          <w:lang w:val="es-ES"/>
        </w:rPr>
      </w:pPr>
      <w:r w:rsidRPr="00D471DC">
        <w:rPr>
          <w:rFonts w:cs="Times New Roman"/>
          <w:b/>
          <w:color w:val="434343"/>
          <w:sz w:val="20"/>
          <w:lang w:val="es-ES"/>
        </w:rPr>
        <w:t>Normas de comercialización</w:t>
      </w:r>
    </w:p>
    <w:p w14:paraId="2D2B00F8" w14:textId="77777777" w:rsidR="00B81573" w:rsidRPr="00B35F65" w:rsidRDefault="00EF3E43" w:rsidP="00B35F65">
      <w:pPr>
        <w:widowControl w:val="0"/>
        <w:autoSpaceDE w:val="0"/>
        <w:autoSpaceDN w:val="0"/>
        <w:adjustRightInd w:val="0"/>
        <w:spacing w:after="0" w:line="240" w:lineRule="auto"/>
        <w:ind w:left="426" w:right="320"/>
        <w:rPr>
          <w:rStyle w:val="Hipervnculo"/>
        </w:rPr>
      </w:pPr>
      <w:hyperlink r:id="rId18" w:history="1">
        <w:r w:rsidR="00B42070" w:rsidRPr="007F640D">
          <w:rPr>
            <w:rStyle w:val="Hipervnculo"/>
            <w:rFonts w:cs="Wingdings"/>
            <w:sz w:val="18"/>
            <w:szCs w:val="18"/>
            <w:lang w:val="es-ES"/>
          </w:rPr>
          <w:t>http://exporthelp.europa.eu/thdapp/display.htm?page=rt/rt_NormasDeComercializacion.html&amp;docType=main&amp;languageId=ES</w:t>
        </w:r>
      </w:hyperlink>
    </w:p>
    <w:p w14:paraId="65D0FB9D" w14:textId="77777777" w:rsidR="00B81573" w:rsidRDefault="00B81573" w:rsidP="00B81573">
      <w:pPr>
        <w:widowControl w:val="0"/>
        <w:autoSpaceDE w:val="0"/>
        <w:autoSpaceDN w:val="0"/>
        <w:adjustRightInd w:val="0"/>
        <w:spacing w:after="0" w:line="240" w:lineRule="auto"/>
        <w:ind w:left="560" w:right="320" w:hanging="480"/>
        <w:rPr>
          <w:rFonts w:cs="Wingdings"/>
          <w:color w:val="434343"/>
          <w:lang w:val="es-ES"/>
        </w:rPr>
      </w:pPr>
    </w:p>
    <w:p w14:paraId="1D51A7DB" w14:textId="77777777" w:rsidR="00B81573" w:rsidRPr="00D471DC" w:rsidRDefault="00B81573" w:rsidP="00C43138">
      <w:pPr>
        <w:pStyle w:val="Prrafodelista"/>
        <w:widowControl w:val="0"/>
        <w:numPr>
          <w:ilvl w:val="0"/>
          <w:numId w:val="14"/>
        </w:numPr>
        <w:autoSpaceDE w:val="0"/>
        <w:autoSpaceDN w:val="0"/>
        <w:adjustRightInd w:val="0"/>
        <w:spacing w:after="0" w:line="240" w:lineRule="auto"/>
        <w:ind w:left="426" w:right="320"/>
        <w:rPr>
          <w:rFonts w:cs="Calibri"/>
          <w:b/>
          <w:sz w:val="20"/>
          <w:lang w:val="es-ES"/>
        </w:rPr>
      </w:pPr>
      <w:r w:rsidRPr="00D471DC">
        <w:rPr>
          <w:rFonts w:cs="Times New Roman"/>
          <w:b/>
          <w:color w:val="434343"/>
          <w:sz w:val="20"/>
          <w:lang w:val="es-ES"/>
        </w:rPr>
        <w:t>Restricciones a la importación</w:t>
      </w:r>
    </w:p>
    <w:p w14:paraId="60A12CA9" w14:textId="77777777" w:rsidR="00B81573" w:rsidRPr="00D471DC" w:rsidRDefault="00B81573" w:rsidP="00B35F65">
      <w:pPr>
        <w:widowControl w:val="0"/>
        <w:autoSpaceDE w:val="0"/>
        <w:autoSpaceDN w:val="0"/>
        <w:adjustRightInd w:val="0"/>
        <w:spacing w:after="0" w:line="240" w:lineRule="auto"/>
        <w:ind w:left="426" w:right="320"/>
        <w:rPr>
          <w:rFonts w:cs="Calibri"/>
          <w:sz w:val="18"/>
          <w:szCs w:val="18"/>
          <w:lang w:val="es-ES"/>
        </w:rPr>
      </w:pPr>
      <w:r w:rsidRPr="00D471DC">
        <w:rPr>
          <w:rFonts w:cs="Calibri"/>
          <w:sz w:val="18"/>
          <w:szCs w:val="18"/>
          <w:lang w:val="es-ES"/>
        </w:rPr>
        <w:t> </w:t>
      </w:r>
      <w:hyperlink r:id="rId19" w:history="1">
        <w:r w:rsidR="00B42070" w:rsidRPr="00B35F65">
          <w:rPr>
            <w:rStyle w:val="Hipervnculo"/>
            <w:rFonts w:cs="Wingdings"/>
            <w:sz w:val="18"/>
            <w:szCs w:val="18"/>
            <w:lang w:val="es-ES"/>
          </w:rPr>
          <w:t>http://exporthelp.europa.eu/thdapp/display.htm?page=rt/rt_RestriccionesALaImportacion.html&amp;docType=main&amp;languageId=ES</w:t>
        </w:r>
      </w:hyperlink>
    </w:p>
    <w:p w14:paraId="1B641BA8" w14:textId="77777777" w:rsidR="00B35F65" w:rsidRDefault="00B35F65" w:rsidP="00B81573">
      <w:pPr>
        <w:widowControl w:val="0"/>
        <w:autoSpaceDE w:val="0"/>
        <w:autoSpaceDN w:val="0"/>
        <w:adjustRightInd w:val="0"/>
        <w:spacing w:after="0" w:line="240" w:lineRule="auto"/>
        <w:jc w:val="both"/>
        <w:rPr>
          <w:rFonts w:cs="Calibri"/>
          <w:sz w:val="20"/>
          <w:lang w:val="es-ES"/>
        </w:rPr>
      </w:pPr>
    </w:p>
    <w:p w14:paraId="223B40C3" w14:textId="77777777" w:rsidR="00B81573" w:rsidRPr="00F23F4D" w:rsidRDefault="00B81573" w:rsidP="00B81573">
      <w:pPr>
        <w:widowControl w:val="0"/>
        <w:autoSpaceDE w:val="0"/>
        <w:autoSpaceDN w:val="0"/>
        <w:adjustRightInd w:val="0"/>
        <w:spacing w:after="0" w:line="240" w:lineRule="auto"/>
        <w:jc w:val="both"/>
        <w:rPr>
          <w:rFonts w:cs="Calibri"/>
          <w:sz w:val="20"/>
          <w:lang w:val="es-ES"/>
        </w:rPr>
      </w:pPr>
      <w:r w:rsidRPr="00F23F4D">
        <w:rPr>
          <w:rFonts w:cs="Calibri"/>
          <w:sz w:val="20"/>
          <w:lang w:val="es-ES"/>
        </w:rPr>
        <w:lastRenderedPageBreak/>
        <w:t>Alguna de esta información sobre los requisitos puede consultarse en español, no obstante, en su mayoría está disponible únicamente en el idioma inglés.</w:t>
      </w:r>
    </w:p>
    <w:p w14:paraId="56304BDC" w14:textId="77777777" w:rsidR="00B81573" w:rsidRPr="00F23F4D" w:rsidRDefault="00B81573" w:rsidP="00B81573">
      <w:pPr>
        <w:jc w:val="both"/>
        <w:rPr>
          <w:rFonts w:cs="Calibri"/>
          <w:sz w:val="20"/>
          <w:lang w:val="es-ES"/>
        </w:rPr>
      </w:pPr>
    </w:p>
    <w:p w14:paraId="15DB1AA8" w14:textId="77777777" w:rsidR="00B81573" w:rsidRPr="00F23F4D" w:rsidRDefault="00B81573" w:rsidP="00B81573">
      <w:pPr>
        <w:widowControl w:val="0"/>
        <w:autoSpaceDE w:val="0"/>
        <w:autoSpaceDN w:val="0"/>
        <w:adjustRightInd w:val="0"/>
        <w:spacing w:after="0" w:line="240" w:lineRule="auto"/>
        <w:jc w:val="both"/>
        <w:rPr>
          <w:rFonts w:cs="Calibri"/>
          <w:sz w:val="20"/>
          <w:lang w:val="es-ES"/>
        </w:rPr>
      </w:pPr>
      <w:r w:rsidRPr="00F23F4D">
        <w:rPr>
          <w:rFonts w:cs="Calibri"/>
          <w:sz w:val="20"/>
          <w:lang w:val="es-ES"/>
        </w:rPr>
        <w:t xml:space="preserve">El vínculo para poder visualizar el video que le explica cómo exportar y buscar información con la ayuda del </w:t>
      </w:r>
      <w:proofErr w:type="spellStart"/>
      <w:r>
        <w:rPr>
          <w:rFonts w:cs="Calibri"/>
          <w:sz w:val="20"/>
          <w:u w:val="single"/>
          <w:lang w:val="es-ES"/>
        </w:rPr>
        <w:t>Export</w:t>
      </w:r>
      <w:proofErr w:type="spellEnd"/>
      <w:r>
        <w:rPr>
          <w:rFonts w:cs="Calibri"/>
          <w:sz w:val="20"/>
          <w:u w:val="single"/>
          <w:lang w:val="es-ES"/>
        </w:rPr>
        <w:t xml:space="preserve"> </w:t>
      </w:r>
      <w:proofErr w:type="spellStart"/>
      <w:r>
        <w:rPr>
          <w:rFonts w:cs="Calibri"/>
          <w:sz w:val="20"/>
          <w:u w:val="single"/>
          <w:lang w:val="es-ES"/>
        </w:rPr>
        <w:t>Helpd</w:t>
      </w:r>
      <w:r w:rsidRPr="00F23F4D">
        <w:rPr>
          <w:rFonts w:cs="Calibri"/>
          <w:sz w:val="20"/>
          <w:u w:val="single"/>
          <w:lang w:val="es-ES"/>
        </w:rPr>
        <w:t>esk</w:t>
      </w:r>
      <w:proofErr w:type="spellEnd"/>
      <w:r w:rsidRPr="00F23F4D">
        <w:rPr>
          <w:rFonts w:cs="Calibri"/>
          <w:sz w:val="20"/>
          <w:u w:val="single"/>
          <w:lang w:val="es-ES"/>
        </w:rPr>
        <w:t xml:space="preserve"> es:</w:t>
      </w:r>
    </w:p>
    <w:p w14:paraId="119A4972" w14:textId="77777777" w:rsidR="00B81573" w:rsidRPr="00F23F4D" w:rsidRDefault="00B81573" w:rsidP="00B81573">
      <w:pPr>
        <w:widowControl w:val="0"/>
        <w:autoSpaceDE w:val="0"/>
        <w:autoSpaceDN w:val="0"/>
        <w:adjustRightInd w:val="0"/>
        <w:spacing w:after="0" w:line="240" w:lineRule="auto"/>
        <w:jc w:val="both"/>
        <w:rPr>
          <w:rFonts w:cs="Calibri"/>
          <w:sz w:val="20"/>
          <w:lang w:val="es-ES"/>
        </w:rPr>
      </w:pPr>
    </w:p>
    <w:p w14:paraId="6700468B" w14:textId="77777777" w:rsidR="00B81573" w:rsidRPr="00D471DC" w:rsidRDefault="00EF3E43" w:rsidP="00B42070">
      <w:pPr>
        <w:widowControl w:val="0"/>
        <w:autoSpaceDE w:val="0"/>
        <w:autoSpaceDN w:val="0"/>
        <w:adjustRightInd w:val="0"/>
        <w:spacing w:after="0" w:line="240" w:lineRule="auto"/>
        <w:ind w:left="426" w:firstLine="141"/>
        <w:jc w:val="both"/>
        <w:rPr>
          <w:rFonts w:cs="Calibri"/>
          <w:sz w:val="18"/>
          <w:szCs w:val="18"/>
          <w:u w:val="single"/>
          <w:lang w:val="es-ES"/>
        </w:rPr>
      </w:pPr>
      <w:hyperlink r:id="rId20" w:history="1">
        <w:r w:rsidR="00B81573" w:rsidRPr="00D471DC">
          <w:rPr>
            <w:rStyle w:val="Hipervnculo"/>
            <w:rFonts w:cs="Calibri"/>
            <w:sz w:val="18"/>
            <w:szCs w:val="18"/>
            <w:lang w:val="es-ES"/>
          </w:rPr>
          <w:t>http://exporthelp.europa.eu/thdapp/display.htm?page=re%2fre_Video.html&amp;docType=main&amp;languageId=es</w:t>
        </w:r>
      </w:hyperlink>
    </w:p>
    <w:p w14:paraId="109F422D" w14:textId="77777777" w:rsidR="00B81573" w:rsidRPr="00F23F4D" w:rsidRDefault="00B81573" w:rsidP="00B81573">
      <w:pPr>
        <w:widowControl w:val="0"/>
        <w:autoSpaceDE w:val="0"/>
        <w:autoSpaceDN w:val="0"/>
        <w:adjustRightInd w:val="0"/>
        <w:spacing w:after="0" w:line="240" w:lineRule="auto"/>
        <w:jc w:val="both"/>
        <w:rPr>
          <w:rFonts w:cs="Calibri"/>
          <w:sz w:val="20"/>
          <w:u w:val="single"/>
          <w:lang w:val="es-ES"/>
        </w:rPr>
      </w:pPr>
    </w:p>
    <w:p w14:paraId="48BA7F9B" w14:textId="77777777" w:rsidR="00B81573" w:rsidRDefault="00B81573" w:rsidP="00B81573">
      <w:pPr>
        <w:widowControl w:val="0"/>
        <w:autoSpaceDE w:val="0"/>
        <w:autoSpaceDN w:val="0"/>
        <w:adjustRightInd w:val="0"/>
        <w:spacing w:after="0" w:line="240" w:lineRule="auto"/>
        <w:jc w:val="both"/>
        <w:rPr>
          <w:rFonts w:cs="Calibri"/>
          <w:u w:val="single"/>
          <w:lang w:val="es-ES"/>
        </w:rPr>
      </w:pPr>
    </w:p>
    <w:p w14:paraId="35BE2D2F" w14:textId="0540423A" w:rsidR="00B81573" w:rsidRPr="002627A0" w:rsidRDefault="00B35F65" w:rsidP="00B81573">
      <w:pPr>
        <w:pStyle w:val="Prrafodelista"/>
        <w:rPr>
          <w:lang w:val="es-ES_tradnl"/>
        </w:rPr>
      </w:pPr>
      <w:bookmarkStart w:id="1" w:name="_GoBack"/>
      <w:r w:rsidRPr="00532239">
        <w:rPr>
          <w:rFonts w:ascii="Times New Roman" w:hAnsi="Times New Roman" w:cs="Times New Roman"/>
          <w:noProof/>
          <w:sz w:val="24"/>
          <w:szCs w:val="24"/>
          <w:lang w:eastAsia="es-SV"/>
        </w:rPr>
        <mc:AlternateContent>
          <mc:Choice Requires="wpg">
            <w:drawing>
              <wp:anchor distT="0" distB="0" distL="114300" distR="114300" simplePos="0" relativeHeight="251696128" behindDoc="0" locked="0" layoutInCell="1" allowOverlap="1" wp14:anchorId="5806E99B" wp14:editId="2D3CF95C">
                <wp:simplePos x="0" y="0"/>
                <wp:positionH relativeFrom="column">
                  <wp:posOffset>317068</wp:posOffset>
                </wp:positionH>
                <wp:positionV relativeFrom="paragraph">
                  <wp:posOffset>89306</wp:posOffset>
                </wp:positionV>
                <wp:extent cx="4732935" cy="1219200"/>
                <wp:effectExtent l="0" t="0" r="10795" b="0"/>
                <wp:wrapNone/>
                <wp:docPr id="1" name="Grupo 3"/>
                <wp:cNvGraphicFramePr/>
                <a:graphic xmlns:a="http://schemas.openxmlformats.org/drawingml/2006/main">
                  <a:graphicData uri="http://schemas.microsoft.com/office/word/2010/wordprocessingGroup">
                    <wpg:wgp>
                      <wpg:cNvGrpSpPr/>
                      <wpg:grpSpPr>
                        <a:xfrm>
                          <a:off x="0" y="0"/>
                          <a:ext cx="4732935" cy="1219200"/>
                          <a:chOff x="0" y="0"/>
                          <a:chExt cx="4659549" cy="1166428"/>
                        </a:xfrm>
                      </wpg:grpSpPr>
                      <wpg:grpSp>
                        <wpg:cNvPr id="2" name="11 Grupo"/>
                        <wpg:cNvGrpSpPr/>
                        <wpg:grpSpPr>
                          <a:xfrm>
                            <a:off x="0" y="0"/>
                            <a:ext cx="4332659" cy="1166428"/>
                            <a:chOff x="0" y="0"/>
                            <a:chExt cx="4332659" cy="1166428"/>
                          </a:xfrm>
                        </wpg:grpSpPr>
                        <wpg:grpSp>
                          <wpg:cNvPr id="31" name="28 Grupo"/>
                          <wpg:cNvGrpSpPr/>
                          <wpg:grpSpPr>
                            <a:xfrm>
                              <a:off x="856033" y="301557"/>
                              <a:ext cx="3476626" cy="864871"/>
                              <a:chOff x="856033" y="301557"/>
                              <a:chExt cx="3477032" cy="864951"/>
                            </a:xfrm>
                          </wpg:grpSpPr>
                          <wps:wsp>
                            <wps:cNvPr id="34" name="29 Rectángulo"/>
                            <wps:cNvSpPr/>
                            <wps:spPr>
                              <a:xfrm>
                                <a:off x="856033" y="671208"/>
                                <a:ext cx="3441066" cy="495300"/>
                              </a:xfrm>
                              <a:prstGeom prst="rect">
                                <a:avLst/>
                              </a:prstGeom>
                              <a:noFill/>
                              <a:ln w="25400" cap="flat" cmpd="sng" algn="ctr">
                                <a:noFill/>
                                <a:prstDash val="solid"/>
                              </a:ln>
                              <a:effectLst/>
                            </wps:spPr>
                            <wps:txbx>
                              <w:txbxContent>
                                <w:tbl>
                                  <w:tblPr>
                                    <w:tblStyle w:val="Tablaconcuadrcula"/>
                                    <w:tblW w:w="5482" w:type="dxa"/>
                                    <w:tblLook w:val="04A0" w:firstRow="1" w:lastRow="0" w:firstColumn="1" w:lastColumn="0" w:noHBand="0" w:noVBand="1"/>
                                  </w:tblPr>
                                  <w:tblGrid>
                                    <w:gridCol w:w="2745"/>
                                    <w:gridCol w:w="2737"/>
                                  </w:tblGrid>
                                  <w:tr w:rsidR="000B2F0F" w14:paraId="55262E16" w14:textId="77777777">
                                    <w:trPr>
                                      <w:trHeight w:val="356"/>
                                    </w:trPr>
                                    <w:tc>
                                      <w:tcPr>
                                        <w:tcW w:w="2745" w:type="dxa"/>
                                        <w:tcBorders>
                                          <w:top w:val="nil"/>
                                          <w:left w:val="nil"/>
                                          <w:bottom w:val="nil"/>
                                          <w:right w:val="nil"/>
                                        </w:tcBorders>
                                        <w:shd w:val="clear" w:color="auto" w:fill="948A54" w:themeFill="background2" w:themeFillShade="80"/>
                                        <w:hideMark/>
                                      </w:tcPr>
                                      <w:p w14:paraId="23842914"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Teléfono:</w:t>
                                        </w:r>
                                      </w:p>
                                    </w:tc>
                                    <w:tc>
                                      <w:tcPr>
                                        <w:tcW w:w="2737" w:type="dxa"/>
                                        <w:tcBorders>
                                          <w:top w:val="nil"/>
                                          <w:left w:val="nil"/>
                                          <w:bottom w:val="nil"/>
                                          <w:right w:val="nil"/>
                                        </w:tcBorders>
                                        <w:shd w:val="clear" w:color="auto" w:fill="948A54" w:themeFill="background2" w:themeFillShade="80"/>
                                        <w:hideMark/>
                                      </w:tcPr>
                                      <w:p w14:paraId="2028B7F6"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Fax:</w:t>
                                        </w:r>
                                      </w:p>
                                    </w:tc>
                                  </w:tr>
                                  <w:tr w:rsidR="000B2F0F" w14:paraId="7F6F637B" w14:textId="77777777">
                                    <w:trPr>
                                      <w:trHeight w:val="356"/>
                                    </w:trPr>
                                    <w:tc>
                                      <w:tcPr>
                                        <w:tcW w:w="2745" w:type="dxa"/>
                                        <w:tcBorders>
                                          <w:top w:val="nil"/>
                                          <w:left w:val="nil"/>
                                          <w:bottom w:val="nil"/>
                                          <w:right w:val="nil"/>
                                        </w:tcBorders>
                                        <w:shd w:val="clear" w:color="auto" w:fill="948A54" w:themeFill="background2" w:themeFillShade="80"/>
                                        <w:hideMark/>
                                      </w:tcPr>
                                      <w:p w14:paraId="34C2D40A"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2590-5758; 2590-5753</w:t>
                                        </w:r>
                                      </w:p>
                                    </w:tc>
                                    <w:tc>
                                      <w:tcPr>
                                        <w:tcW w:w="2737" w:type="dxa"/>
                                        <w:tcBorders>
                                          <w:top w:val="nil"/>
                                          <w:left w:val="nil"/>
                                          <w:bottom w:val="nil"/>
                                          <w:right w:val="nil"/>
                                        </w:tcBorders>
                                        <w:shd w:val="clear" w:color="auto" w:fill="948A54" w:themeFill="background2" w:themeFillShade="80"/>
                                        <w:hideMark/>
                                      </w:tcPr>
                                      <w:p w14:paraId="314D5980"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2590-5864</w:t>
                                        </w:r>
                                      </w:p>
                                    </w:tc>
                                  </w:tr>
                                </w:tbl>
                                <w:p w14:paraId="6F4859AC" w14:textId="77777777" w:rsidR="000B2F0F" w:rsidRDefault="000B2F0F" w:rsidP="0053223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30 Rectángulo"/>
                            <wps:cNvSpPr/>
                            <wps:spPr>
                              <a:xfrm>
                                <a:off x="875490" y="301557"/>
                                <a:ext cx="3457575" cy="419100"/>
                              </a:xfrm>
                              <a:prstGeom prst="rect">
                                <a:avLst/>
                              </a:prstGeom>
                              <a:solidFill>
                                <a:srgbClr val="1F497D">
                                  <a:lumMod val="50000"/>
                                </a:srgbClr>
                              </a:solidFill>
                              <a:ln w="6350" cap="flat" cmpd="sng" algn="ctr">
                                <a:solidFill>
                                  <a:srgbClr val="4F81BD">
                                    <a:shade val="50000"/>
                                  </a:srgbClr>
                                </a:solidFill>
                                <a:prstDash val="solid"/>
                              </a:ln>
                              <a:effectLst/>
                            </wps:spPr>
                            <wps:txbx>
                              <w:txbxContent>
                                <w:p w14:paraId="656CB700" w14:textId="77777777" w:rsidR="000B2F0F" w:rsidRDefault="000B2F0F" w:rsidP="00532239">
                                  <w:pPr>
                                    <w:widowControl w:val="0"/>
                                    <w:autoSpaceDE w:val="0"/>
                                    <w:autoSpaceDN w:val="0"/>
                                    <w:adjustRightInd w:val="0"/>
                                    <w:spacing w:after="0" w:line="240" w:lineRule="auto"/>
                                    <w:jc w:val="center"/>
                                    <w:rPr>
                                      <w:rFonts w:cs="Calibri"/>
                                      <w:b/>
                                      <w:color w:val="FFFF00"/>
                                      <w:sz w:val="20"/>
                                      <w:lang w:val="es-ES"/>
                                    </w:rPr>
                                  </w:pPr>
                                  <w:r>
                                    <w:rPr>
                                      <w:rFonts w:cs="Calibri"/>
                                      <w:b/>
                                      <w:color w:val="FFFF00"/>
                                      <w:sz w:val="20"/>
                                      <w:lang w:val="es-ES"/>
                                    </w:rPr>
                                    <w:t>Mayor información del contenido dela ficha técnica</w:t>
                                  </w:r>
                                </w:p>
                                <w:p w14:paraId="16B55FDB" w14:textId="77777777" w:rsidR="000B2F0F" w:rsidRDefault="000B2F0F" w:rsidP="00532239">
                                  <w:pPr>
                                    <w:jc w:val="center"/>
                                  </w:pPr>
                                  <w:r>
                                    <w:rPr>
                                      <w:rFonts w:cs="Calibri"/>
                                      <w:b/>
                                      <w:color w:val="FFFF00"/>
                                      <w:sz w:val="20"/>
                                      <w:lang w:val="es-ES"/>
                                    </w:rPr>
                                    <w:t>policom@minec.gob.sv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6" name="36 Imagen"/>
                            <pic:cNvPicPr>
                              <a:picLocks noChangeAspect="1"/>
                            </pic:cNvPicPr>
                          </pic:nvPicPr>
                          <pic:blipFill rotWithShape="1">
                            <a:blip r:embed="rId21">
                              <a:extLst>
                                <a:ext uri="{28A0092B-C50C-407E-A947-70E740481C1C}">
                                  <a14:useLocalDpi xmlns:a14="http://schemas.microsoft.com/office/drawing/2010/main" val="0"/>
                                </a:ext>
                              </a:extLst>
                            </a:blip>
                            <a:srcRect l="27176" t="47536" r="57097" b="39276"/>
                            <a:stretch/>
                          </pic:blipFill>
                          <pic:spPr bwMode="auto">
                            <a:xfrm>
                              <a:off x="0" y="0"/>
                              <a:ext cx="1177047" cy="505838"/>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37" name="0 Imagen"/>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4066162" y="661481"/>
                            <a:ext cx="593387" cy="466927"/>
                          </a:xfrm>
                          <a:prstGeom prst="rect">
                            <a:avLst/>
                          </a:prstGeom>
                          <a:ln>
                            <a:solidFill>
                              <a:sysClr val="windowText" lastClr="000000">
                                <a:lumMod val="95000"/>
                                <a:lumOff val="5000"/>
                              </a:sysClr>
                            </a:solidFill>
                          </a:ln>
                        </pic:spPr>
                      </pic:pic>
                    </wpg:wgp>
                  </a:graphicData>
                </a:graphic>
                <wp14:sizeRelH relativeFrom="margin">
                  <wp14:pctWidth>0</wp14:pctWidth>
                </wp14:sizeRelH>
                <wp14:sizeRelV relativeFrom="margin">
                  <wp14:pctHeight>0</wp14:pctHeight>
                </wp14:sizeRelV>
              </wp:anchor>
            </w:drawing>
          </mc:Choice>
          <mc:Fallback>
            <w:pict>
              <v:group w14:anchorId="5806E99B" id="Grupo 3" o:spid="_x0000_s1068" style="position:absolute;left:0;text-align:left;margin-left:24.95pt;margin-top:7.05pt;width:372.65pt;height:96pt;z-index:251696128;mso-width-relative:margin;mso-height-relative:margin" coordsize="46595,116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">
                <v:group id="11 Grupo" o:spid="_x0000_s1069" style="position:absolute;width:43326;height:11664" coordsize="43326,11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28 Grupo" o:spid="_x0000_s1070" style="position:absolute;left:8560;top:3015;width:34766;height:8649" coordorigin="8560,3015" coordsize="34770,8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29 Rectángulo" o:spid="_x0000_s1071" style="position:absolute;left:8560;top:6712;width:3441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oycMA&#10;AADbAAAADwAAAGRycy9kb3ducmV2LnhtbESPT4vCMBTE74LfITzBm6b+YZGuUYqo6HGtIHt7Nm/b&#10;rs1LaWKt394sLHgcZuY3zHLdmUq01LjSsoLJOAJBnFldcq7gnO5GCxDOI2usLJOCJzlYr/q9Jcba&#10;PviL2pPPRYCwi1FB4X0dS+myggy6sa2Jg/djG4M+yCaXusFHgJtKTqPoQxosOSwUWNOmoOx2uhsF&#10;7toe02edXH6/XXZNtmzS+XGv1HDQJZ8gPHX+Hf5vH7SC2Rz+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ZoycMAAADbAAAADwAAAAAAAAAAAAAAAACYAgAAZHJzL2Rv&#10;d25yZXYueG1sUEsFBgAAAAAEAAQA9QAAAIgDAAAAAA==&#10;" filled="f" stroked="f" strokeweight="2pt">
                      <v:textbox>
                        <w:txbxContent>
                          <w:tbl>
                            <w:tblPr>
                              <w:tblStyle w:val="Tablaconcuadrcula"/>
                              <w:tblW w:w="5482" w:type="dxa"/>
                              <w:tblLook w:val="04A0" w:firstRow="1" w:lastRow="0" w:firstColumn="1" w:lastColumn="0" w:noHBand="0" w:noVBand="1"/>
                            </w:tblPr>
                            <w:tblGrid>
                              <w:gridCol w:w="2745"/>
                              <w:gridCol w:w="2737"/>
                            </w:tblGrid>
                            <w:tr w:rsidR="000B2F0F" w14:paraId="55262E16" w14:textId="77777777">
                              <w:trPr>
                                <w:trHeight w:val="356"/>
                              </w:trPr>
                              <w:tc>
                                <w:tcPr>
                                  <w:tcW w:w="2745" w:type="dxa"/>
                                  <w:tcBorders>
                                    <w:top w:val="nil"/>
                                    <w:left w:val="nil"/>
                                    <w:bottom w:val="nil"/>
                                    <w:right w:val="nil"/>
                                  </w:tcBorders>
                                  <w:shd w:val="clear" w:color="auto" w:fill="948A54" w:themeFill="background2" w:themeFillShade="80"/>
                                  <w:hideMark/>
                                </w:tcPr>
                                <w:p w14:paraId="23842914"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Teléfono:</w:t>
                                  </w:r>
                                </w:p>
                              </w:tc>
                              <w:tc>
                                <w:tcPr>
                                  <w:tcW w:w="2737" w:type="dxa"/>
                                  <w:tcBorders>
                                    <w:top w:val="nil"/>
                                    <w:left w:val="nil"/>
                                    <w:bottom w:val="nil"/>
                                    <w:right w:val="nil"/>
                                  </w:tcBorders>
                                  <w:shd w:val="clear" w:color="auto" w:fill="948A54" w:themeFill="background2" w:themeFillShade="80"/>
                                  <w:hideMark/>
                                </w:tcPr>
                                <w:p w14:paraId="2028B7F6"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Fax:</w:t>
                                  </w:r>
                                </w:p>
                              </w:tc>
                            </w:tr>
                            <w:tr w:rsidR="000B2F0F" w14:paraId="7F6F637B" w14:textId="77777777">
                              <w:trPr>
                                <w:trHeight w:val="356"/>
                              </w:trPr>
                              <w:tc>
                                <w:tcPr>
                                  <w:tcW w:w="2745" w:type="dxa"/>
                                  <w:tcBorders>
                                    <w:top w:val="nil"/>
                                    <w:left w:val="nil"/>
                                    <w:bottom w:val="nil"/>
                                    <w:right w:val="nil"/>
                                  </w:tcBorders>
                                  <w:shd w:val="clear" w:color="auto" w:fill="948A54" w:themeFill="background2" w:themeFillShade="80"/>
                                  <w:hideMark/>
                                </w:tcPr>
                                <w:p w14:paraId="34C2D40A"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2590-5758; 2590-5753</w:t>
                                  </w:r>
                                </w:p>
                              </w:tc>
                              <w:tc>
                                <w:tcPr>
                                  <w:tcW w:w="2737" w:type="dxa"/>
                                  <w:tcBorders>
                                    <w:top w:val="nil"/>
                                    <w:left w:val="nil"/>
                                    <w:bottom w:val="nil"/>
                                    <w:right w:val="nil"/>
                                  </w:tcBorders>
                                  <w:shd w:val="clear" w:color="auto" w:fill="948A54" w:themeFill="background2" w:themeFillShade="80"/>
                                  <w:hideMark/>
                                </w:tcPr>
                                <w:p w14:paraId="314D5980" w14:textId="77777777" w:rsidR="000B2F0F" w:rsidRPr="009353B2" w:rsidRDefault="000B2F0F">
                                  <w:pPr>
                                    <w:widowControl w:val="0"/>
                                    <w:autoSpaceDE w:val="0"/>
                                    <w:autoSpaceDN w:val="0"/>
                                    <w:adjustRightInd w:val="0"/>
                                    <w:jc w:val="center"/>
                                    <w:rPr>
                                      <w:rFonts w:cs="Calibri"/>
                                      <w:b/>
                                      <w:color w:val="000000" w:themeColor="text1"/>
                                      <w:sz w:val="20"/>
                                      <w:lang w:val="es-ES"/>
                                    </w:rPr>
                                  </w:pPr>
                                  <w:r w:rsidRPr="009353B2">
                                    <w:rPr>
                                      <w:rFonts w:cs="Calibri"/>
                                      <w:b/>
                                      <w:color w:val="000000" w:themeColor="text1"/>
                                      <w:sz w:val="20"/>
                                      <w:lang w:val="es-ES"/>
                                    </w:rPr>
                                    <w:t>2590-5864</w:t>
                                  </w:r>
                                </w:p>
                              </w:tc>
                            </w:tr>
                          </w:tbl>
                          <w:p w14:paraId="6F4859AC" w14:textId="77777777" w:rsidR="000B2F0F" w:rsidRDefault="000B2F0F" w:rsidP="00532239">
                            <w:pPr>
                              <w:jc w:val="center"/>
                            </w:pPr>
                          </w:p>
                        </w:txbxContent>
                      </v:textbox>
                    </v:rect>
                    <v:rect id="30 Rectángulo" o:spid="_x0000_s1072" style="position:absolute;left:8754;top:3015;width:34576;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NccUA&#10;AADbAAAADwAAAGRycy9kb3ducmV2LnhtbESPT2sCMRTE74LfITyhl6LZtii6GkUKth6K4L+Dt+fm&#10;ubu4eYmbVNdv3wgFj8PM/IaZzBpTiSvVvrSs4K2XgCDOrC45V7DbLrpDED4ga6wsk4I7eZhN260J&#10;ptreeE3XTchFhLBPUUERgkul9FlBBn3POuLonWxtMERZ51LXeItwU8n3JBlIgyXHhQIdfRaUnTe/&#10;RoH7PvZllji7ulR0GL3u/Sp8/Sj10mnmYxCBmvAM/7eXWsFHHx5f4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I1xxQAAANsAAAAPAAAAAAAAAAAAAAAAAJgCAABkcnMv&#10;ZG93bnJldi54bWxQSwUGAAAAAAQABAD1AAAAigMAAAAA&#10;" fillcolor="#10253f" strokecolor="#385d8a" strokeweight=".5pt">
                      <v:textbox>
                        <w:txbxContent>
                          <w:p w14:paraId="656CB700" w14:textId="77777777" w:rsidR="000B2F0F" w:rsidRDefault="000B2F0F" w:rsidP="00532239">
                            <w:pPr>
                              <w:widowControl w:val="0"/>
                              <w:autoSpaceDE w:val="0"/>
                              <w:autoSpaceDN w:val="0"/>
                              <w:adjustRightInd w:val="0"/>
                              <w:spacing w:after="0" w:line="240" w:lineRule="auto"/>
                              <w:jc w:val="center"/>
                              <w:rPr>
                                <w:rFonts w:cs="Calibri"/>
                                <w:b/>
                                <w:color w:val="FFFF00"/>
                                <w:sz w:val="20"/>
                                <w:lang w:val="es-ES"/>
                              </w:rPr>
                            </w:pPr>
                            <w:r>
                              <w:rPr>
                                <w:rFonts w:cs="Calibri"/>
                                <w:b/>
                                <w:color w:val="FFFF00"/>
                                <w:sz w:val="20"/>
                                <w:lang w:val="es-ES"/>
                              </w:rPr>
                              <w:t>Mayor información del contenido dela ficha técnica</w:t>
                            </w:r>
                          </w:p>
                          <w:p w14:paraId="16B55FDB" w14:textId="77777777" w:rsidR="000B2F0F" w:rsidRDefault="000B2F0F" w:rsidP="00532239">
                            <w:pPr>
                              <w:jc w:val="center"/>
                            </w:pPr>
                            <w:r>
                              <w:rPr>
                                <w:rFonts w:cs="Calibri"/>
                                <w:b/>
                                <w:color w:val="FFFF00"/>
                                <w:sz w:val="20"/>
                                <w:lang w:val="es-ES"/>
                              </w:rPr>
                              <w:t>policom@minec.gob.sv</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6 Imagen" o:spid="_x0000_s1073" type="#_x0000_t75" style="position:absolute;width:11770;height:5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A07m/AAAA2wAAAA8AAABkcnMvZG93bnJldi54bWxEj1uLwjAUhN8X/A/hCL6taRVEuqYiiuhr&#10;vbyfbU4v2JyUJGr990ZY2MdhZr5hVuvBdOJBzreWFaTTBARxaXXLtYLLef+9BOEDssbOMil4kYd1&#10;PvpaYabtkwt6nEItIoR9hgqaEPpMSl82ZNBPbU8cvco6gyFKV0vt8BnhppOzJFlIgy3HhQZ72jZU&#10;3k53o+DQ2WRTFEuXytnvtSJ3xR2lSk3Gw+YHRKAh/If/2ketYL6Az5f4A2T+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gNO5vwAAANsAAAAPAAAAAAAAAAAAAAAAAJ8CAABk&#10;cnMvZG93bnJldi54bWxQSwUGAAAAAAQABAD3AAAAiwMAAAAA&#10;">
                    <v:imagedata r:id="rId23" o:title="" croptop="31153f" cropbottom="25740f" cropleft="17810f" cropright="37419f"/>
                    <v:path arrowok="t"/>
                  </v:shape>
                </v:group>
                <v:shape id="0 Imagen" o:spid="_x0000_s1074" type="#_x0000_t75" style="position:absolute;left:40661;top:6614;width:5934;height:4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m1zCAAAA2wAAAA8AAABkcnMvZG93bnJldi54bWxEj0+LwjAUxO/CfofwhL3ImrpKlWoUcVfw&#10;6h/2/GieTbF56TZRq5/eCILHYWZ+w8wWra3EhRpfOlYw6CcgiHOnSy4UHPbrrwkIH5A1Vo5JwY08&#10;LOYfnRlm2l15S5ddKESEsM9QgQmhzqT0uSGLvu9q4ugdXWMxRNkUUjd4jXBbye8kSaXFkuOCwZpW&#10;hvLT7mwVpJv0b7Rd/f6Y8bHt+X9/P2uzV+qz2y6nIAK14R1+tTdawXAMzy/xB8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ptcwgAAANsAAAAPAAAAAAAAAAAAAAAAAJ8C&#10;AABkcnMvZG93bnJldi54bWxQSwUGAAAAAAQABAD3AAAAjgMAAAAA&#10;" stroked="t" strokecolor="#0d0d0d">
                  <v:imagedata r:id="rId24" o:title=""/>
                  <v:path arrowok="t"/>
                </v:shape>
              </v:group>
            </w:pict>
          </mc:Fallback>
        </mc:AlternateContent>
      </w:r>
      <w:bookmarkEnd w:id="1"/>
    </w:p>
    <w:p w14:paraId="5BD82FAD" w14:textId="354AC9A6" w:rsidR="00B81573" w:rsidRPr="00ED061D" w:rsidRDefault="00B81573" w:rsidP="00B81573">
      <w:pPr>
        <w:pStyle w:val="Prrafodelista"/>
        <w:jc w:val="both"/>
        <w:rPr>
          <w:b/>
          <w:lang w:val="es-ES_tradnl"/>
        </w:rPr>
      </w:pPr>
    </w:p>
    <w:p w14:paraId="0FA9E441" w14:textId="2D2E4AE0" w:rsidR="00263FF9" w:rsidRDefault="00263FF9" w:rsidP="00E54DDA">
      <w:pPr>
        <w:contextualSpacing/>
        <w:jc w:val="both"/>
        <w:rPr>
          <w:b/>
          <w:color w:val="000000" w:themeColor="text1"/>
          <w:sz w:val="20"/>
          <w:szCs w:val="20"/>
          <w:lang w:val="es-ES_tradnl"/>
        </w:rPr>
      </w:pPr>
    </w:p>
    <w:p w14:paraId="03A65461" w14:textId="77777777" w:rsidR="00DB6D63" w:rsidRDefault="00DB6D63" w:rsidP="001644E2">
      <w:pPr>
        <w:pStyle w:val="Prrafodelista"/>
        <w:jc w:val="both"/>
        <w:rPr>
          <w:lang w:val="es-ES_tradnl"/>
        </w:rPr>
      </w:pPr>
    </w:p>
    <w:p w14:paraId="1EFFBAA6" w14:textId="1D98AD62" w:rsidR="00DB6D63" w:rsidRPr="00DB6D63" w:rsidRDefault="00DB6D63" w:rsidP="00DB6D63">
      <w:pPr>
        <w:tabs>
          <w:tab w:val="left" w:pos="2010"/>
        </w:tabs>
        <w:rPr>
          <w:lang w:val="es-ES_tradnl"/>
        </w:rPr>
      </w:pPr>
      <w:r>
        <w:rPr>
          <w:lang w:val="es-ES_tradnl"/>
        </w:rPr>
        <w:tab/>
      </w:r>
    </w:p>
    <w:p w14:paraId="53A828A0" w14:textId="77777777" w:rsidR="002627A0" w:rsidRPr="00DB6D63" w:rsidRDefault="002627A0" w:rsidP="00DB6D63">
      <w:pPr>
        <w:tabs>
          <w:tab w:val="left" w:pos="2010"/>
        </w:tabs>
        <w:rPr>
          <w:lang w:val="es-ES_tradnl"/>
        </w:rPr>
      </w:pPr>
    </w:p>
    <w:sectPr w:rsidR="002627A0" w:rsidRPr="00DB6D63">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081F" w14:textId="77777777" w:rsidR="00EF3E43" w:rsidRDefault="00EF3E43" w:rsidP="00C65843">
      <w:pPr>
        <w:spacing w:after="0" w:line="240" w:lineRule="auto"/>
      </w:pPr>
      <w:r>
        <w:separator/>
      </w:r>
    </w:p>
  </w:endnote>
  <w:endnote w:type="continuationSeparator" w:id="0">
    <w:p w14:paraId="4B5CFFEB" w14:textId="77777777" w:rsidR="00EF3E43" w:rsidRDefault="00EF3E43" w:rsidP="00C6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69947"/>
      <w:docPartObj>
        <w:docPartGallery w:val="Page Numbers (Bottom of Page)"/>
        <w:docPartUnique/>
      </w:docPartObj>
    </w:sdtPr>
    <w:sdtEndPr>
      <w:rPr>
        <w:sz w:val="16"/>
        <w:szCs w:val="16"/>
      </w:rPr>
    </w:sdtEndPr>
    <w:sdtContent>
      <w:p w14:paraId="4B8EFCA3" w14:textId="77777777" w:rsidR="000B2F0F" w:rsidRPr="00C65843" w:rsidRDefault="000B2F0F">
        <w:pPr>
          <w:pStyle w:val="Piedepgina"/>
          <w:jc w:val="center"/>
          <w:rPr>
            <w:sz w:val="16"/>
            <w:szCs w:val="16"/>
          </w:rPr>
        </w:pPr>
        <w:r w:rsidRPr="00C65843">
          <w:rPr>
            <w:sz w:val="16"/>
            <w:szCs w:val="16"/>
          </w:rPr>
          <w:fldChar w:fldCharType="begin"/>
        </w:r>
        <w:r w:rsidRPr="00C65843">
          <w:rPr>
            <w:sz w:val="16"/>
            <w:szCs w:val="16"/>
          </w:rPr>
          <w:instrText>PAGE   \* MERGEFORMAT</w:instrText>
        </w:r>
        <w:r w:rsidRPr="00C65843">
          <w:rPr>
            <w:sz w:val="16"/>
            <w:szCs w:val="16"/>
          </w:rPr>
          <w:fldChar w:fldCharType="separate"/>
        </w:r>
        <w:r w:rsidR="00AB351E" w:rsidRPr="00AB351E">
          <w:rPr>
            <w:noProof/>
            <w:sz w:val="16"/>
            <w:szCs w:val="16"/>
            <w:lang w:val="es-ES"/>
          </w:rPr>
          <w:t>13</w:t>
        </w:r>
        <w:r w:rsidRPr="00C65843">
          <w:rPr>
            <w:sz w:val="16"/>
            <w:szCs w:val="16"/>
          </w:rPr>
          <w:fldChar w:fldCharType="end"/>
        </w:r>
      </w:p>
    </w:sdtContent>
  </w:sdt>
  <w:p w14:paraId="477EC92A" w14:textId="77777777" w:rsidR="000B2F0F" w:rsidRDefault="000B2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BF8B4" w14:textId="77777777" w:rsidR="00EF3E43" w:rsidRDefault="00EF3E43" w:rsidP="00C65843">
      <w:pPr>
        <w:spacing w:after="0" w:line="240" w:lineRule="auto"/>
      </w:pPr>
      <w:r>
        <w:separator/>
      </w:r>
    </w:p>
  </w:footnote>
  <w:footnote w:type="continuationSeparator" w:id="0">
    <w:p w14:paraId="5EEC6037" w14:textId="77777777" w:rsidR="00EF3E43" w:rsidRDefault="00EF3E43" w:rsidP="00C65843">
      <w:pPr>
        <w:spacing w:after="0" w:line="240" w:lineRule="auto"/>
      </w:pPr>
      <w:r>
        <w:continuationSeparator/>
      </w:r>
    </w:p>
  </w:footnote>
  <w:footnote w:id="1">
    <w:p w14:paraId="39BAF01C" w14:textId="77777777" w:rsidR="000B2F0F" w:rsidRPr="004E14F7" w:rsidRDefault="000B2F0F" w:rsidP="00617BE7">
      <w:pPr>
        <w:rPr>
          <w:b/>
          <w:sz w:val="16"/>
          <w:szCs w:val="16"/>
        </w:rPr>
      </w:pPr>
      <w:r w:rsidRPr="004E14F7">
        <w:rPr>
          <w:rStyle w:val="Refdenotaalpie"/>
          <w:sz w:val="16"/>
          <w:szCs w:val="16"/>
        </w:rPr>
        <w:footnoteRef/>
      </w:r>
      <w:r w:rsidRPr="004E14F7">
        <w:rPr>
          <w:sz w:val="16"/>
          <w:szCs w:val="16"/>
        </w:rPr>
        <w:t xml:space="preserve"> Capítulo 1 de Trato Nacional y Acceso de Mercancías al Mercado</w:t>
      </w:r>
      <w:r>
        <w:rPr>
          <w:sz w:val="16"/>
          <w:szCs w:val="16"/>
        </w:rPr>
        <w:t>, por ejemplo,</w:t>
      </w:r>
      <w:r w:rsidRPr="004E14F7">
        <w:rPr>
          <w:sz w:val="16"/>
          <w:szCs w:val="16"/>
        </w:rPr>
        <w:t xml:space="preserve"> de los siguientes artículos:</w:t>
      </w:r>
    </w:p>
    <w:p w14:paraId="539A326B" w14:textId="202580C0" w:rsidR="000B2F0F" w:rsidRPr="000B2F0F" w:rsidRDefault="000B2F0F" w:rsidP="00C43138">
      <w:pPr>
        <w:pStyle w:val="Prrafodelista"/>
        <w:numPr>
          <w:ilvl w:val="0"/>
          <w:numId w:val="3"/>
        </w:numPr>
        <w:ind w:left="426"/>
        <w:rPr>
          <w:sz w:val="16"/>
          <w:szCs w:val="16"/>
        </w:rPr>
      </w:pPr>
      <w:r w:rsidRPr="000B2F0F">
        <w:rPr>
          <w:sz w:val="16"/>
          <w:szCs w:val="16"/>
        </w:rPr>
        <w:t>Definiciones de aplicación general (arancel aduanero),</w:t>
      </w:r>
      <w:r w:rsidRPr="000B2F0F">
        <w:rPr>
          <w:rStyle w:val="Hipervnculo"/>
          <w:color w:val="auto"/>
          <w:sz w:val="16"/>
          <w:szCs w:val="16"/>
          <w:u w:val="none"/>
        </w:rPr>
        <w:t xml:space="preserve"> (Articulo 79),</w:t>
      </w:r>
    </w:p>
    <w:p w14:paraId="5D8D2150" w14:textId="59C90224" w:rsidR="000B2F0F" w:rsidRPr="000B2F0F" w:rsidRDefault="000B2F0F" w:rsidP="00C43138">
      <w:pPr>
        <w:pStyle w:val="Prrafodelista"/>
        <w:numPr>
          <w:ilvl w:val="0"/>
          <w:numId w:val="3"/>
        </w:numPr>
        <w:ind w:left="426"/>
        <w:rPr>
          <w:sz w:val="16"/>
          <w:szCs w:val="16"/>
        </w:rPr>
      </w:pPr>
      <w:r w:rsidRPr="000B2F0F">
        <w:rPr>
          <w:sz w:val="16"/>
          <w:szCs w:val="16"/>
        </w:rPr>
        <w:t>Eliminación de aranceles aduaneros,</w:t>
      </w:r>
      <w:r w:rsidRPr="000B2F0F">
        <w:rPr>
          <w:rStyle w:val="Hipervnculo"/>
          <w:color w:val="auto"/>
          <w:sz w:val="16"/>
          <w:szCs w:val="16"/>
          <w:u w:val="none"/>
        </w:rPr>
        <w:t xml:space="preserve">  (Articulo 83),</w:t>
      </w:r>
    </w:p>
    <w:p w14:paraId="0A43F03A" w14:textId="0F64085B" w:rsidR="000B2F0F" w:rsidRPr="000B2F0F" w:rsidRDefault="000B2F0F" w:rsidP="00C43138">
      <w:pPr>
        <w:pStyle w:val="Prrafodelista"/>
        <w:numPr>
          <w:ilvl w:val="0"/>
          <w:numId w:val="1"/>
        </w:numPr>
        <w:ind w:left="426"/>
        <w:rPr>
          <w:sz w:val="16"/>
          <w:szCs w:val="16"/>
        </w:rPr>
      </w:pPr>
      <w:r w:rsidRPr="000B2F0F">
        <w:rPr>
          <w:sz w:val="16"/>
          <w:szCs w:val="16"/>
        </w:rPr>
        <w:t xml:space="preserve"> Statu quo,</w:t>
      </w:r>
      <w:r w:rsidRPr="000B2F0F">
        <w:rPr>
          <w:rStyle w:val="Hipervnculo"/>
          <w:color w:val="auto"/>
          <w:sz w:val="16"/>
          <w:szCs w:val="16"/>
          <w:u w:val="none"/>
        </w:rPr>
        <w:t xml:space="preserve">  (Articulo 84),</w:t>
      </w:r>
    </w:p>
    <w:p w14:paraId="6B63A5B4" w14:textId="0BA14668" w:rsidR="000B2F0F" w:rsidRPr="000B2F0F" w:rsidRDefault="000B2F0F" w:rsidP="00C43138">
      <w:pPr>
        <w:pStyle w:val="Prrafodelista"/>
        <w:numPr>
          <w:ilvl w:val="0"/>
          <w:numId w:val="1"/>
        </w:numPr>
        <w:ind w:left="426"/>
        <w:rPr>
          <w:sz w:val="16"/>
          <w:szCs w:val="16"/>
        </w:rPr>
      </w:pPr>
      <w:r w:rsidRPr="000B2F0F">
        <w:rPr>
          <w:sz w:val="16"/>
          <w:szCs w:val="16"/>
        </w:rPr>
        <w:t>Trato nacional,</w:t>
      </w:r>
      <w:r w:rsidRPr="000B2F0F">
        <w:rPr>
          <w:rStyle w:val="Hipervnculo"/>
          <w:color w:val="auto"/>
          <w:sz w:val="16"/>
          <w:szCs w:val="16"/>
          <w:u w:val="none"/>
        </w:rPr>
        <w:t xml:space="preserve">  (Articulo 85),</w:t>
      </w:r>
    </w:p>
    <w:p w14:paraId="68D8D2EA" w14:textId="4516B1DD" w:rsidR="000B2F0F" w:rsidRPr="000B2F0F" w:rsidRDefault="000B2F0F" w:rsidP="00C43138">
      <w:pPr>
        <w:pStyle w:val="Prrafodelista"/>
        <w:numPr>
          <w:ilvl w:val="0"/>
          <w:numId w:val="1"/>
        </w:numPr>
        <w:ind w:left="426"/>
        <w:rPr>
          <w:sz w:val="16"/>
          <w:szCs w:val="16"/>
        </w:rPr>
      </w:pPr>
      <w:r w:rsidRPr="000B2F0F">
        <w:rPr>
          <w:sz w:val="16"/>
          <w:szCs w:val="16"/>
        </w:rPr>
        <w:t>Restricciones a la importación y la exportación,</w:t>
      </w:r>
      <w:r w:rsidRPr="000B2F0F">
        <w:rPr>
          <w:rStyle w:val="Hipervnculo"/>
          <w:color w:val="auto"/>
          <w:sz w:val="16"/>
          <w:szCs w:val="16"/>
          <w:u w:val="none"/>
        </w:rPr>
        <w:t xml:space="preserve">  (Articulo 86),</w:t>
      </w:r>
    </w:p>
    <w:p w14:paraId="612043D5" w14:textId="12B239F7" w:rsidR="000B2F0F" w:rsidRPr="000B2F0F" w:rsidRDefault="000B2F0F" w:rsidP="00C43138">
      <w:pPr>
        <w:pStyle w:val="Prrafodelista"/>
        <w:numPr>
          <w:ilvl w:val="0"/>
          <w:numId w:val="1"/>
        </w:numPr>
        <w:ind w:left="426"/>
        <w:rPr>
          <w:sz w:val="16"/>
          <w:szCs w:val="16"/>
        </w:rPr>
      </w:pPr>
      <w:r w:rsidRPr="000B2F0F">
        <w:rPr>
          <w:sz w:val="16"/>
          <w:szCs w:val="16"/>
        </w:rPr>
        <w:t>Derechos y otras cargas sobre importaciones y las exportaciones,</w:t>
      </w:r>
      <w:r w:rsidRPr="000B2F0F">
        <w:rPr>
          <w:rStyle w:val="Hipervnculo"/>
          <w:color w:val="auto"/>
          <w:sz w:val="16"/>
          <w:szCs w:val="16"/>
          <w:u w:val="none"/>
        </w:rPr>
        <w:t xml:space="preserve">  (Articulo 87), y</w:t>
      </w:r>
    </w:p>
    <w:p w14:paraId="2DD720A4" w14:textId="24B9D14B" w:rsidR="000B2F0F" w:rsidRPr="004E14F7" w:rsidRDefault="000B2F0F" w:rsidP="00C43138">
      <w:pPr>
        <w:pStyle w:val="Prrafodelista"/>
        <w:numPr>
          <w:ilvl w:val="0"/>
          <w:numId w:val="1"/>
        </w:numPr>
        <w:ind w:left="426"/>
        <w:rPr>
          <w:b/>
          <w:sz w:val="16"/>
          <w:szCs w:val="16"/>
        </w:rPr>
      </w:pPr>
      <w:r w:rsidRPr="000B2F0F">
        <w:rPr>
          <w:sz w:val="16"/>
          <w:szCs w:val="16"/>
        </w:rPr>
        <w:t>Aranceles o impuestos sobre las exportaciones</w:t>
      </w:r>
      <w:r w:rsidRPr="000B2F0F">
        <w:rPr>
          <w:rStyle w:val="Hipervnculo"/>
          <w:color w:val="auto"/>
          <w:sz w:val="16"/>
          <w:szCs w:val="16"/>
          <w:u w:val="none"/>
        </w:rPr>
        <w:t>, (Articulo 88).</w:t>
      </w:r>
    </w:p>
  </w:footnote>
  <w:footnote w:id="2">
    <w:p w14:paraId="310BFA63" w14:textId="5C7148CD" w:rsidR="000B2F0F" w:rsidRPr="00F16CB2" w:rsidRDefault="000B2F0F" w:rsidP="004C23B0">
      <w:pPr>
        <w:pStyle w:val="Textonotapie"/>
        <w:tabs>
          <w:tab w:val="clear" w:pos="567"/>
          <w:tab w:val="left" w:pos="284"/>
        </w:tabs>
        <w:ind w:left="142" w:hanging="142"/>
        <w:jc w:val="both"/>
        <w:rPr>
          <w:sz w:val="16"/>
          <w:szCs w:val="16"/>
          <w:lang w:val="es-ES_tradnl"/>
        </w:rPr>
      </w:pPr>
      <w:r w:rsidRPr="00F16CB2">
        <w:rPr>
          <w:rStyle w:val="Refdenotaalpie"/>
          <w:sz w:val="16"/>
          <w:szCs w:val="16"/>
        </w:rPr>
        <w:footnoteRef/>
      </w:r>
      <w:r w:rsidRPr="00F16CB2">
        <w:rPr>
          <w:sz w:val="16"/>
          <w:szCs w:val="16"/>
        </w:rPr>
        <w:t xml:space="preserve"> </w:t>
      </w:r>
      <w:r w:rsidRPr="00F16CB2">
        <w:rPr>
          <w:rFonts w:ascii="Calibri" w:hAnsi="Calibri" w:cs="Calibri"/>
          <w:sz w:val="16"/>
          <w:szCs w:val="16"/>
        </w:rPr>
        <w:t xml:space="preserve">Su equivalente es el </w:t>
      </w:r>
      <w:proofErr w:type="spellStart"/>
      <w:r w:rsidRPr="00F16CB2">
        <w:rPr>
          <w:rFonts w:ascii="Calibri" w:hAnsi="Calibri" w:cs="Calibri"/>
          <w:sz w:val="16"/>
          <w:szCs w:val="16"/>
        </w:rPr>
        <w:t>i</w:t>
      </w:r>
      <w:r>
        <w:rPr>
          <w:rFonts w:ascii="Calibri" w:hAnsi="Calibri" w:cs="Calibri"/>
          <w:sz w:val="16"/>
          <w:szCs w:val="16"/>
        </w:rPr>
        <w:t>n</w:t>
      </w:r>
      <w:r w:rsidRPr="00F16CB2">
        <w:rPr>
          <w:rFonts w:ascii="Calibri" w:hAnsi="Calibri" w:cs="Calibri"/>
          <w:sz w:val="16"/>
          <w:szCs w:val="16"/>
        </w:rPr>
        <w:t>coterm</w:t>
      </w:r>
      <w:proofErr w:type="spellEnd"/>
      <w:r w:rsidRPr="00F16CB2">
        <w:rPr>
          <w:rFonts w:ascii="Calibri" w:hAnsi="Calibri" w:cs="Calibri"/>
          <w:sz w:val="16"/>
          <w:szCs w:val="16"/>
        </w:rPr>
        <w:t xml:space="preserve"> EXW (Ex </w:t>
      </w:r>
      <w:proofErr w:type="spellStart"/>
      <w:r w:rsidRPr="00F16CB2">
        <w:rPr>
          <w:rFonts w:ascii="Calibri" w:hAnsi="Calibri" w:cs="Calibri"/>
          <w:sz w:val="16"/>
          <w:szCs w:val="16"/>
        </w:rPr>
        <w:t>works</w:t>
      </w:r>
      <w:proofErr w:type="spellEnd"/>
      <w:r w:rsidRPr="00F16CB2">
        <w:rPr>
          <w:rFonts w:ascii="Calibri" w:hAnsi="Calibri" w:cs="Calibri"/>
          <w:sz w:val="16"/>
          <w:szCs w:val="16"/>
        </w:rPr>
        <w:t xml:space="preserve">): El vendedor entrega la mercancía directamente al comprador en sus propias instalaciones.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2DA3" w14:textId="77777777" w:rsidR="000B2F0F" w:rsidRDefault="000B2F0F" w:rsidP="00617BE7">
    <w:pPr>
      <w:tabs>
        <w:tab w:val="center" w:pos="4419"/>
        <w:tab w:val="right" w:pos="8838"/>
      </w:tabs>
      <w:spacing w:after="0" w:line="240" w:lineRule="auto"/>
      <w:jc w:val="center"/>
      <w:rPr>
        <w:sz w:val="14"/>
        <w:szCs w:val="14"/>
      </w:rPr>
    </w:pPr>
    <w:r w:rsidRPr="0017421F">
      <w:rPr>
        <w:sz w:val="14"/>
        <w:szCs w:val="14"/>
      </w:rPr>
      <w:t>SISTEMA DE INFORMACI</w:t>
    </w:r>
    <w:r>
      <w:rPr>
        <w:sz w:val="14"/>
        <w:szCs w:val="14"/>
      </w:rPr>
      <w:t>Ó</w:t>
    </w:r>
    <w:r w:rsidRPr="0017421F">
      <w:rPr>
        <w:sz w:val="14"/>
        <w:szCs w:val="14"/>
      </w:rPr>
      <w:t xml:space="preserve">N </w:t>
    </w:r>
    <w:r>
      <w:rPr>
        <w:sz w:val="14"/>
        <w:szCs w:val="14"/>
      </w:rPr>
      <w:t xml:space="preserve">COMERCIAL DEL MINISTERIO DE ECONOMÍA </w:t>
    </w:r>
  </w:p>
  <w:p w14:paraId="2F4B8561" w14:textId="77777777" w:rsidR="000B2F0F" w:rsidRPr="003F5BEA" w:rsidRDefault="000B2F0F" w:rsidP="00617BE7">
    <w:pPr>
      <w:tabs>
        <w:tab w:val="center" w:pos="4419"/>
        <w:tab w:val="right" w:pos="8838"/>
      </w:tabs>
      <w:spacing w:after="0" w:line="240" w:lineRule="auto"/>
      <w:jc w:val="center"/>
      <w:rPr>
        <w:b/>
        <w:color w:val="365F91" w:themeColor="accent1" w:themeShade="BF"/>
        <w:sz w:val="16"/>
        <w:szCs w:val="14"/>
      </w:rPr>
    </w:pPr>
    <w:r w:rsidRPr="003F5BEA">
      <w:rPr>
        <w:b/>
        <w:color w:val="365F91" w:themeColor="accent1" w:themeShade="BF"/>
        <w:sz w:val="16"/>
        <w:szCs w:val="14"/>
      </w:rPr>
      <w:t>FICHAS TÉCNICAS SOBRE OPORTUNIDADES DE EXPORTACIÓN QUE OFRECE</w:t>
    </w:r>
  </w:p>
  <w:p w14:paraId="7F48B8CB" w14:textId="77777777" w:rsidR="000B2F0F" w:rsidRPr="003F5BEA" w:rsidRDefault="000B2F0F" w:rsidP="00617BE7">
    <w:pPr>
      <w:tabs>
        <w:tab w:val="center" w:pos="4419"/>
        <w:tab w:val="right" w:pos="8838"/>
      </w:tabs>
      <w:spacing w:after="0" w:line="240" w:lineRule="auto"/>
      <w:jc w:val="center"/>
      <w:rPr>
        <w:b/>
        <w:color w:val="365F91" w:themeColor="accent1" w:themeShade="BF"/>
        <w:sz w:val="16"/>
        <w:szCs w:val="14"/>
      </w:rPr>
    </w:pPr>
    <w:r w:rsidRPr="003F5BEA">
      <w:rPr>
        <w:b/>
        <w:color w:val="365F91" w:themeColor="accent1" w:themeShade="BF"/>
        <w:sz w:val="16"/>
        <w:szCs w:val="14"/>
      </w:rPr>
      <w:t>EL ACUERDO DE ASOCIACIÓN ENTRE CENTROAMÉRICA Y LA UNIÓN EUROPEA</w:t>
    </w:r>
  </w:p>
  <w:p w14:paraId="23E64CCB" w14:textId="77777777" w:rsidR="000B2F0F" w:rsidRDefault="000B2F0F" w:rsidP="005C66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0D6A"/>
    <w:multiLevelType w:val="hybridMultilevel"/>
    <w:tmpl w:val="8F7037B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
    <w:nsid w:val="072254A4"/>
    <w:multiLevelType w:val="hybridMultilevel"/>
    <w:tmpl w:val="B3F65414"/>
    <w:lvl w:ilvl="0" w:tplc="440A0015">
      <w:start w:val="1"/>
      <w:numFmt w:val="upp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72718E2"/>
    <w:multiLevelType w:val="hybridMultilevel"/>
    <w:tmpl w:val="9064F048"/>
    <w:lvl w:ilvl="0" w:tplc="FD7C1E24">
      <w:start w:val="1"/>
      <w:numFmt w:val="bullet"/>
      <w:lvlText w:val="­"/>
      <w:lvlJc w:val="left"/>
      <w:pPr>
        <w:ind w:left="720" w:hanging="360"/>
      </w:pPr>
      <w:rPr>
        <w:rFonts w:ascii="Courier New" w:hAnsi="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9244EBF"/>
    <w:multiLevelType w:val="hybridMultilevel"/>
    <w:tmpl w:val="54FCA714"/>
    <w:lvl w:ilvl="0" w:tplc="F6C0E326">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
    <w:nsid w:val="0BC001C7"/>
    <w:multiLevelType w:val="hybridMultilevel"/>
    <w:tmpl w:val="AB84617C"/>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
    <w:nsid w:val="0E877E7B"/>
    <w:multiLevelType w:val="hybridMultilevel"/>
    <w:tmpl w:val="264486EE"/>
    <w:lvl w:ilvl="0" w:tplc="F6C0E326">
      <w:start w:val="1"/>
      <w:numFmt w:val="bullet"/>
      <w:pStyle w:val="TxtParagraph"/>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
    <w:nsid w:val="0F304B56"/>
    <w:multiLevelType w:val="hybridMultilevel"/>
    <w:tmpl w:val="CE72A0AC"/>
    <w:lvl w:ilvl="0" w:tplc="FD7C1E24">
      <w:start w:val="1"/>
      <w:numFmt w:val="bullet"/>
      <w:lvlText w:val="­"/>
      <w:lvlJc w:val="left"/>
      <w:pPr>
        <w:ind w:left="720" w:hanging="360"/>
      </w:pPr>
      <w:rPr>
        <w:rFonts w:ascii="Courier New" w:hAnsi="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109D1D03"/>
    <w:multiLevelType w:val="hybridMultilevel"/>
    <w:tmpl w:val="84E4B7AC"/>
    <w:lvl w:ilvl="0" w:tplc="440A000D">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8">
    <w:nsid w:val="13C406BB"/>
    <w:multiLevelType w:val="hybridMultilevel"/>
    <w:tmpl w:val="35487BA8"/>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
    <w:nsid w:val="13DA595A"/>
    <w:multiLevelType w:val="hybridMultilevel"/>
    <w:tmpl w:val="022EFC14"/>
    <w:lvl w:ilvl="0" w:tplc="D670267C">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
    <w:nsid w:val="1CB45224"/>
    <w:multiLevelType w:val="hybridMultilevel"/>
    <w:tmpl w:val="D5F81968"/>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1D1F5EB0"/>
    <w:multiLevelType w:val="hybridMultilevel"/>
    <w:tmpl w:val="A6E297A2"/>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
    <w:nsid w:val="1FA82386"/>
    <w:multiLevelType w:val="hybridMultilevel"/>
    <w:tmpl w:val="094AB598"/>
    <w:lvl w:ilvl="0" w:tplc="FD7C1E24">
      <w:start w:val="1"/>
      <w:numFmt w:val="bullet"/>
      <w:lvlText w:val="­"/>
      <w:lvlJc w:val="left"/>
      <w:pPr>
        <w:ind w:left="1805" w:hanging="360"/>
      </w:pPr>
      <w:rPr>
        <w:rFonts w:ascii="Courier New" w:hAnsi="Courier New" w:hint="default"/>
      </w:rPr>
    </w:lvl>
    <w:lvl w:ilvl="1" w:tplc="440A0003" w:tentative="1">
      <w:start w:val="1"/>
      <w:numFmt w:val="bullet"/>
      <w:lvlText w:val="o"/>
      <w:lvlJc w:val="left"/>
      <w:pPr>
        <w:ind w:left="2525" w:hanging="360"/>
      </w:pPr>
      <w:rPr>
        <w:rFonts w:ascii="Courier New" w:hAnsi="Courier New" w:cs="Courier New" w:hint="default"/>
      </w:rPr>
    </w:lvl>
    <w:lvl w:ilvl="2" w:tplc="440A0005" w:tentative="1">
      <w:start w:val="1"/>
      <w:numFmt w:val="bullet"/>
      <w:lvlText w:val=""/>
      <w:lvlJc w:val="left"/>
      <w:pPr>
        <w:ind w:left="3245" w:hanging="360"/>
      </w:pPr>
      <w:rPr>
        <w:rFonts w:ascii="Wingdings" w:hAnsi="Wingdings" w:hint="default"/>
      </w:rPr>
    </w:lvl>
    <w:lvl w:ilvl="3" w:tplc="440A0001" w:tentative="1">
      <w:start w:val="1"/>
      <w:numFmt w:val="bullet"/>
      <w:lvlText w:val=""/>
      <w:lvlJc w:val="left"/>
      <w:pPr>
        <w:ind w:left="3965" w:hanging="360"/>
      </w:pPr>
      <w:rPr>
        <w:rFonts w:ascii="Symbol" w:hAnsi="Symbol" w:hint="default"/>
      </w:rPr>
    </w:lvl>
    <w:lvl w:ilvl="4" w:tplc="440A0003" w:tentative="1">
      <w:start w:val="1"/>
      <w:numFmt w:val="bullet"/>
      <w:lvlText w:val="o"/>
      <w:lvlJc w:val="left"/>
      <w:pPr>
        <w:ind w:left="4685" w:hanging="360"/>
      </w:pPr>
      <w:rPr>
        <w:rFonts w:ascii="Courier New" w:hAnsi="Courier New" w:cs="Courier New" w:hint="default"/>
      </w:rPr>
    </w:lvl>
    <w:lvl w:ilvl="5" w:tplc="440A0005" w:tentative="1">
      <w:start w:val="1"/>
      <w:numFmt w:val="bullet"/>
      <w:lvlText w:val=""/>
      <w:lvlJc w:val="left"/>
      <w:pPr>
        <w:ind w:left="5405" w:hanging="360"/>
      </w:pPr>
      <w:rPr>
        <w:rFonts w:ascii="Wingdings" w:hAnsi="Wingdings" w:hint="default"/>
      </w:rPr>
    </w:lvl>
    <w:lvl w:ilvl="6" w:tplc="440A0001" w:tentative="1">
      <w:start w:val="1"/>
      <w:numFmt w:val="bullet"/>
      <w:lvlText w:val=""/>
      <w:lvlJc w:val="left"/>
      <w:pPr>
        <w:ind w:left="6125" w:hanging="360"/>
      </w:pPr>
      <w:rPr>
        <w:rFonts w:ascii="Symbol" w:hAnsi="Symbol" w:hint="default"/>
      </w:rPr>
    </w:lvl>
    <w:lvl w:ilvl="7" w:tplc="440A0003" w:tentative="1">
      <w:start w:val="1"/>
      <w:numFmt w:val="bullet"/>
      <w:lvlText w:val="o"/>
      <w:lvlJc w:val="left"/>
      <w:pPr>
        <w:ind w:left="6845" w:hanging="360"/>
      </w:pPr>
      <w:rPr>
        <w:rFonts w:ascii="Courier New" w:hAnsi="Courier New" w:cs="Courier New" w:hint="default"/>
      </w:rPr>
    </w:lvl>
    <w:lvl w:ilvl="8" w:tplc="440A0005" w:tentative="1">
      <w:start w:val="1"/>
      <w:numFmt w:val="bullet"/>
      <w:lvlText w:val=""/>
      <w:lvlJc w:val="left"/>
      <w:pPr>
        <w:ind w:left="7565" w:hanging="360"/>
      </w:pPr>
      <w:rPr>
        <w:rFonts w:ascii="Wingdings" w:hAnsi="Wingdings" w:hint="default"/>
      </w:rPr>
    </w:lvl>
  </w:abstractNum>
  <w:abstractNum w:abstractNumId="13">
    <w:nsid w:val="21462EBE"/>
    <w:multiLevelType w:val="hybridMultilevel"/>
    <w:tmpl w:val="AFF6F51C"/>
    <w:lvl w:ilvl="0" w:tplc="FFDAF98A">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nsid w:val="23036B0C"/>
    <w:multiLevelType w:val="hybridMultilevel"/>
    <w:tmpl w:val="DEA4D65E"/>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5">
    <w:nsid w:val="240C15D2"/>
    <w:multiLevelType w:val="hybridMultilevel"/>
    <w:tmpl w:val="B6B866B8"/>
    <w:lvl w:ilvl="0" w:tplc="9CE0AE54">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nsid w:val="24800588"/>
    <w:multiLevelType w:val="hybridMultilevel"/>
    <w:tmpl w:val="9FFC0482"/>
    <w:lvl w:ilvl="0" w:tplc="F6C0E326">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7">
    <w:nsid w:val="34DC2404"/>
    <w:multiLevelType w:val="hybridMultilevel"/>
    <w:tmpl w:val="AC54B5A4"/>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37CD7104"/>
    <w:multiLevelType w:val="hybridMultilevel"/>
    <w:tmpl w:val="CAB874AA"/>
    <w:lvl w:ilvl="0" w:tplc="D670267C">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nsid w:val="3B53249F"/>
    <w:multiLevelType w:val="hybridMultilevel"/>
    <w:tmpl w:val="A0FE96E0"/>
    <w:lvl w:ilvl="0" w:tplc="33A23320">
      <w:start w:val="1"/>
      <w:numFmt w:val="decimal"/>
      <w:lvlText w:val="%1."/>
      <w:lvlJc w:val="left"/>
      <w:pPr>
        <w:ind w:left="1035" w:hanging="360"/>
      </w:pPr>
      <w:rPr>
        <w:rFonts w:hint="default"/>
      </w:rPr>
    </w:lvl>
    <w:lvl w:ilvl="1" w:tplc="440A0019" w:tentative="1">
      <w:start w:val="1"/>
      <w:numFmt w:val="lowerLetter"/>
      <w:lvlText w:val="%2."/>
      <w:lvlJc w:val="left"/>
      <w:pPr>
        <w:ind w:left="1755" w:hanging="360"/>
      </w:pPr>
    </w:lvl>
    <w:lvl w:ilvl="2" w:tplc="440A001B" w:tentative="1">
      <w:start w:val="1"/>
      <w:numFmt w:val="lowerRoman"/>
      <w:lvlText w:val="%3."/>
      <w:lvlJc w:val="right"/>
      <w:pPr>
        <w:ind w:left="2475" w:hanging="180"/>
      </w:pPr>
    </w:lvl>
    <w:lvl w:ilvl="3" w:tplc="440A000F" w:tentative="1">
      <w:start w:val="1"/>
      <w:numFmt w:val="decimal"/>
      <w:lvlText w:val="%4."/>
      <w:lvlJc w:val="left"/>
      <w:pPr>
        <w:ind w:left="3195" w:hanging="360"/>
      </w:pPr>
    </w:lvl>
    <w:lvl w:ilvl="4" w:tplc="440A0019" w:tentative="1">
      <w:start w:val="1"/>
      <w:numFmt w:val="lowerLetter"/>
      <w:lvlText w:val="%5."/>
      <w:lvlJc w:val="left"/>
      <w:pPr>
        <w:ind w:left="3915" w:hanging="360"/>
      </w:pPr>
    </w:lvl>
    <w:lvl w:ilvl="5" w:tplc="440A001B" w:tentative="1">
      <w:start w:val="1"/>
      <w:numFmt w:val="lowerRoman"/>
      <w:lvlText w:val="%6."/>
      <w:lvlJc w:val="right"/>
      <w:pPr>
        <w:ind w:left="4635" w:hanging="180"/>
      </w:pPr>
    </w:lvl>
    <w:lvl w:ilvl="6" w:tplc="440A000F" w:tentative="1">
      <w:start w:val="1"/>
      <w:numFmt w:val="decimal"/>
      <w:lvlText w:val="%7."/>
      <w:lvlJc w:val="left"/>
      <w:pPr>
        <w:ind w:left="5355" w:hanging="360"/>
      </w:pPr>
    </w:lvl>
    <w:lvl w:ilvl="7" w:tplc="440A0019" w:tentative="1">
      <w:start w:val="1"/>
      <w:numFmt w:val="lowerLetter"/>
      <w:lvlText w:val="%8."/>
      <w:lvlJc w:val="left"/>
      <w:pPr>
        <w:ind w:left="6075" w:hanging="360"/>
      </w:pPr>
    </w:lvl>
    <w:lvl w:ilvl="8" w:tplc="440A001B" w:tentative="1">
      <w:start w:val="1"/>
      <w:numFmt w:val="lowerRoman"/>
      <w:lvlText w:val="%9."/>
      <w:lvlJc w:val="right"/>
      <w:pPr>
        <w:ind w:left="6795" w:hanging="180"/>
      </w:pPr>
    </w:lvl>
  </w:abstractNum>
  <w:abstractNum w:abstractNumId="20">
    <w:nsid w:val="3EBA1B57"/>
    <w:multiLevelType w:val="hybridMultilevel"/>
    <w:tmpl w:val="FBE6583C"/>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3F697229"/>
    <w:multiLevelType w:val="hybridMultilevel"/>
    <w:tmpl w:val="D3F05C42"/>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2">
    <w:nsid w:val="460451D4"/>
    <w:multiLevelType w:val="hybridMultilevel"/>
    <w:tmpl w:val="D79E7EB8"/>
    <w:lvl w:ilvl="0" w:tplc="F6C0E326">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48146216"/>
    <w:multiLevelType w:val="hybridMultilevel"/>
    <w:tmpl w:val="63123292"/>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4">
    <w:nsid w:val="48CF7536"/>
    <w:multiLevelType w:val="hybridMultilevel"/>
    <w:tmpl w:val="D738333E"/>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5">
    <w:nsid w:val="49C12EEB"/>
    <w:multiLevelType w:val="hybridMultilevel"/>
    <w:tmpl w:val="724ADC9A"/>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nsid w:val="4D794EF4"/>
    <w:multiLevelType w:val="hybridMultilevel"/>
    <w:tmpl w:val="47944B74"/>
    <w:lvl w:ilvl="0" w:tplc="FD7C1E24">
      <w:start w:val="1"/>
      <w:numFmt w:val="bullet"/>
      <w:lvlText w:val="­"/>
      <w:lvlJc w:val="left"/>
      <w:pPr>
        <w:ind w:left="1068" w:hanging="360"/>
      </w:pPr>
      <w:rPr>
        <w:rFonts w:ascii="Courier New" w:hAnsi="Courier New"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7">
    <w:nsid w:val="51F15649"/>
    <w:multiLevelType w:val="hybridMultilevel"/>
    <w:tmpl w:val="ECB4399E"/>
    <w:lvl w:ilvl="0" w:tplc="F6C0E3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3C16C71"/>
    <w:multiLevelType w:val="hybridMultilevel"/>
    <w:tmpl w:val="0CDCD100"/>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nsid w:val="54517FCE"/>
    <w:multiLevelType w:val="hybridMultilevel"/>
    <w:tmpl w:val="9144452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0">
    <w:nsid w:val="58127EF4"/>
    <w:multiLevelType w:val="hybridMultilevel"/>
    <w:tmpl w:val="6A720D72"/>
    <w:lvl w:ilvl="0" w:tplc="F6C0E326">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31">
    <w:nsid w:val="5AA1244E"/>
    <w:multiLevelType w:val="hybridMultilevel"/>
    <w:tmpl w:val="ECD69378"/>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nsid w:val="5BC673B7"/>
    <w:multiLevelType w:val="hybridMultilevel"/>
    <w:tmpl w:val="24342224"/>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3">
    <w:nsid w:val="5DAB3C0B"/>
    <w:multiLevelType w:val="hybridMultilevel"/>
    <w:tmpl w:val="782C940E"/>
    <w:lvl w:ilvl="0" w:tplc="0C0A0005">
      <w:start w:val="1"/>
      <w:numFmt w:val="bullet"/>
      <w:lvlText w:val=""/>
      <w:lvlJc w:val="left"/>
      <w:pPr>
        <w:ind w:left="800" w:hanging="360"/>
      </w:pPr>
      <w:rPr>
        <w:rFonts w:ascii="Wingdings" w:hAnsi="Wingdings" w:hint="default"/>
      </w:rPr>
    </w:lvl>
    <w:lvl w:ilvl="1" w:tplc="0C0A0003" w:tentative="1">
      <w:start w:val="1"/>
      <w:numFmt w:val="bullet"/>
      <w:lvlText w:val="o"/>
      <w:lvlJc w:val="left"/>
      <w:pPr>
        <w:ind w:left="1520" w:hanging="360"/>
      </w:pPr>
      <w:rPr>
        <w:rFonts w:ascii="Courier New" w:hAnsi="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34">
    <w:nsid w:val="72C010FB"/>
    <w:multiLevelType w:val="hybridMultilevel"/>
    <w:tmpl w:val="2888698E"/>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73111325"/>
    <w:multiLevelType w:val="hybridMultilevel"/>
    <w:tmpl w:val="440CF46A"/>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nsid w:val="741E0093"/>
    <w:multiLevelType w:val="hybridMultilevel"/>
    <w:tmpl w:val="7646CF9C"/>
    <w:lvl w:ilvl="0" w:tplc="440A000F">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758960FA"/>
    <w:multiLevelType w:val="hybridMultilevel"/>
    <w:tmpl w:val="55842EE6"/>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8">
    <w:nsid w:val="76F15EC0"/>
    <w:multiLevelType w:val="hybridMultilevel"/>
    <w:tmpl w:val="7C4AAE78"/>
    <w:lvl w:ilvl="0" w:tplc="F6C0E326">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nsid w:val="7976050C"/>
    <w:multiLevelType w:val="hybridMultilevel"/>
    <w:tmpl w:val="7BD40F80"/>
    <w:lvl w:ilvl="0" w:tplc="D670267C">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7E4569E9"/>
    <w:multiLevelType w:val="hybridMultilevel"/>
    <w:tmpl w:val="B3368D82"/>
    <w:lvl w:ilvl="0" w:tplc="D670267C">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41">
    <w:nsid w:val="7F6D46C8"/>
    <w:multiLevelType w:val="hybridMultilevel"/>
    <w:tmpl w:val="2FAC598C"/>
    <w:lvl w:ilvl="0" w:tplc="FD7C1E24">
      <w:start w:val="1"/>
      <w:numFmt w:val="bullet"/>
      <w:lvlText w:val="­"/>
      <w:lvlJc w:val="left"/>
      <w:pPr>
        <w:ind w:left="1440" w:hanging="360"/>
      </w:pPr>
      <w:rPr>
        <w:rFonts w:ascii="Courier New" w:hAnsi="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2">
    <w:nsid w:val="7F7465E9"/>
    <w:multiLevelType w:val="hybridMultilevel"/>
    <w:tmpl w:val="E220926E"/>
    <w:lvl w:ilvl="0" w:tplc="F6C0E326">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num w:numId="1">
    <w:abstractNumId w:val="30"/>
  </w:num>
  <w:num w:numId="2">
    <w:abstractNumId w:val="25"/>
  </w:num>
  <w:num w:numId="3">
    <w:abstractNumId w:val="40"/>
  </w:num>
  <w:num w:numId="4">
    <w:abstractNumId w:val="0"/>
  </w:num>
  <w:num w:numId="5">
    <w:abstractNumId w:val="38"/>
  </w:num>
  <w:num w:numId="6">
    <w:abstractNumId w:val="15"/>
  </w:num>
  <w:num w:numId="7">
    <w:abstractNumId w:val="29"/>
  </w:num>
  <w:num w:numId="8">
    <w:abstractNumId w:val="13"/>
  </w:num>
  <w:num w:numId="9">
    <w:abstractNumId w:val="10"/>
  </w:num>
  <w:num w:numId="10">
    <w:abstractNumId w:val="42"/>
  </w:num>
  <w:num w:numId="11">
    <w:abstractNumId w:val="17"/>
  </w:num>
  <w:num w:numId="12">
    <w:abstractNumId w:val="28"/>
  </w:num>
  <w:num w:numId="13">
    <w:abstractNumId w:val="39"/>
  </w:num>
  <w:num w:numId="14">
    <w:abstractNumId w:val="33"/>
  </w:num>
  <w:num w:numId="15">
    <w:abstractNumId w:val="27"/>
  </w:num>
  <w:num w:numId="16">
    <w:abstractNumId w:val="36"/>
  </w:num>
  <w:num w:numId="17">
    <w:abstractNumId w:val="22"/>
  </w:num>
  <w:num w:numId="18">
    <w:abstractNumId w:val="7"/>
  </w:num>
  <w:num w:numId="19">
    <w:abstractNumId w:val="8"/>
  </w:num>
  <w:num w:numId="20">
    <w:abstractNumId w:val="20"/>
  </w:num>
  <w:num w:numId="21">
    <w:abstractNumId w:val="16"/>
  </w:num>
  <w:num w:numId="22">
    <w:abstractNumId w:val="5"/>
  </w:num>
  <w:num w:numId="23">
    <w:abstractNumId w:val="9"/>
  </w:num>
  <w:num w:numId="24">
    <w:abstractNumId w:val="35"/>
  </w:num>
  <w:num w:numId="25">
    <w:abstractNumId w:val="31"/>
  </w:num>
  <w:num w:numId="26">
    <w:abstractNumId w:val="19"/>
  </w:num>
  <w:num w:numId="27">
    <w:abstractNumId w:val="18"/>
  </w:num>
  <w:num w:numId="28">
    <w:abstractNumId w:val="3"/>
  </w:num>
  <w:num w:numId="29">
    <w:abstractNumId w:val="34"/>
  </w:num>
  <w:num w:numId="30">
    <w:abstractNumId w:val="4"/>
  </w:num>
  <w:num w:numId="31">
    <w:abstractNumId w:val="23"/>
  </w:num>
  <w:num w:numId="32">
    <w:abstractNumId w:val="6"/>
  </w:num>
  <w:num w:numId="33">
    <w:abstractNumId w:val="2"/>
  </w:num>
  <w:num w:numId="34">
    <w:abstractNumId w:val="14"/>
  </w:num>
  <w:num w:numId="35">
    <w:abstractNumId w:val="11"/>
  </w:num>
  <w:num w:numId="36">
    <w:abstractNumId w:val="37"/>
  </w:num>
  <w:num w:numId="37">
    <w:abstractNumId w:val="41"/>
  </w:num>
  <w:num w:numId="38">
    <w:abstractNumId w:val="21"/>
  </w:num>
  <w:num w:numId="39">
    <w:abstractNumId w:val="12"/>
  </w:num>
  <w:num w:numId="40">
    <w:abstractNumId w:val="32"/>
  </w:num>
  <w:num w:numId="41">
    <w:abstractNumId w:val="1"/>
  </w:num>
  <w:num w:numId="42">
    <w:abstractNumId w:val="24"/>
  </w:num>
  <w:num w:numId="4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80"/>
    <w:rsid w:val="00021082"/>
    <w:rsid w:val="00021E28"/>
    <w:rsid w:val="000232C5"/>
    <w:rsid w:val="00024E10"/>
    <w:rsid w:val="0003774E"/>
    <w:rsid w:val="00040527"/>
    <w:rsid w:val="0005096D"/>
    <w:rsid w:val="00055FA4"/>
    <w:rsid w:val="00065CA3"/>
    <w:rsid w:val="000700B2"/>
    <w:rsid w:val="00076ADA"/>
    <w:rsid w:val="00076C29"/>
    <w:rsid w:val="00084F7C"/>
    <w:rsid w:val="000850FD"/>
    <w:rsid w:val="00087C5E"/>
    <w:rsid w:val="000A306B"/>
    <w:rsid w:val="000A3399"/>
    <w:rsid w:val="000A35E6"/>
    <w:rsid w:val="000A3FD7"/>
    <w:rsid w:val="000A500B"/>
    <w:rsid w:val="000A523A"/>
    <w:rsid w:val="000B1FB1"/>
    <w:rsid w:val="000B20A9"/>
    <w:rsid w:val="000B2E5A"/>
    <w:rsid w:val="000B2F0F"/>
    <w:rsid w:val="000B405E"/>
    <w:rsid w:val="000C24F3"/>
    <w:rsid w:val="000C469F"/>
    <w:rsid w:val="000C494D"/>
    <w:rsid w:val="000C59DB"/>
    <w:rsid w:val="000D13C3"/>
    <w:rsid w:val="000D174A"/>
    <w:rsid w:val="000D41F8"/>
    <w:rsid w:val="000E4A5F"/>
    <w:rsid w:val="000F5B3A"/>
    <w:rsid w:val="000F63EB"/>
    <w:rsid w:val="000F6A55"/>
    <w:rsid w:val="0010289F"/>
    <w:rsid w:val="00105831"/>
    <w:rsid w:val="00110A97"/>
    <w:rsid w:val="00116D60"/>
    <w:rsid w:val="0012010D"/>
    <w:rsid w:val="001201E5"/>
    <w:rsid w:val="001323E5"/>
    <w:rsid w:val="00135702"/>
    <w:rsid w:val="00150307"/>
    <w:rsid w:val="001510AD"/>
    <w:rsid w:val="0015223F"/>
    <w:rsid w:val="00152351"/>
    <w:rsid w:val="00153521"/>
    <w:rsid w:val="001542A7"/>
    <w:rsid w:val="00154433"/>
    <w:rsid w:val="0015662E"/>
    <w:rsid w:val="001644E2"/>
    <w:rsid w:val="00167E03"/>
    <w:rsid w:val="0017210B"/>
    <w:rsid w:val="0017421F"/>
    <w:rsid w:val="00174281"/>
    <w:rsid w:val="00181193"/>
    <w:rsid w:val="001869AD"/>
    <w:rsid w:val="0019341C"/>
    <w:rsid w:val="001A4C36"/>
    <w:rsid w:val="001B6AF5"/>
    <w:rsid w:val="001B7B74"/>
    <w:rsid w:val="001C6073"/>
    <w:rsid w:val="001C6979"/>
    <w:rsid w:val="001D06A2"/>
    <w:rsid w:val="001D1D20"/>
    <w:rsid w:val="001D3117"/>
    <w:rsid w:val="001E3470"/>
    <w:rsid w:val="001F14A6"/>
    <w:rsid w:val="001F7AEE"/>
    <w:rsid w:val="001F7EF1"/>
    <w:rsid w:val="00205AAE"/>
    <w:rsid w:val="00206A5B"/>
    <w:rsid w:val="00213D9A"/>
    <w:rsid w:val="0021699C"/>
    <w:rsid w:val="00224403"/>
    <w:rsid w:val="00224753"/>
    <w:rsid w:val="002252FD"/>
    <w:rsid w:val="00233D94"/>
    <w:rsid w:val="00250416"/>
    <w:rsid w:val="00251812"/>
    <w:rsid w:val="002537F6"/>
    <w:rsid w:val="00257149"/>
    <w:rsid w:val="00257DC4"/>
    <w:rsid w:val="002627A0"/>
    <w:rsid w:val="00263FF9"/>
    <w:rsid w:val="002715B3"/>
    <w:rsid w:val="002841D4"/>
    <w:rsid w:val="00290692"/>
    <w:rsid w:val="002908CF"/>
    <w:rsid w:val="00291B6C"/>
    <w:rsid w:val="00291F5D"/>
    <w:rsid w:val="00296042"/>
    <w:rsid w:val="00297A62"/>
    <w:rsid w:val="002A0F03"/>
    <w:rsid w:val="002A558F"/>
    <w:rsid w:val="002C0CCE"/>
    <w:rsid w:val="002D1B7F"/>
    <w:rsid w:val="002E1E9A"/>
    <w:rsid w:val="002E4970"/>
    <w:rsid w:val="002E54AE"/>
    <w:rsid w:val="002E576B"/>
    <w:rsid w:val="002F14DF"/>
    <w:rsid w:val="00303230"/>
    <w:rsid w:val="00306F83"/>
    <w:rsid w:val="00310951"/>
    <w:rsid w:val="00316915"/>
    <w:rsid w:val="003171DE"/>
    <w:rsid w:val="00317F0B"/>
    <w:rsid w:val="003200FC"/>
    <w:rsid w:val="003210E7"/>
    <w:rsid w:val="00322441"/>
    <w:rsid w:val="00324462"/>
    <w:rsid w:val="00331B9E"/>
    <w:rsid w:val="00334F73"/>
    <w:rsid w:val="00337738"/>
    <w:rsid w:val="00340428"/>
    <w:rsid w:val="00350E4C"/>
    <w:rsid w:val="003575E2"/>
    <w:rsid w:val="00361D18"/>
    <w:rsid w:val="00363D1D"/>
    <w:rsid w:val="0037111A"/>
    <w:rsid w:val="00382256"/>
    <w:rsid w:val="0038370C"/>
    <w:rsid w:val="003A133A"/>
    <w:rsid w:val="003A145B"/>
    <w:rsid w:val="003A38E8"/>
    <w:rsid w:val="003A50F3"/>
    <w:rsid w:val="003A5792"/>
    <w:rsid w:val="003B251A"/>
    <w:rsid w:val="003B5D0B"/>
    <w:rsid w:val="003C21D5"/>
    <w:rsid w:val="003C3D3A"/>
    <w:rsid w:val="003D18E6"/>
    <w:rsid w:val="003D4FBC"/>
    <w:rsid w:val="003E35A6"/>
    <w:rsid w:val="003E408A"/>
    <w:rsid w:val="003E6F17"/>
    <w:rsid w:val="004019A7"/>
    <w:rsid w:val="0040264D"/>
    <w:rsid w:val="004044A3"/>
    <w:rsid w:val="0040492B"/>
    <w:rsid w:val="004049D6"/>
    <w:rsid w:val="00410828"/>
    <w:rsid w:val="004108D2"/>
    <w:rsid w:val="00412ADA"/>
    <w:rsid w:val="0041480C"/>
    <w:rsid w:val="00417F41"/>
    <w:rsid w:val="0042109D"/>
    <w:rsid w:val="00421C79"/>
    <w:rsid w:val="00422F25"/>
    <w:rsid w:val="00430CEE"/>
    <w:rsid w:val="00432E05"/>
    <w:rsid w:val="00436EC2"/>
    <w:rsid w:val="0043772B"/>
    <w:rsid w:val="004479CB"/>
    <w:rsid w:val="00447E1B"/>
    <w:rsid w:val="00451C57"/>
    <w:rsid w:val="00463380"/>
    <w:rsid w:val="0046529A"/>
    <w:rsid w:val="00467068"/>
    <w:rsid w:val="0046744D"/>
    <w:rsid w:val="00471A94"/>
    <w:rsid w:val="00474136"/>
    <w:rsid w:val="00496348"/>
    <w:rsid w:val="004A308F"/>
    <w:rsid w:val="004A3F6E"/>
    <w:rsid w:val="004A49A9"/>
    <w:rsid w:val="004A7169"/>
    <w:rsid w:val="004B13FF"/>
    <w:rsid w:val="004B4955"/>
    <w:rsid w:val="004C0A79"/>
    <w:rsid w:val="004C23B0"/>
    <w:rsid w:val="004C340D"/>
    <w:rsid w:val="004C3EA2"/>
    <w:rsid w:val="004C4805"/>
    <w:rsid w:val="004C6FEC"/>
    <w:rsid w:val="004C7117"/>
    <w:rsid w:val="004D1D3F"/>
    <w:rsid w:val="004D29E3"/>
    <w:rsid w:val="004D7687"/>
    <w:rsid w:val="004E3845"/>
    <w:rsid w:val="004E6558"/>
    <w:rsid w:val="004E665B"/>
    <w:rsid w:val="004F336E"/>
    <w:rsid w:val="004F64DB"/>
    <w:rsid w:val="004F7459"/>
    <w:rsid w:val="00503E80"/>
    <w:rsid w:val="0050547E"/>
    <w:rsid w:val="00506805"/>
    <w:rsid w:val="00507421"/>
    <w:rsid w:val="00510228"/>
    <w:rsid w:val="0051601C"/>
    <w:rsid w:val="00516DE2"/>
    <w:rsid w:val="00523FFA"/>
    <w:rsid w:val="0053161F"/>
    <w:rsid w:val="00531A4B"/>
    <w:rsid w:val="00532239"/>
    <w:rsid w:val="005323DA"/>
    <w:rsid w:val="00547F84"/>
    <w:rsid w:val="00551D05"/>
    <w:rsid w:val="00553055"/>
    <w:rsid w:val="005533C8"/>
    <w:rsid w:val="00556DC4"/>
    <w:rsid w:val="00557A38"/>
    <w:rsid w:val="00561D21"/>
    <w:rsid w:val="00563512"/>
    <w:rsid w:val="00573612"/>
    <w:rsid w:val="0057486B"/>
    <w:rsid w:val="00591DB5"/>
    <w:rsid w:val="005936F4"/>
    <w:rsid w:val="00594965"/>
    <w:rsid w:val="00594AD5"/>
    <w:rsid w:val="005A1735"/>
    <w:rsid w:val="005A5010"/>
    <w:rsid w:val="005A7F13"/>
    <w:rsid w:val="005B1A28"/>
    <w:rsid w:val="005B24DE"/>
    <w:rsid w:val="005B3EC4"/>
    <w:rsid w:val="005C4E82"/>
    <w:rsid w:val="005C66F9"/>
    <w:rsid w:val="005C6834"/>
    <w:rsid w:val="005D02A7"/>
    <w:rsid w:val="005D2530"/>
    <w:rsid w:val="005D2EEF"/>
    <w:rsid w:val="005D6348"/>
    <w:rsid w:val="005D682C"/>
    <w:rsid w:val="005E1702"/>
    <w:rsid w:val="005E4174"/>
    <w:rsid w:val="005F59A7"/>
    <w:rsid w:val="005F6680"/>
    <w:rsid w:val="0060667E"/>
    <w:rsid w:val="0061022F"/>
    <w:rsid w:val="00612F9A"/>
    <w:rsid w:val="00614134"/>
    <w:rsid w:val="0061552C"/>
    <w:rsid w:val="006157D3"/>
    <w:rsid w:val="00617BE7"/>
    <w:rsid w:val="00617D2D"/>
    <w:rsid w:val="00622DED"/>
    <w:rsid w:val="00633DCD"/>
    <w:rsid w:val="006343B7"/>
    <w:rsid w:val="00641F96"/>
    <w:rsid w:val="006433C2"/>
    <w:rsid w:val="00643A30"/>
    <w:rsid w:val="00656DA8"/>
    <w:rsid w:val="00656ED9"/>
    <w:rsid w:val="00673CE6"/>
    <w:rsid w:val="006758EA"/>
    <w:rsid w:val="0068012B"/>
    <w:rsid w:val="0068333D"/>
    <w:rsid w:val="00692138"/>
    <w:rsid w:val="0069242F"/>
    <w:rsid w:val="00692C01"/>
    <w:rsid w:val="00695CB5"/>
    <w:rsid w:val="006A1FC8"/>
    <w:rsid w:val="006A653D"/>
    <w:rsid w:val="006B4AA9"/>
    <w:rsid w:val="006B7372"/>
    <w:rsid w:val="006C14A3"/>
    <w:rsid w:val="006C2C10"/>
    <w:rsid w:val="006C46D9"/>
    <w:rsid w:val="006C7D4B"/>
    <w:rsid w:val="006E5495"/>
    <w:rsid w:val="006E7545"/>
    <w:rsid w:val="006F1015"/>
    <w:rsid w:val="006F4146"/>
    <w:rsid w:val="00702323"/>
    <w:rsid w:val="00710686"/>
    <w:rsid w:val="007119DC"/>
    <w:rsid w:val="00713124"/>
    <w:rsid w:val="0072085E"/>
    <w:rsid w:val="00721845"/>
    <w:rsid w:val="00723B7F"/>
    <w:rsid w:val="007258C9"/>
    <w:rsid w:val="0072644D"/>
    <w:rsid w:val="00726853"/>
    <w:rsid w:val="00734A02"/>
    <w:rsid w:val="00741EA6"/>
    <w:rsid w:val="00742837"/>
    <w:rsid w:val="007462FF"/>
    <w:rsid w:val="00747214"/>
    <w:rsid w:val="00750364"/>
    <w:rsid w:val="00751133"/>
    <w:rsid w:val="00751822"/>
    <w:rsid w:val="00752995"/>
    <w:rsid w:val="007570D6"/>
    <w:rsid w:val="0075728B"/>
    <w:rsid w:val="0075770F"/>
    <w:rsid w:val="00763EA0"/>
    <w:rsid w:val="007715D7"/>
    <w:rsid w:val="0077657A"/>
    <w:rsid w:val="007810DE"/>
    <w:rsid w:val="00781228"/>
    <w:rsid w:val="00783C46"/>
    <w:rsid w:val="00784111"/>
    <w:rsid w:val="007875E3"/>
    <w:rsid w:val="00794CA2"/>
    <w:rsid w:val="00797B61"/>
    <w:rsid w:val="007C05E4"/>
    <w:rsid w:val="007C1493"/>
    <w:rsid w:val="007D3033"/>
    <w:rsid w:val="007D49DF"/>
    <w:rsid w:val="007D69DC"/>
    <w:rsid w:val="007D7348"/>
    <w:rsid w:val="007E0A4E"/>
    <w:rsid w:val="007E5647"/>
    <w:rsid w:val="007E5CCF"/>
    <w:rsid w:val="007F0067"/>
    <w:rsid w:val="007F59D1"/>
    <w:rsid w:val="008013DB"/>
    <w:rsid w:val="00802A56"/>
    <w:rsid w:val="00807350"/>
    <w:rsid w:val="008125D9"/>
    <w:rsid w:val="008159E9"/>
    <w:rsid w:val="00821E96"/>
    <w:rsid w:val="008236A8"/>
    <w:rsid w:val="00823812"/>
    <w:rsid w:val="00824C84"/>
    <w:rsid w:val="00836CDD"/>
    <w:rsid w:val="0084214B"/>
    <w:rsid w:val="00842DFF"/>
    <w:rsid w:val="00845676"/>
    <w:rsid w:val="0084633D"/>
    <w:rsid w:val="0085610F"/>
    <w:rsid w:val="00870CE8"/>
    <w:rsid w:val="00873005"/>
    <w:rsid w:val="00873BE6"/>
    <w:rsid w:val="008859AB"/>
    <w:rsid w:val="008A4932"/>
    <w:rsid w:val="008A6263"/>
    <w:rsid w:val="008B3EF3"/>
    <w:rsid w:val="008B7741"/>
    <w:rsid w:val="008C21CE"/>
    <w:rsid w:val="008C2D2F"/>
    <w:rsid w:val="008C72A0"/>
    <w:rsid w:val="008C7ED9"/>
    <w:rsid w:val="008D22FC"/>
    <w:rsid w:val="008D4F47"/>
    <w:rsid w:val="008D7B54"/>
    <w:rsid w:val="00900B07"/>
    <w:rsid w:val="00901629"/>
    <w:rsid w:val="00901FD2"/>
    <w:rsid w:val="009111E9"/>
    <w:rsid w:val="00912A40"/>
    <w:rsid w:val="0091481B"/>
    <w:rsid w:val="00916782"/>
    <w:rsid w:val="00920DA8"/>
    <w:rsid w:val="00921F35"/>
    <w:rsid w:val="0092542A"/>
    <w:rsid w:val="00925E5A"/>
    <w:rsid w:val="009353B2"/>
    <w:rsid w:val="00935478"/>
    <w:rsid w:val="009369FE"/>
    <w:rsid w:val="00947E8D"/>
    <w:rsid w:val="009559E3"/>
    <w:rsid w:val="009569EB"/>
    <w:rsid w:val="00960C37"/>
    <w:rsid w:val="009653C9"/>
    <w:rsid w:val="00970B2F"/>
    <w:rsid w:val="00971017"/>
    <w:rsid w:val="009714DE"/>
    <w:rsid w:val="00972DAE"/>
    <w:rsid w:val="0097671C"/>
    <w:rsid w:val="0098304B"/>
    <w:rsid w:val="00983697"/>
    <w:rsid w:val="00983B0F"/>
    <w:rsid w:val="00990E34"/>
    <w:rsid w:val="0099382C"/>
    <w:rsid w:val="009A7C22"/>
    <w:rsid w:val="009B1DB9"/>
    <w:rsid w:val="009B3020"/>
    <w:rsid w:val="009B36EF"/>
    <w:rsid w:val="009C275B"/>
    <w:rsid w:val="009C36A4"/>
    <w:rsid w:val="009D365D"/>
    <w:rsid w:val="009D40A2"/>
    <w:rsid w:val="009D56C7"/>
    <w:rsid w:val="009E6A88"/>
    <w:rsid w:val="009E6AB8"/>
    <w:rsid w:val="009F266E"/>
    <w:rsid w:val="009F55E5"/>
    <w:rsid w:val="009F6746"/>
    <w:rsid w:val="009F6A1D"/>
    <w:rsid w:val="00A044C6"/>
    <w:rsid w:val="00A078D3"/>
    <w:rsid w:val="00A1287C"/>
    <w:rsid w:val="00A35274"/>
    <w:rsid w:val="00A37B4C"/>
    <w:rsid w:val="00A40EA0"/>
    <w:rsid w:val="00A41063"/>
    <w:rsid w:val="00A5191B"/>
    <w:rsid w:val="00A52601"/>
    <w:rsid w:val="00A609BF"/>
    <w:rsid w:val="00A60A29"/>
    <w:rsid w:val="00A62E1A"/>
    <w:rsid w:val="00A662FC"/>
    <w:rsid w:val="00A72FCA"/>
    <w:rsid w:val="00A7387B"/>
    <w:rsid w:val="00A74026"/>
    <w:rsid w:val="00A8531F"/>
    <w:rsid w:val="00A9070E"/>
    <w:rsid w:val="00A90CE2"/>
    <w:rsid w:val="00A920B4"/>
    <w:rsid w:val="00A97EC9"/>
    <w:rsid w:val="00AA0E31"/>
    <w:rsid w:val="00AA1291"/>
    <w:rsid w:val="00AA7DA5"/>
    <w:rsid w:val="00AB351E"/>
    <w:rsid w:val="00AB3542"/>
    <w:rsid w:val="00AB3EE7"/>
    <w:rsid w:val="00AB57B4"/>
    <w:rsid w:val="00AB5CBB"/>
    <w:rsid w:val="00AD0267"/>
    <w:rsid w:val="00AD120E"/>
    <w:rsid w:val="00AD618B"/>
    <w:rsid w:val="00AE0A2D"/>
    <w:rsid w:val="00AE161E"/>
    <w:rsid w:val="00AE1A8D"/>
    <w:rsid w:val="00AE323C"/>
    <w:rsid w:val="00AE4B46"/>
    <w:rsid w:val="00AE4B7B"/>
    <w:rsid w:val="00AE6547"/>
    <w:rsid w:val="00AF090D"/>
    <w:rsid w:val="00AF7183"/>
    <w:rsid w:val="00B05C0C"/>
    <w:rsid w:val="00B05DD8"/>
    <w:rsid w:val="00B10590"/>
    <w:rsid w:val="00B158A4"/>
    <w:rsid w:val="00B27DC5"/>
    <w:rsid w:val="00B3229E"/>
    <w:rsid w:val="00B35CC3"/>
    <w:rsid w:val="00B35F65"/>
    <w:rsid w:val="00B42070"/>
    <w:rsid w:val="00B53828"/>
    <w:rsid w:val="00B560D7"/>
    <w:rsid w:val="00B56956"/>
    <w:rsid w:val="00B6365E"/>
    <w:rsid w:val="00B65AE2"/>
    <w:rsid w:val="00B70F87"/>
    <w:rsid w:val="00B7258B"/>
    <w:rsid w:val="00B74898"/>
    <w:rsid w:val="00B7584C"/>
    <w:rsid w:val="00B75DE9"/>
    <w:rsid w:val="00B81573"/>
    <w:rsid w:val="00B82D97"/>
    <w:rsid w:val="00B84F9A"/>
    <w:rsid w:val="00B8662B"/>
    <w:rsid w:val="00B91BA2"/>
    <w:rsid w:val="00B962AE"/>
    <w:rsid w:val="00BB6EB0"/>
    <w:rsid w:val="00BC28BE"/>
    <w:rsid w:val="00BC4899"/>
    <w:rsid w:val="00BC4969"/>
    <w:rsid w:val="00BC58BD"/>
    <w:rsid w:val="00BC5E0D"/>
    <w:rsid w:val="00BD3736"/>
    <w:rsid w:val="00BD553A"/>
    <w:rsid w:val="00BD7F8D"/>
    <w:rsid w:val="00BE5422"/>
    <w:rsid w:val="00BE7551"/>
    <w:rsid w:val="00BF2336"/>
    <w:rsid w:val="00BF6688"/>
    <w:rsid w:val="00BF6D61"/>
    <w:rsid w:val="00C02601"/>
    <w:rsid w:val="00C064D2"/>
    <w:rsid w:val="00C17B42"/>
    <w:rsid w:val="00C26E19"/>
    <w:rsid w:val="00C30D32"/>
    <w:rsid w:val="00C3302E"/>
    <w:rsid w:val="00C35D40"/>
    <w:rsid w:val="00C40F46"/>
    <w:rsid w:val="00C41903"/>
    <w:rsid w:val="00C43138"/>
    <w:rsid w:val="00C44E65"/>
    <w:rsid w:val="00C44E7A"/>
    <w:rsid w:val="00C569FC"/>
    <w:rsid w:val="00C6137D"/>
    <w:rsid w:val="00C64E8A"/>
    <w:rsid w:val="00C6526C"/>
    <w:rsid w:val="00C65843"/>
    <w:rsid w:val="00C735AB"/>
    <w:rsid w:val="00C7375C"/>
    <w:rsid w:val="00C740B7"/>
    <w:rsid w:val="00C77318"/>
    <w:rsid w:val="00C813D5"/>
    <w:rsid w:val="00C82A40"/>
    <w:rsid w:val="00C916EE"/>
    <w:rsid w:val="00CA3D01"/>
    <w:rsid w:val="00CA4619"/>
    <w:rsid w:val="00CA4D82"/>
    <w:rsid w:val="00CA5512"/>
    <w:rsid w:val="00CA63EE"/>
    <w:rsid w:val="00CA6C5A"/>
    <w:rsid w:val="00CA7B8A"/>
    <w:rsid w:val="00CB20AE"/>
    <w:rsid w:val="00CB44F3"/>
    <w:rsid w:val="00CC5F9E"/>
    <w:rsid w:val="00CE32A7"/>
    <w:rsid w:val="00CE7F0B"/>
    <w:rsid w:val="00CF2D7B"/>
    <w:rsid w:val="00D040FE"/>
    <w:rsid w:val="00D04FC6"/>
    <w:rsid w:val="00D11DB2"/>
    <w:rsid w:val="00D13ADE"/>
    <w:rsid w:val="00D14737"/>
    <w:rsid w:val="00D14830"/>
    <w:rsid w:val="00D17D10"/>
    <w:rsid w:val="00D22953"/>
    <w:rsid w:val="00D265A9"/>
    <w:rsid w:val="00D35481"/>
    <w:rsid w:val="00D44BA3"/>
    <w:rsid w:val="00D55DF3"/>
    <w:rsid w:val="00D60F46"/>
    <w:rsid w:val="00D742F4"/>
    <w:rsid w:val="00D7597C"/>
    <w:rsid w:val="00D77E44"/>
    <w:rsid w:val="00D871D3"/>
    <w:rsid w:val="00D943F5"/>
    <w:rsid w:val="00D97078"/>
    <w:rsid w:val="00DA4AFF"/>
    <w:rsid w:val="00DB6D63"/>
    <w:rsid w:val="00DC0FBB"/>
    <w:rsid w:val="00DC1032"/>
    <w:rsid w:val="00DC1BB5"/>
    <w:rsid w:val="00DC1FD5"/>
    <w:rsid w:val="00DC5097"/>
    <w:rsid w:val="00DD0225"/>
    <w:rsid w:val="00DD174A"/>
    <w:rsid w:val="00DD1F07"/>
    <w:rsid w:val="00DD41DC"/>
    <w:rsid w:val="00DD6F78"/>
    <w:rsid w:val="00DE3124"/>
    <w:rsid w:val="00DE646A"/>
    <w:rsid w:val="00DF5734"/>
    <w:rsid w:val="00E207E6"/>
    <w:rsid w:val="00E21EC7"/>
    <w:rsid w:val="00E23AB2"/>
    <w:rsid w:val="00E2674D"/>
    <w:rsid w:val="00E3201E"/>
    <w:rsid w:val="00E34B8C"/>
    <w:rsid w:val="00E35B8E"/>
    <w:rsid w:val="00E36074"/>
    <w:rsid w:val="00E50E9E"/>
    <w:rsid w:val="00E53E6D"/>
    <w:rsid w:val="00E54DDA"/>
    <w:rsid w:val="00E556C1"/>
    <w:rsid w:val="00E56812"/>
    <w:rsid w:val="00E572CE"/>
    <w:rsid w:val="00E57751"/>
    <w:rsid w:val="00E6392F"/>
    <w:rsid w:val="00E64BF6"/>
    <w:rsid w:val="00E664CC"/>
    <w:rsid w:val="00E774DC"/>
    <w:rsid w:val="00E85F76"/>
    <w:rsid w:val="00E90699"/>
    <w:rsid w:val="00EA2736"/>
    <w:rsid w:val="00EA28AE"/>
    <w:rsid w:val="00EB2ED2"/>
    <w:rsid w:val="00EB473C"/>
    <w:rsid w:val="00EB6B27"/>
    <w:rsid w:val="00EC28DF"/>
    <w:rsid w:val="00ED1186"/>
    <w:rsid w:val="00ED2429"/>
    <w:rsid w:val="00ED418D"/>
    <w:rsid w:val="00ED566A"/>
    <w:rsid w:val="00EE1A01"/>
    <w:rsid w:val="00EE582F"/>
    <w:rsid w:val="00EF0274"/>
    <w:rsid w:val="00EF3E43"/>
    <w:rsid w:val="00EF7AC2"/>
    <w:rsid w:val="00F046F2"/>
    <w:rsid w:val="00F05808"/>
    <w:rsid w:val="00F12E27"/>
    <w:rsid w:val="00F1382B"/>
    <w:rsid w:val="00F16D4D"/>
    <w:rsid w:val="00F21DCA"/>
    <w:rsid w:val="00F24264"/>
    <w:rsid w:val="00F271E5"/>
    <w:rsid w:val="00F34C0D"/>
    <w:rsid w:val="00F42411"/>
    <w:rsid w:val="00F45ED9"/>
    <w:rsid w:val="00F52474"/>
    <w:rsid w:val="00F57721"/>
    <w:rsid w:val="00F62DF3"/>
    <w:rsid w:val="00F62FB7"/>
    <w:rsid w:val="00F6452F"/>
    <w:rsid w:val="00F64B2F"/>
    <w:rsid w:val="00F65412"/>
    <w:rsid w:val="00F6794E"/>
    <w:rsid w:val="00F70FCC"/>
    <w:rsid w:val="00F74E87"/>
    <w:rsid w:val="00F81B7F"/>
    <w:rsid w:val="00F822B8"/>
    <w:rsid w:val="00F841BB"/>
    <w:rsid w:val="00F902AF"/>
    <w:rsid w:val="00F90327"/>
    <w:rsid w:val="00F91FD5"/>
    <w:rsid w:val="00F97164"/>
    <w:rsid w:val="00FA18E7"/>
    <w:rsid w:val="00FA1D3C"/>
    <w:rsid w:val="00FA6669"/>
    <w:rsid w:val="00FB659D"/>
    <w:rsid w:val="00FC0677"/>
    <w:rsid w:val="00FC6934"/>
    <w:rsid w:val="00FC6CB4"/>
    <w:rsid w:val="00FC7B11"/>
    <w:rsid w:val="00FD0A65"/>
    <w:rsid w:val="00FD0F78"/>
    <w:rsid w:val="00FD6C4B"/>
    <w:rsid w:val="00FD7653"/>
    <w:rsid w:val="00FE14F9"/>
    <w:rsid w:val="00FF36FE"/>
    <w:rsid w:val="00FF40BD"/>
    <w:rsid w:val="00FF6126"/>
  </w:rsids>
  <m:mathPr>
    <m:mathFont m:val="Cambria Math"/>
    <m:brkBin m:val="before"/>
    <m:brkBinSub m:val="--"/>
    <m:smallFrac m:val="0"/>
    <m:dispDef/>
    <m:lMargin m:val="0"/>
    <m:rMargin m:val="0"/>
    <m:defJc m:val="centerGroup"/>
    <m:wrapIndent m:val="1440"/>
    <m:intLim m:val="subSup"/>
    <m:naryLim m:val="undOvr"/>
  </m:mathPr>
  <w:themeFontLang w:val="es-S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FBC54"/>
  <w15:docId w15:val="{B72AFFDE-3C6B-41CD-A02B-D3172BF5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F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FD5"/>
  </w:style>
  <w:style w:type="paragraph" w:styleId="Prrafodelista">
    <w:name w:val="List Paragraph"/>
    <w:basedOn w:val="Normal"/>
    <w:uiPriority w:val="34"/>
    <w:qFormat/>
    <w:rsid w:val="00F91FD5"/>
    <w:pPr>
      <w:ind w:left="720"/>
      <w:contextualSpacing/>
    </w:pPr>
  </w:style>
  <w:style w:type="table" w:styleId="Tablaconcuadrcula">
    <w:name w:val="Table Grid"/>
    <w:basedOn w:val="Tablanormal"/>
    <w:uiPriority w:val="59"/>
    <w:rsid w:val="009F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658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5843"/>
  </w:style>
  <w:style w:type="character" w:styleId="Refdenotaalpie">
    <w:name w:val="footnote reference"/>
    <w:basedOn w:val="Fuentedeprrafopredeter"/>
    <w:uiPriority w:val="99"/>
    <w:rsid w:val="0021699C"/>
    <w:rPr>
      <w:b/>
      <w:vertAlign w:val="superscript"/>
    </w:rPr>
  </w:style>
  <w:style w:type="paragraph" w:styleId="Textonotapie">
    <w:name w:val="footnote text"/>
    <w:basedOn w:val="Normal"/>
    <w:link w:val="TextonotapieCar"/>
    <w:uiPriority w:val="99"/>
    <w:rsid w:val="0021699C"/>
    <w:pPr>
      <w:widowControl w:val="0"/>
      <w:tabs>
        <w:tab w:val="left" w:pos="567"/>
      </w:tabs>
      <w:spacing w:after="0" w:line="240" w:lineRule="auto"/>
      <w:ind w:left="567" w:hanging="567"/>
    </w:pPr>
    <w:rPr>
      <w:rFonts w:ascii="Times New Roman" w:eastAsia="Times New Roman" w:hAnsi="Times New Roman" w:cs="Times New Roman"/>
      <w:sz w:val="24"/>
      <w:szCs w:val="20"/>
      <w:lang w:val="es-ES" w:eastAsia="fr-BE"/>
    </w:rPr>
  </w:style>
  <w:style w:type="character" w:customStyle="1" w:styleId="TextonotapieCar">
    <w:name w:val="Texto nota pie Car"/>
    <w:basedOn w:val="Fuentedeprrafopredeter"/>
    <w:link w:val="Textonotapie"/>
    <w:uiPriority w:val="99"/>
    <w:rsid w:val="0021699C"/>
    <w:rPr>
      <w:rFonts w:ascii="Times New Roman" w:eastAsia="Times New Roman" w:hAnsi="Times New Roman" w:cs="Times New Roman"/>
      <w:sz w:val="24"/>
      <w:szCs w:val="20"/>
      <w:lang w:val="es-ES" w:eastAsia="fr-BE"/>
    </w:rPr>
  </w:style>
  <w:style w:type="paragraph" w:customStyle="1" w:styleId="EntRefer">
    <w:name w:val="EntRefer"/>
    <w:basedOn w:val="Normal"/>
    <w:rsid w:val="0068012B"/>
    <w:pPr>
      <w:widowControl w:val="0"/>
      <w:spacing w:after="0" w:line="240" w:lineRule="auto"/>
    </w:pPr>
    <w:rPr>
      <w:rFonts w:ascii="Times New Roman" w:eastAsia="Times New Roman" w:hAnsi="Times New Roman" w:cs="Times New Roman"/>
      <w:b/>
      <w:sz w:val="24"/>
      <w:szCs w:val="20"/>
      <w:lang w:val="es-ES" w:eastAsia="fr-BE"/>
    </w:rPr>
  </w:style>
  <w:style w:type="table" w:customStyle="1" w:styleId="Tablaconcuadrcula1">
    <w:name w:val="Tabla con cuadrícula1"/>
    <w:basedOn w:val="Tablanormal"/>
    <w:next w:val="Tablaconcuadrcula"/>
    <w:uiPriority w:val="59"/>
    <w:rsid w:val="00410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76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76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E7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6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4">
    <w:name w:val="Light List Accent 4"/>
    <w:basedOn w:val="Tablanormal"/>
    <w:uiPriority w:val="61"/>
    <w:rsid w:val="00DB6D6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ipervnculo">
    <w:name w:val="Hyperlink"/>
    <w:basedOn w:val="Fuentedeprrafopredeter"/>
    <w:uiPriority w:val="99"/>
    <w:unhideWhenUsed/>
    <w:rsid w:val="007E5CCF"/>
    <w:rPr>
      <w:color w:val="0000FF" w:themeColor="hyperlink"/>
      <w:u w:val="single"/>
    </w:rPr>
  </w:style>
  <w:style w:type="paragraph" w:styleId="Textoindependiente">
    <w:name w:val="Body Text"/>
    <w:basedOn w:val="Normal"/>
    <w:link w:val="TextoindependienteCar"/>
    <w:uiPriority w:val="99"/>
    <w:unhideWhenUsed/>
    <w:rsid w:val="005D02A7"/>
    <w:pPr>
      <w:spacing w:after="120"/>
    </w:pPr>
  </w:style>
  <w:style w:type="character" w:customStyle="1" w:styleId="TextoindependienteCar">
    <w:name w:val="Texto independiente Car"/>
    <w:basedOn w:val="Fuentedeprrafopredeter"/>
    <w:link w:val="Textoindependiente"/>
    <w:uiPriority w:val="99"/>
    <w:rsid w:val="005D02A7"/>
  </w:style>
  <w:style w:type="paragraph" w:customStyle="1" w:styleId="TxtParagraph">
    <w:name w:val="Txt  Paragraph"/>
    <w:basedOn w:val="Normal"/>
    <w:rsid w:val="00752995"/>
    <w:pPr>
      <w:numPr>
        <w:numId w:val="22"/>
      </w:numPr>
      <w:tabs>
        <w:tab w:val="left" w:pos="567"/>
      </w:tabs>
      <w:spacing w:before="120" w:after="120" w:line="300" w:lineRule="atLeast"/>
      <w:ind w:left="0" w:firstLine="0"/>
      <w:jc w:val="both"/>
    </w:pPr>
    <w:rPr>
      <w:rFonts w:ascii="Times" w:eastAsia="Batang" w:hAnsi="Times" w:cs="Times New Roman"/>
      <w:color w:val="000000"/>
      <w:sz w:val="24"/>
      <w:szCs w:val="20"/>
      <w:lang w:val="en-AU"/>
    </w:rPr>
  </w:style>
  <w:style w:type="paragraph" w:styleId="Textodeglobo">
    <w:name w:val="Balloon Text"/>
    <w:basedOn w:val="Normal"/>
    <w:link w:val="TextodegloboCar"/>
    <w:uiPriority w:val="99"/>
    <w:semiHidden/>
    <w:unhideWhenUsed/>
    <w:rsid w:val="007472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214"/>
    <w:rPr>
      <w:rFonts w:ascii="Tahoma" w:hAnsi="Tahoma" w:cs="Tahoma"/>
      <w:sz w:val="16"/>
      <w:szCs w:val="16"/>
    </w:rPr>
  </w:style>
  <w:style w:type="character" w:styleId="Refdecomentario">
    <w:name w:val="annotation reference"/>
    <w:basedOn w:val="Fuentedeprrafopredeter"/>
    <w:uiPriority w:val="99"/>
    <w:semiHidden/>
    <w:unhideWhenUsed/>
    <w:rsid w:val="000D174A"/>
    <w:rPr>
      <w:sz w:val="16"/>
      <w:szCs w:val="16"/>
    </w:rPr>
  </w:style>
  <w:style w:type="paragraph" w:styleId="Textocomentario">
    <w:name w:val="annotation text"/>
    <w:basedOn w:val="Normal"/>
    <w:link w:val="TextocomentarioCar"/>
    <w:uiPriority w:val="99"/>
    <w:semiHidden/>
    <w:unhideWhenUsed/>
    <w:rsid w:val="000D17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174A"/>
    <w:rPr>
      <w:sz w:val="20"/>
      <w:szCs w:val="20"/>
    </w:rPr>
  </w:style>
  <w:style w:type="paragraph" w:styleId="Asuntodelcomentario">
    <w:name w:val="annotation subject"/>
    <w:basedOn w:val="Textocomentario"/>
    <w:next w:val="Textocomentario"/>
    <w:link w:val="AsuntodelcomentarioCar"/>
    <w:uiPriority w:val="99"/>
    <w:semiHidden/>
    <w:unhideWhenUsed/>
    <w:rsid w:val="000D174A"/>
    <w:rPr>
      <w:b/>
      <w:bCs/>
    </w:rPr>
  </w:style>
  <w:style w:type="character" w:customStyle="1" w:styleId="AsuntodelcomentarioCar">
    <w:name w:val="Asunto del comentario Car"/>
    <w:basedOn w:val="TextocomentarioCar"/>
    <w:link w:val="Asuntodelcomentario"/>
    <w:uiPriority w:val="99"/>
    <w:semiHidden/>
    <w:rsid w:val="000D17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8539">
      <w:bodyDiv w:val="1"/>
      <w:marLeft w:val="0"/>
      <w:marRight w:val="0"/>
      <w:marTop w:val="0"/>
      <w:marBottom w:val="0"/>
      <w:divBdr>
        <w:top w:val="none" w:sz="0" w:space="0" w:color="auto"/>
        <w:left w:val="none" w:sz="0" w:space="0" w:color="auto"/>
        <w:bottom w:val="none" w:sz="0" w:space="0" w:color="auto"/>
        <w:right w:val="none" w:sz="0" w:space="0" w:color="auto"/>
      </w:divBdr>
    </w:div>
    <w:div w:id="970786890">
      <w:bodyDiv w:val="1"/>
      <w:marLeft w:val="0"/>
      <w:marRight w:val="0"/>
      <w:marTop w:val="0"/>
      <w:marBottom w:val="0"/>
      <w:divBdr>
        <w:top w:val="none" w:sz="0" w:space="0" w:color="auto"/>
        <w:left w:val="none" w:sz="0" w:space="0" w:color="auto"/>
        <w:bottom w:val="none" w:sz="0" w:space="0" w:color="auto"/>
        <w:right w:val="none" w:sz="0" w:space="0" w:color="auto"/>
      </w:divBdr>
    </w:div>
    <w:div w:id="16295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EXexportacion@bcr.gob.sv" TargetMode="External"/><Relationship Id="rId18" Type="http://schemas.openxmlformats.org/officeDocument/2006/relationships/hyperlink" Target="http://exporthelp.europa.eu/thdapp/display.htm?page=rt/rt_NormasDeComercializacion.html&amp;docType=main&amp;languageId=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centrexonline.com.sv" TargetMode="External"/><Relationship Id="rId17" Type="http://schemas.openxmlformats.org/officeDocument/2006/relationships/hyperlink" Target="http://exporthelp.europa.eu/thdapp/display.htm?page=rt/rt_RequisitosTecnicos.html&amp;docType=main&amp;languageId=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xporthelp.europa.eu/thdapp/display.htm?page=rt/rt_RequisitosMedioambientales.html&amp;docType=main&amp;languageId=ES" TargetMode="External"/><Relationship Id="rId20" Type="http://schemas.openxmlformats.org/officeDocument/2006/relationships/hyperlink" Target="http://exporthelp.europa.eu/thdapp/display.htm?page=re%2fre_Video.html&amp;docType=main&amp;language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exporthelp.europa.eu/thdapp/display.htm?page=rt/rt_RequisitosSanitariosYFitosanitarios.html&amp;docType=main&amp;languageId=ES"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exporthelp.europa.eu/thdapp/display.htm?page=rt/rt_RestriccionesALaImportacion.html&amp;docType=main&amp;languageId=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IEXimportacion@bcr.gob.sv" TargetMode="External"/><Relationship Id="rId22" Type="http://schemas.openxmlformats.org/officeDocument/2006/relationships/image" Target="media/image6.jp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4BE2-1D83-4D29-992B-7AE466BA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4540</Words>
  <Characters>24973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Bueno Alferez</dc:creator>
  <cp:lastModifiedBy>Jose Bueno Alferez</cp:lastModifiedBy>
  <cp:revision>8</cp:revision>
  <cp:lastPrinted>2013-09-20T15:59:00Z</cp:lastPrinted>
  <dcterms:created xsi:type="dcterms:W3CDTF">2014-09-19T20:27:00Z</dcterms:created>
  <dcterms:modified xsi:type="dcterms:W3CDTF">2015-07-13T16:56:00Z</dcterms:modified>
</cp:coreProperties>
</file>