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0DAB2" w14:textId="77777777" w:rsidR="00FA030F" w:rsidRDefault="00FA030F" w:rsidP="00FA030F">
      <w:pPr>
        <w:tabs>
          <w:tab w:val="center" w:pos="4419"/>
        </w:tabs>
        <w:jc w:val="center"/>
        <w:rPr>
          <w:b/>
          <w:color w:val="002060"/>
          <w:sz w:val="28"/>
          <w:szCs w:val="28"/>
        </w:rPr>
      </w:pPr>
      <w:r w:rsidRPr="00801DEF">
        <w:rPr>
          <w:b/>
          <w:color w:val="002060"/>
          <w:sz w:val="28"/>
          <w:szCs w:val="28"/>
        </w:rPr>
        <w:t xml:space="preserve">FICHA </w:t>
      </w:r>
      <w:r>
        <w:rPr>
          <w:b/>
          <w:color w:val="002060"/>
          <w:sz w:val="28"/>
          <w:szCs w:val="28"/>
        </w:rPr>
        <w:t xml:space="preserve">TÉCNICA </w:t>
      </w:r>
    </w:p>
    <w:p w14:paraId="4812D4AD" w14:textId="77777777" w:rsidR="00FA030F" w:rsidRPr="0020424D" w:rsidRDefault="00FA030F" w:rsidP="00FA030F">
      <w:pPr>
        <w:tabs>
          <w:tab w:val="center" w:pos="4419"/>
        </w:tabs>
        <w:jc w:val="center"/>
        <w:rPr>
          <w:b/>
          <w:color w:val="0000FF"/>
          <w:sz w:val="24"/>
        </w:rPr>
      </w:pPr>
      <w:r w:rsidRPr="0020424D">
        <w:rPr>
          <w:b/>
          <w:color w:val="0000FF"/>
          <w:sz w:val="24"/>
        </w:rPr>
        <w:t>PREPARACIONES ALIMENTICIAS NO EXPRESADAS NI COMPRENDIDAS EN OTRA PARTE</w:t>
      </w:r>
    </w:p>
    <w:p w14:paraId="1575CDFD" w14:textId="77777777" w:rsidR="00FA030F" w:rsidRPr="00564688" w:rsidRDefault="00FA030F" w:rsidP="00FA030F">
      <w:pPr>
        <w:tabs>
          <w:tab w:val="center" w:pos="4419"/>
        </w:tabs>
        <w:jc w:val="center"/>
        <w:rPr>
          <w:b/>
          <w:color w:val="0000FF"/>
        </w:rPr>
      </w:pPr>
      <w:r w:rsidRPr="00564688">
        <w:rPr>
          <w:b/>
          <w:color w:val="0000FF"/>
        </w:rPr>
        <w:t>Partida arancelaria 2106</w:t>
      </w:r>
    </w:p>
    <w:p w14:paraId="7125F12C" w14:textId="435ED440" w:rsidR="006B4AA9" w:rsidRPr="00617BE7" w:rsidRDefault="00002A44" w:rsidP="005C66F9">
      <w:pPr>
        <w:tabs>
          <w:tab w:val="center" w:pos="4419"/>
        </w:tabs>
        <w:jc w:val="center"/>
        <w:rPr>
          <w:b/>
          <w:color w:val="002060"/>
        </w:rPr>
      </w:pPr>
      <w:r>
        <w:rPr>
          <w:noProof/>
          <w:lang w:eastAsia="es-SV"/>
        </w:rPr>
        <w:drawing>
          <wp:anchor distT="0" distB="0" distL="114300" distR="114300" simplePos="0" relativeHeight="251686912" behindDoc="0" locked="0" layoutInCell="1" allowOverlap="1" wp14:anchorId="1AD4724D" wp14:editId="30773490">
            <wp:simplePos x="0" y="0"/>
            <wp:positionH relativeFrom="column">
              <wp:posOffset>1348740</wp:posOffset>
            </wp:positionH>
            <wp:positionV relativeFrom="paragraph">
              <wp:posOffset>544830</wp:posOffset>
            </wp:positionV>
            <wp:extent cx="2114550" cy="1609725"/>
            <wp:effectExtent l="0" t="0" r="0" b="9525"/>
            <wp:wrapSquare wrapText="bothSides"/>
            <wp:docPr id="2" name="Imagen 2" descr="https://encrypted-tbn0.gstatic.com/images?q=tbn:ANd9GcQetzAqmbIqAP0WjndRtJruwBQRI0OiYfJgfaf9rRlgVCQPvz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etzAqmbIqAP0WjndRtJruwBQRI0OiYfJgfaf9rRlgVCQPvz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87936" behindDoc="0" locked="0" layoutInCell="1" allowOverlap="1" wp14:anchorId="30500A31" wp14:editId="45CA499C">
            <wp:simplePos x="0" y="0"/>
            <wp:positionH relativeFrom="column">
              <wp:posOffset>-3810</wp:posOffset>
            </wp:positionH>
            <wp:positionV relativeFrom="paragraph">
              <wp:posOffset>344805</wp:posOffset>
            </wp:positionV>
            <wp:extent cx="1304925" cy="1857375"/>
            <wp:effectExtent l="0" t="0" r="9525" b="9525"/>
            <wp:wrapSquare wrapText="bothSides"/>
            <wp:docPr id="1" name="Imagen 1" descr="https://encrypted-tbn3.gstatic.com/images?q=tbn:ANd9GcSgXRX5t1Rl1DLuHy6JZ1XNGD_D7FF_IQiJxjMjkvCZP8549QI6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gXRX5t1Rl1DLuHy6JZ1XNGD_D7FF_IQiJxjMjkvCZP8549QI6T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88960" behindDoc="0" locked="0" layoutInCell="1" allowOverlap="1" wp14:anchorId="44E40E2C" wp14:editId="37F11997">
            <wp:simplePos x="0" y="0"/>
            <wp:positionH relativeFrom="column">
              <wp:posOffset>3520440</wp:posOffset>
            </wp:positionH>
            <wp:positionV relativeFrom="paragraph">
              <wp:posOffset>430530</wp:posOffset>
            </wp:positionV>
            <wp:extent cx="2152650" cy="1447800"/>
            <wp:effectExtent l="0" t="0" r="0" b="0"/>
            <wp:wrapSquare wrapText="bothSides"/>
            <wp:docPr id="31" name="Imagen 31" descr="https://encrypted-tbn2.gstatic.com/images?q=tbn:ANd9GcSd1CfaZBL-88-dvqJTwTbMuTDQpJExRg1rKeliYg-Ar9og_Y43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d1CfaZBL-88-dvqJTwTbMuTDQpJExRg1rKeliYg-Ar9og_Y43i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2226A" w14:textId="50BA767F" w:rsidR="00F822B8" w:rsidRDefault="00F822B8" w:rsidP="0099382C">
      <w:pPr>
        <w:tabs>
          <w:tab w:val="center" w:pos="4419"/>
        </w:tabs>
        <w:jc w:val="center"/>
        <w:rPr>
          <w:b/>
          <w:color w:val="002060"/>
          <w:sz w:val="28"/>
          <w:szCs w:val="28"/>
        </w:rPr>
      </w:pPr>
    </w:p>
    <w:p w14:paraId="66DF1126" w14:textId="77777777" w:rsidR="00002A44" w:rsidRDefault="00002A44" w:rsidP="005A5010">
      <w:pPr>
        <w:pStyle w:val="Prrafodelista"/>
        <w:tabs>
          <w:tab w:val="center" w:pos="4419"/>
        </w:tabs>
        <w:ind w:left="0"/>
        <w:jc w:val="both"/>
        <w:rPr>
          <w:sz w:val="20"/>
          <w:szCs w:val="20"/>
        </w:rPr>
      </w:pPr>
    </w:p>
    <w:p w14:paraId="6768E8E7" w14:textId="77777777" w:rsidR="0020424D" w:rsidRDefault="0020424D" w:rsidP="00FA030F">
      <w:pPr>
        <w:pStyle w:val="Prrafodelista"/>
        <w:tabs>
          <w:tab w:val="center" w:pos="4419"/>
        </w:tabs>
        <w:ind w:left="0"/>
        <w:jc w:val="both"/>
        <w:rPr>
          <w:sz w:val="20"/>
          <w:szCs w:val="20"/>
        </w:rPr>
      </w:pPr>
    </w:p>
    <w:p w14:paraId="20184FEA" w14:textId="77777777" w:rsidR="0020424D" w:rsidRDefault="0020424D" w:rsidP="00FA030F">
      <w:pPr>
        <w:pStyle w:val="Prrafodelista"/>
        <w:tabs>
          <w:tab w:val="center" w:pos="4419"/>
        </w:tabs>
        <w:ind w:left="0"/>
        <w:jc w:val="both"/>
        <w:rPr>
          <w:sz w:val="20"/>
          <w:szCs w:val="20"/>
        </w:rPr>
      </w:pPr>
    </w:p>
    <w:p w14:paraId="474B3C37" w14:textId="77777777" w:rsidR="00FA030F" w:rsidRPr="005C66F9" w:rsidRDefault="00FA030F" w:rsidP="00FA030F">
      <w:pPr>
        <w:pStyle w:val="Prrafodelista"/>
        <w:tabs>
          <w:tab w:val="center" w:pos="4419"/>
        </w:tabs>
        <w:ind w:left="0"/>
        <w:jc w:val="both"/>
        <w:rPr>
          <w:sz w:val="18"/>
          <w:szCs w:val="18"/>
        </w:rPr>
      </w:pPr>
      <w:r w:rsidRPr="006301B0">
        <w:rPr>
          <w:sz w:val="20"/>
          <w:szCs w:val="20"/>
        </w:rPr>
        <w:t xml:space="preserve">La presente ficha técnica contiene </w:t>
      </w:r>
      <w:r>
        <w:rPr>
          <w:sz w:val="20"/>
          <w:szCs w:val="20"/>
        </w:rPr>
        <w:t xml:space="preserve">los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fitosanitarias, de obstáculos técnicos al comercio y de las medidas ambientales</w:t>
      </w:r>
      <w:r>
        <w:rPr>
          <w:sz w:val="20"/>
          <w:szCs w:val="20"/>
        </w:rPr>
        <w:t xml:space="preserve">. </w:t>
      </w:r>
      <w:r w:rsidRPr="005C66F9">
        <w:rPr>
          <w:b/>
          <w:color w:val="FFFFFF" w:themeColor="background1"/>
          <w:sz w:val="24"/>
          <w:szCs w:val="24"/>
        </w:rPr>
        <w:t>T</w:t>
      </w:r>
    </w:p>
    <w:p w14:paraId="2C51F188" w14:textId="77777777" w:rsidR="00FA030F" w:rsidRDefault="00FA030F" w:rsidP="00FA030F">
      <w:pPr>
        <w:pStyle w:val="Prrafodelista"/>
        <w:tabs>
          <w:tab w:val="center" w:pos="4419"/>
        </w:tabs>
        <w:jc w:val="both"/>
        <w:rPr>
          <w:b/>
          <w:color w:val="FFFFFF" w:themeColor="background1"/>
          <w:sz w:val="24"/>
          <w:szCs w:val="24"/>
        </w:rPr>
      </w:pPr>
      <w:r w:rsidRPr="005C66F9">
        <w:rPr>
          <w:b/>
          <w:color w:val="FFFFFF" w:themeColor="background1"/>
          <w:sz w:val="24"/>
          <w:szCs w:val="24"/>
        </w:rPr>
        <w:t>O</w:t>
      </w:r>
    </w:p>
    <w:p w14:paraId="5EABC94B" w14:textId="77777777" w:rsidR="00FA030F" w:rsidRDefault="00FA030F" w:rsidP="00FA030F">
      <w:pPr>
        <w:pStyle w:val="Prrafodelista"/>
        <w:ind w:left="0"/>
        <w:jc w:val="both"/>
        <w:rPr>
          <w:sz w:val="20"/>
          <w:szCs w:val="20"/>
        </w:rPr>
      </w:pPr>
      <w:r>
        <w:rPr>
          <w:sz w:val="20"/>
          <w:szCs w:val="20"/>
        </w:rPr>
        <w:t>Es relevante mencionar que el azúcar, incluida la orgánica, por ser un producto muy sensible para la Unión Europea tiene un tratamiento complejo debido a que incluye a otros productos con alto contenido de azúcar (PACA), Para ellos se acordó un otorgar libre comercio dentro un volumen determinado de productos, bajo la forma de un contingente arancelario. Entre los productos considerados por la Unión Europea como PACA se mencionan: dulces, algunos chocolates, hortalizas y frutas confitadas, jaleas, jugos de fruta con más del 30% de azúcar, preparaciones de café, esencias, entre otros. Más adelante se profundiza en el tratamiento preferencial de estos productos.</w:t>
      </w:r>
    </w:p>
    <w:p w14:paraId="7F5628BF" w14:textId="77777777" w:rsidR="00FA030F" w:rsidRDefault="00FA030F" w:rsidP="00FA030F">
      <w:pPr>
        <w:pStyle w:val="Prrafodelista"/>
        <w:ind w:left="0"/>
        <w:jc w:val="both"/>
        <w:rPr>
          <w:sz w:val="20"/>
          <w:szCs w:val="20"/>
        </w:rPr>
      </w:pPr>
    </w:p>
    <w:p w14:paraId="276613CF" w14:textId="62863117" w:rsidR="00FA030F" w:rsidRDefault="00FA030F" w:rsidP="00FA030F">
      <w:pPr>
        <w:pStyle w:val="Prrafodelista"/>
        <w:ind w:left="0"/>
        <w:jc w:val="both"/>
        <w:rPr>
          <w:sz w:val="20"/>
          <w:szCs w:val="20"/>
        </w:rPr>
      </w:pPr>
      <w:r>
        <w:rPr>
          <w:sz w:val="20"/>
          <w:szCs w:val="20"/>
        </w:rPr>
        <w:t xml:space="preserve">Por facilidad, en la presente ficha se explica lo relativo únicamente a </w:t>
      </w:r>
      <w:r w:rsidR="00366876" w:rsidRPr="00366876">
        <w:rPr>
          <w:i/>
          <w:color w:val="0000FF"/>
          <w:sz w:val="20"/>
          <w:szCs w:val="20"/>
        </w:rPr>
        <w:t>P</w:t>
      </w:r>
      <w:r w:rsidRPr="00366876">
        <w:rPr>
          <w:i/>
          <w:color w:val="0000FF"/>
          <w:sz w:val="20"/>
          <w:szCs w:val="20"/>
        </w:rPr>
        <w:t xml:space="preserve">reparaciones alimenticias que contienen azúcar de caña </w:t>
      </w:r>
      <w:r>
        <w:rPr>
          <w:sz w:val="20"/>
          <w:szCs w:val="20"/>
        </w:rPr>
        <w:t>(2106.9098 ex2); los demás productos los</w:t>
      </w:r>
      <w:r w:rsidRPr="00366876">
        <w:rPr>
          <w:sz w:val="20"/>
          <w:szCs w:val="20"/>
        </w:rPr>
        <w:t xml:space="preserve"> </w:t>
      </w:r>
      <w:r w:rsidRPr="00366876">
        <w:t>podrá</w:t>
      </w:r>
      <w:r w:rsidRPr="00366876">
        <w:rPr>
          <w:sz w:val="20"/>
          <w:szCs w:val="20"/>
        </w:rPr>
        <w:t xml:space="preserve"> </w:t>
      </w:r>
      <w:r>
        <w:rPr>
          <w:sz w:val="20"/>
          <w:szCs w:val="20"/>
        </w:rPr>
        <w:t>consultar en otras fichas técnicas individuales.</w:t>
      </w:r>
    </w:p>
    <w:p w14:paraId="68514235" w14:textId="77777777" w:rsidR="00A72FCA" w:rsidRDefault="00A72FCA" w:rsidP="005C66F9">
      <w:pPr>
        <w:pStyle w:val="Prrafodelista"/>
        <w:tabs>
          <w:tab w:val="center" w:pos="4419"/>
        </w:tabs>
        <w:jc w:val="both"/>
        <w:rPr>
          <w:sz w:val="18"/>
          <w:szCs w:val="18"/>
        </w:rPr>
      </w:pPr>
    </w:p>
    <w:p w14:paraId="5FBE8FE9" w14:textId="77777777" w:rsidR="0020424D" w:rsidRDefault="0020424D" w:rsidP="005C66F9">
      <w:pPr>
        <w:pStyle w:val="Prrafodelista"/>
        <w:tabs>
          <w:tab w:val="center" w:pos="4419"/>
        </w:tabs>
        <w:jc w:val="both"/>
        <w:rPr>
          <w:sz w:val="18"/>
          <w:szCs w:val="18"/>
        </w:rPr>
      </w:pPr>
    </w:p>
    <w:p w14:paraId="2CA3B78F" w14:textId="77777777" w:rsidR="0020424D" w:rsidRDefault="0020424D" w:rsidP="005C66F9">
      <w:pPr>
        <w:pStyle w:val="Prrafodelista"/>
        <w:tabs>
          <w:tab w:val="center" w:pos="4419"/>
        </w:tabs>
        <w:jc w:val="both"/>
        <w:rPr>
          <w:sz w:val="18"/>
          <w:szCs w:val="18"/>
        </w:rPr>
      </w:pPr>
    </w:p>
    <w:p w14:paraId="1FC5C197" w14:textId="77777777" w:rsidR="0020424D" w:rsidRDefault="0020424D" w:rsidP="005C66F9">
      <w:pPr>
        <w:pStyle w:val="Prrafodelista"/>
        <w:tabs>
          <w:tab w:val="center" w:pos="4419"/>
        </w:tabs>
        <w:jc w:val="both"/>
        <w:rPr>
          <w:sz w:val="18"/>
          <w:szCs w:val="18"/>
        </w:rPr>
      </w:pPr>
    </w:p>
    <w:p w14:paraId="00A09321" w14:textId="77777777" w:rsidR="0020424D" w:rsidRDefault="0020424D" w:rsidP="005C66F9">
      <w:pPr>
        <w:pStyle w:val="Prrafodelista"/>
        <w:tabs>
          <w:tab w:val="center" w:pos="4419"/>
        </w:tabs>
        <w:jc w:val="both"/>
        <w:rPr>
          <w:sz w:val="18"/>
          <w:szCs w:val="18"/>
        </w:rPr>
      </w:pPr>
    </w:p>
    <w:p w14:paraId="2B39013A" w14:textId="77777777" w:rsidR="0020424D" w:rsidRPr="005C66F9" w:rsidRDefault="0020424D" w:rsidP="005C66F9">
      <w:pPr>
        <w:pStyle w:val="Prrafodelista"/>
        <w:tabs>
          <w:tab w:val="center" w:pos="4419"/>
        </w:tabs>
        <w:jc w:val="both"/>
        <w:rPr>
          <w:sz w:val="18"/>
          <w:szCs w:val="18"/>
        </w:rPr>
      </w:pPr>
    </w:p>
    <w:p w14:paraId="027AB1D3" w14:textId="77777777" w:rsidR="00614134" w:rsidRDefault="00614134" w:rsidP="00C43138">
      <w:pPr>
        <w:pStyle w:val="Prrafodelista"/>
        <w:numPr>
          <w:ilvl w:val="0"/>
          <w:numId w:val="8"/>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lastRenderedPageBreak/>
        <w:t>TRATO NACIONAL Y ACCESO DE LAS MERCANCIAS AL MERCADO</w:t>
      </w:r>
    </w:p>
    <w:p w14:paraId="380491A4" w14:textId="77777777" w:rsidR="00614134" w:rsidRPr="00B114E3" w:rsidRDefault="00614134" w:rsidP="00614134">
      <w:pPr>
        <w:shd w:val="clear" w:color="auto" w:fill="002060"/>
        <w:spacing w:after="0" w:line="240" w:lineRule="auto"/>
        <w:jc w:val="both"/>
        <w:rPr>
          <w:b/>
          <w:color w:val="FFFFFF" w:themeColor="background1"/>
          <w:sz w:val="24"/>
          <w:szCs w:val="24"/>
        </w:rPr>
      </w:pPr>
    </w:p>
    <w:p w14:paraId="100D7D79" w14:textId="77777777" w:rsidR="00614134" w:rsidRDefault="00D040FE" w:rsidP="00D040FE">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2336" behindDoc="0" locked="0" layoutInCell="1" allowOverlap="1" wp14:anchorId="315B6135" wp14:editId="6C3DDDAD">
                <wp:simplePos x="0" y="0"/>
                <wp:positionH relativeFrom="column">
                  <wp:posOffset>-38144</wp:posOffset>
                </wp:positionH>
                <wp:positionV relativeFrom="paragraph">
                  <wp:posOffset>131637</wp:posOffset>
                </wp:positionV>
                <wp:extent cx="5638800" cy="853440"/>
                <wp:effectExtent l="0" t="57150" r="19050" b="41910"/>
                <wp:wrapNone/>
                <wp:docPr id="6" name="6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7" name="7 Rectángulo"/>
                        <wps:cNvSpPr/>
                        <wps:spPr>
                          <a:xfrm>
                            <a:off x="0" y="257175"/>
                            <a:ext cx="5638800" cy="268922"/>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6E2B04A8" w14:textId="62932A0B" w:rsidR="00FA030F" w:rsidRPr="000B7B95" w:rsidRDefault="00FA030F" w:rsidP="00D040FE">
                              <w:pPr>
                                <w:jc w:val="center"/>
                                <w:rPr>
                                  <w:b/>
                                </w:rPr>
                              </w:pPr>
                              <w:r>
                                <w:rPr>
                                  <w:b/>
                                </w:rPr>
                                <w:t xml:space="preserve">          CLASIFICACIÓN ARANCELARIA Y </w:t>
                              </w:r>
                              <w:r w:rsidR="0020424D">
                                <w:rPr>
                                  <w:b/>
                                </w:rPr>
                                <w:t>DESCRIPCIÓN DEL</w:t>
                              </w:r>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BDBA07A" w14:textId="77777777" w:rsidR="00FA030F" w:rsidRPr="00532FDC" w:rsidRDefault="00FA030F" w:rsidP="00D040FE">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5B6135" id="6 Grupo" o:spid="_x0000_s1026" style="position:absolute;left:0;text-align:left;margin-left:-3pt;margin-top:10.35pt;width:444pt;height:67.2pt;z-index:251662336"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">
                <v:rect id="7 Rectángulo" o:spid="_x0000_s1027"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6E2B04A8" w14:textId="62932A0B" w:rsidR="00FA030F" w:rsidRPr="000B7B95" w:rsidRDefault="00FA030F" w:rsidP="00D040FE">
                        <w:pPr>
                          <w:jc w:val="center"/>
                          <w:rPr>
                            <w:b/>
                          </w:rPr>
                        </w:pPr>
                        <w:r>
                          <w:rPr>
                            <w:b/>
                          </w:rPr>
                          <w:t xml:space="preserve">          CLASIFICACIÓN ARANCELARIA Y </w:t>
                        </w:r>
                        <w:r w:rsidR="0020424D">
                          <w:rPr>
                            <w:b/>
                          </w:rPr>
                          <w:t>DESCRIPCIÓN DEL</w:t>
                        </w:r>
                        <w:r>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5BDBA07A" w14:textId="77777777" w:rsidR="00FA030F" w:rsidRPr="00532FDC" w:rsidRDefault="00FA030F" w:rsidP="00D040FE">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7093330B" w14:textId="77777777" w:rsidR="00D040FE" w:rsidRDefault="00D040FE" w:rsidP="00D040FE">
      <w:pPr>
        <w:pStyle w:val="Prrafodelista"/>
        <w:ind w:left="360"/>
        <w:jc w:val="both"/>
        <w:rPr>
          <w:b/>
          <w:color w:val="002060"/>
          <w:sz w:val="20"/>
          <w:szCs w:val="20"/>
        </w:rPr>
      </w:pPr>
    </w:p>
    <w:p w14:paraId="3EBBD5F0" w14:textId="77777777" w:rsidR="0020424D" w:rsidRDefault="0020424D" w:rsidP="00D040FE">
      <w:pPr>
        <w:pStyle w:val="Prrafodelista"/>
        <w:ind w:left="360"/>
        <w:jc w:val="both"/>
        <w:rPr>
          <w:b/>
          <w:color w:val="002060"/>
          <w:sz w:val="20"/>
          <w:szCs w:val="20"/>
        </w:rPr>
      </w:pPr>
    </w:p>
    <w:p w14:paraId="470B20DE" w14:textId="77777777" w:rsidR="0020424D" w:rsidRDefault="0020424D" w:rsidP="00D040FE">
      <w:pPr>
        <w:pStyle w:val="Prrafodelista"/>
        <w:ind w:left="360"/>
        <w:jc w:val="both"/>
        <w:rPr>
          <w:b/>
          <w:color w:val="002060"/>
          <w:sz w:val="20"/>
          <w:szCs w:val="20"/>
        </w:rPr>
      </w:pPr>
    </w:p>
    <w:p w14:paraId="5A1A0DA7" w14:textId="77777777" w:rsidR="00D040FE" w:rsidRDefault="00D040FE" w:rsidP="00D040FE">
      <w:pPr>
        <w:pStyle w:val="Prrafodelista"/>
        <w:ind w:left="360"/>
        <w:jc w:val="both"/>
        <w:rPr>
          <w:b/>
          <w:color w:val="002060"/>
          <w:sz w:val="20"/>
          <w:szCs w:val="20"/>
        </w:rPr>
      </w:pPr>
    </w:p>
    <w:p w14:paraId="2115E404" w14:textId="77777777" w:rsidR="00617BE7" w:rsidRDefault="00617BE7" w:rsidP="00617BE7">
      <w:pPr>
        <w:pStyle w:val="Prrafodelista"/>
        <w:ind w:left="0"/>
        <w:jc w:val="both"/>
        <w:rPr>
          <w:sz w:val="20"/>
          <w:szCs w:val="20"/>
        </w:rPr>
      </w:pPr>
    </w:p>
    <w:p w14:paraId="78D237BC" w14:textId="77777777" w:rsidR="00FA030F" w:rsidRDefault="00FA030F" w:rsidP="00FA030F">
      <w:pPr>
        <w:pStyle w:val="Prrafodelista"/>
        <w:ind w:left="0"/>
        <w:jc w:val="both"/>
        <w:rPr>
          <w:sz w:val="20"/>
          <w:szCs w:val="20"/>
        </w:rPr>
      </w:pPr>
      <w:r w:rsidRPr="00A30A89">
        <w:rPr>
          <w:sz w:val="20"/>
          <w:szCs w:val="20"/>
        </w:rPr>
        <w:t>Para facilitar el intercambio comercial de los productos</w:t>
      </w:r>
      <w:r>
        <w:rPr>
          <w:sz w:val="20"/>
          <w:szCs w:val="20"/>
        </w:rPr>
        <w:t>,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europeos de su</w:t>
      </w:r>
      <w:r w:rsidRPr="008A6EC6">
        <w:rPr>
          <w:i/>
          <w:sz w:val="20"/>
          <w:szCs w:val="20"/>
        </w:rPr>
        <w:t xml:space="preserve"> Nomenclatura Combinada </w:t>
      </w:r>
      <w:r w:rsidRPr="00F31D28">
        <w:rPr>
          <w:sz w:val="20"/>
          <w:szCs w:val="20"/>
        </w:rPr>
        <w:t>(</w:t>
      </w:r>
      <w:r w:rsidRPr="00F31D28">
        <w:rPr>
          <w:rFonts w:eastAsia="Batang" w:cstheme="minorHAnsi"/>
          <w:noProof/>
          <w:sz w:val="18"/>
          <w:szCs w:val="18"/>
          <w:lang w:val="es-ES" w:eastAsia="zh-CN"/>
        </w:rPr>
        <w:t>NC 2007</w:t>
      </w:r>
      <w:r w:rsidRPr="007E0A4E">
        <w:rPr>
          <w:rFonts w:eastAsia="Batang" w:cstheme="minorHAnsi"/>
          <w:noProof/>
          <w:sz w:val="20"/>
          <w:szCs w:val="18"/>
          <w:lang w:val="es-ES" w:eastAsia="zh-CN"/>
        </w:rPr>
        <w:t>, tal como aparece en el AdA</w:t>
      </w:r>
      <w:r w:rsidRPr="00F31D28">
        <w:rPr>
          <w:rFonts w:eastAsia="Batang" w:cstheme="minorHAnsi"/>
          <w:noProof/>
          <w:sz w:val="18"/>
          <w:szCs w:val="18"/>
          <w:lang w:val="es-ES" w:eastAsia="zh-CN"/>
        </w:rPr>
        <w:t>)</w:t>
      </w:r>
      <w:r>
        <w:rPr>
          <w:rFonts w:eastAsia="Batang" w:cstheme="minorHAnsi"/>
          <w:b/>
          <w:noProof/>
          <w:sz w:val="18"/>
          <w:szCs w:val="18"/>
          <w:lang w:val="es-ES" w:eastAsia="zh-CN"/>
        </w:rPr>
        <w:t xml:space="preserve"> </w:t>
      </w:r>
      <w:r>
        <w:rPr>
          <w:sz w:val="20"/>
          <w:szCs w:val="20"/>
        </w:rPr>
        <w:t xml:space="preserve">como siguen. </w:t>
      </w:r>
    </w:p>
    <w:p w14:paraId="33B11A03" w14:textId="77777777" w:rsidR="00FA030F" w:rsidRDefault="00FA030F" w:rsidP="00FA030F">
      <w:pPr>
        <w:pStyle w:val="Prrafodelista"/>
        <w:ind w:left="0"/>
        <w:jc w:val="center"/>
        <w:rPr>
          <w:b/>
          <w:sz w:val="20"/>
          <w:szCs w:val="20"/>
        </w:rPr>
      </w:pPr>
    </w:p>
    <w:p w14:paraId="2C3FC287" w14:textId="77777777" w:rsidR="00FA030F" w:rsidRPr="00553E93" w:rsidRDefault="00FA030F" w:rsidP="00FA030F">
      <w:pPr>
        <w:pStyle w:val="Prrafodelista"/>
        <w:ind w:left="0"/>
        <w:jc w:val="center"/>
        <w:rPr>
          <w:b/>
          <w:sz w:val="20"/>
          <w:szCs w:val="20"/>
        </w:rPr>
      </w:pPr>
      <w:r w:rsidRPr="00553E93">
        <w:rPr>
          <w:b/>
          <w:sz w:val="20"/>
          <w:szCs w:val="20"/>
        </w:rPr>
        <w:t xml:space="preserve">Cuadro 1. Códigos arancelarios para </w:t>
      </w:r>
      <w:r>
        <w:rPr>
          <w:b/>
          <w:sz w:val="20"/>
          <w:szCs w:val="20"/>
        </w:rPr>
        <w:t>Preparaciones alimenticias</w:t>
      </w:r>
      <w:r w:rsidRPr="005A362F">
        <w:rPr>
          <w:rFonts w:eastAsia="Batang" w:cstheme="minorHAnsi"/>
          <w:b/>
          <w:noProof/>
          <w:sz w:val="18"/>
          <w:szCs w:val="18"/>
          <w:lang w:val="es-ES" w:eastAsia="zh-CN"/>
        </w:rPr>
        <w:t xml:space="preserve"> </w:t>
      </w:r>
      <w:r w:rsidRPr="008A6EC6">
        <w:rPr>
          <w:b/>
          <w:sz w:val="20"/>
          <w:szCs w:val="20"/>
        </w:rPr>
        <w:t>no expresadas ni comprendidas en otra parte</w:t>
      </w:r>
    </w:p>
    <w:p w14:paraId="3236EE63" w14:textId="77777777" w:rsidR="00653CDB" w:rsidRPr="008A6EC6" w:rsidRDefault="00653CDB" w:rsidP="00763B1F">
      <w:pPr>
        <w:pStyle w:val="Prrafodelista"/>
        <w:ind w:left="0"/>
        <w:jc w:val="center"/>
        <w:rPr>
          <w:b/>
          <w:sz w:val="20"/>
          <w:szCs w:val="20"/>
        </w:rPr>
      </w:pPr>
    </w:p>
    <w:tbl>
      <w:tblPr>
        <w:tblW w:w="4462" w:type="pct"/>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6496"/>
      </w:tblGrid>
      <w:tr w:rsidR="00691605" w:rsidRPr="008A6EC6" w14:paraId="2EFCF49F" w14:textId="77777777" w:rsidTr="008A6EC6">
        <w:trPr>
          <w:trHeight w:val="20"/>
        </w:trPr>
        <w:tc>
          <w:tcPr>
            <w:tcW w:w="877" w:type="pct"/>
            <w:shd w:val="clear" w:color="auto" w:fill="D99594" w:themeFill="accent2" w:themeFillTint="99"/>
          </w:tcPr>
          <w:p w14:paraId="2187414B" w14:textId="6C25E90B" w:rsidR="00691605" w:rsidRPr="008A6EC6" w:rsidRDefault="00691605" w:rsidP="00691605">
            <w:pPr>
              <w:widowControl w:val="0"/>
              <w:spacing w:after="0" w:line="240" w:lineRule="auto"/>
              <w:jc w:val="both"/>
              <w:rPr>
                <w:rFonts w:eastAsia="Batang" w:cstheme="minorHAnsi"/>
                <w:b/>
                <w:noProof/>
                <w:sz w:val="18"/>
                <w:szCs w:val="18"/>
                <w:lang w:val="es-ES" w:eastAsia="zh-CN"/>
              </w:rPr>
            </w:pPr>
            <w:r w:rsidRPr="008A6EC6">
              <w:rPr>
                <w:rFonts w:eastAsia="Batang" w:cstheme="minorHAnsi"/>
                <w:b/>
                <w:noProof/>
                <w:sz w:val="18"/>
                <w:szCs w:val="18"/>
                <w:lang w:val="es-ES" w:eastAsia="zh-CN"/>
              </w:rPr>
              <w:t xml:space="preserve">21 </w:t>
            </w:r>
          </w:p>
        </w:tc>
        <w:tc>
          <w:tcPr>
            <w:tcW w:w="4123" w:type="pct"/>
            <w:shd w:val="clear" w:color="auto" w:fill="D99594" w:themeFill="accent2" w:themeFillTint="99"/>
          </w:tcPr>
          <w:p w14:paraId="4C527F1C" w14:textId="77777777" w:rsidR="00691605" w:rsidRPr="008A6EC6" w:rsidRDefault="00691605" w:rsidP="00691605">
            <w:pPr>
              <w:widowControl w:val="0"/>
              <w:spacing w:after="0" w:line="240" w:lineRule="auto"/>
              <w:jc w:val="both"/>
              <w:rPr>
                <w:b/>
                <w:sz w:val="18"/>
                <w:szCs w:val="18"/>
              </w:rPr>
            </w:pPr>
            <w:r w:rsidRPr="008A6EC6">
              <w:rPr>
                <w:b/>
                <w:sz w:val="18"/>
                <w:szCs w:val="18"/>
              </w:rPr>
              <w:t>CAPÍTULO 21 - PREPARACIONES ALIMENTICIAS DIVERSAS</w:t>
            </w:r>
          </w:p>
          <w:p w14:paraId="5CE09690" w14:textId="28B1E95E" w:rsidR="00691605" w:rsidRPr="008A6EC6" w:rsidRDefault="00691605" w:rsidP="00691605">
            <w:pPr>
              <w:widowControl w:val="0"/>
              <w:spacing w:after="0" w:line="240" w:lineRule="auto"/>
              <w:jc w:val="both"/>
              <w:rPr>
                <w:rFonts w:eastAsia="Batang" w:cstheme="minorHAnsi"/>
                <w:b/>
                <w:noProof/>
                <w:sz w:val="18"/>
                <w:szCs w:val="18"/>
                <w:lang w:val="es-ES" w:eastAsia="zh-CN"/>
              </w:rPr>
            </w:pPr>
          </w:p>
        </w:tc>
      </w:tr>
      <w:tr w:rsidR="00691605" w:rsidRPr="008A6EC6" w14:paraId="4670B746" w14:textId="77777777" w:rsidTr="008A6EC6">
        <w:trPr>
          <w:trHeight w:val="20"/>
        </w:trPr>
        <w:tc>
          <w:tcPr>
            <w:tcW w:w="877" w:type="pct"/>
            <w:shd w:val="clear" w:color="auto" w:fill="F2DBDB" w:themeFill="accent2" w:themeFillTint="33"/>
          </w:tcPr>
          <w:p w14:paraId="3941373A" w14:textId="77777777" w:rsidR="00691605" w:rsidRPr="008A6EC6" w:rsidRDefault="00691605" w:rsidP="0039474A">
            <w:pPr>
              <w:widowControl w:val="0"/>
              <w:spacing w:after="0" w:line="240" w:lineRule="auto"/>
              <w:rPr>
                <w:rFonts w:eastAsia="Batang" w:cstheme="minorHAnsi"/>
                <w:b/>
                <w:noProof/>
                <w:sz w:val="18"/>
                <w:szCs w:val="18"/>
                <w:lang w:val="es-ES" w:eastAsia="zh-CN"/>
              </w:rPr>
            </w:pPr>
            <w:r w:rsidRPr="008A6EC6">
              <w:rPr>
                <w:rFonts w:eastAsia="Batang" w:cstheme="minorHAnsi"/>
                <w:b/>
                <w:noProof/>
                <w:sz w:val="18"/>
                <w:szCs w:val="18"/>
                <w:lang w:val="es-ES" w:eastAsia="zh-CN"/>
              </w:rPr>
              <w:t>2106</w:t>
            </w:r>
          </w:p>
        </w:tc>
        <w:tc>
          <w:tcPr>
            <w:tcW w:w="4123" w:type="pct"/>
            <w:shd w:val="clear" w:color="auto" w:fill="F2DBDB" w:themeFill="accent2" w:themeFillTint="33"/>
          </w:tcPr>
          <w:p w14:paraId="15F08025" w14:textId="77777777" w:rsidR="00691605" w:rsidRPr="005A362F" w:rsidRDefault="00691605" w:rsidP="0039474A">
            <w:pPr>
              <w:widowControl w:val="0"/>
              <w:spacing w:after="0" w:line="240" w:lineRule="auto"/>
              <w:rPr>
                <w:rFonts w:eastAsia="Batang" w:cstheme="minorHAnsi"/>
                <w:b/>
                <w:noProof/>
                <w:sz w:val="18"/>
                <w:szCs w:val="18"/>
                <w:lang w:val="es-ES" w:eastAsia="zh-CN"/>
              </w:rPr>
            </w:pPr>
            <w:r w:rsidRPr="008A6EC6">
              <w:rPr>
                <w:rFonts w:eastAsia="Batang" w:cstheme="minorHAnsi"/>
                <w:b/>
                <w:noProof/>
                <w:sz w:val="18"/>
                <w:szCs w:val="18"/>
                <w:lang w:val="es-ES" w:eastAsia="zh-CN"/>
              </w:rPr>
              <w:t xml:space="preserve">Preparaciones alimenticias </w:t>
            </w:r>
            <w:r w:rsidRPr="005A362F">
              <w:rPr>
                <w:rFonts w:eastAsia="Batang" w:cstheme="minorHAnsi"/>
                <w:b/>
                <w:noProof/>
                <w:sz w:val="18"/>
                <w:szCs w:val="18"/>
                <w:lang w:val="es-ES" w:eastAsia="zh-CN"/>
              </w:rPr>
              <w:t>no expresadas ni comprendidas en otra parte</w:t>
            </w:r>
          </w:p>
        </w:tc>
      </w:tr>
      <w:tr w:rsidR="00691605" w:rsidRPr="008A6EC6" w14:paraId="5AD19995" w14:textId="77777777" w:rsidTr="008A6EC6">
        <w:trPr>
          <w:trHeight w:val="20"/>
        </w:trPr>
        <w:tc>
          <w:tcPr>
            <w:tcW w:w="877" w:type="pct"/>
            <w:shd w:val="clear" w:color="auto" w:fill="F2DBDB" w:themeFill="accent2" w:themeFillTint="33"/>
          </w:tcPr>
          <w:p w14:paraId="6D33DC3B" w14:textId="77777777" w:rsidR="00691605" w:rsidRPr="008A6EC6" w:rsidRDefault="00691605" w:rsidP="0039474A">
            <w:pPr>
              <w:widowControl w:val="0"/>
              <w:spacing w:after="0" w:line="240" w:lineRule="auto"/>
              <w:rPr>
                <w:rFonts w:eastAsia="Batang" w:cstheme="minorHAnsi"/>
                <w:b/>
                <w:noProof/>
                <w:sz w:val="18"/>
                <w:szCs w:val="18"/>
                <w:lang w:val="es-ES" w:eastAsia="zh-CN"/>
              </w:rPr>
            </w:pPr>
            <w:r w:rsidRPr="008A6EC6">
              <w:rPr>
                <w:rFonts w:eastAsia="Batang" w:cstheme="minorHAnsi"/>
                <w:b/>
                <w:noProof/>
                <w:sz w:val="18"/>
                <w:szCs w:val="18"/>
                <w:lang w:val="es-ES" w:eastAsia="zh-CN"/>
              </w:rPr>
              <w:t>2106 10</w:t>
            </w:r>
          </w:p>
        </w:tc>
        <w:tc>
          <w:tcPr>
            <w:tcW w:w="4123" w:type="pct"/>
            <w:shd w:val="clear" w:color="auto" w:fill="F2DBDB" w:themeFill="accent2" w:themeFillTint="33"/>
          </w:tcPr>
          <w:p w14:paraId="7994C189" w14:textId="77777777" w:rsidR="00691605" w:rsidRPr="008A6EC6" w:rsidRDefault="00691605" w:rsidP="0039474A">
            <w:pPr>
              <w:widowControl w:val="0"/>
              <w:spacing w:after="0" w:line="240" w:lineRule="auto"/>
              <w:rPr>
                <w:rFonts w:eastAsia="Batang" w:cstheme="minorHAnsi"/>
                <w:b/>
                <w:noProof/>
                <w:sz w:val="18"/>
                <w:szCs w:val="18"/>
                <w:lang w:val="es-ES" w:eastAsia="zh-CN"/>
              </w:rPr>
            </w:pPr>
            <w:r w:rsidRPr="008A6EC6">
              <w:rPr>
                <w:rFonts w:eastAsia="Batang" w:cstheme="minorHAnsi"/>
                <w:b/>
                <w:noProof/>
                <w:sz w:val="18"/>
                <w:szCs w:val="18"/>
                <w:lang w:val="es-ES" w:eastAsia="zh-CN"/>
              </w:rPr>
              <w:t>- Concentrados de proteínas y sustancias proteicas texturadas</w:t>
            </w:r>
          </w:p>
        </w:tc>
      </w:tr>
      <w:tr w:rsidR="00691605" w:rsidRPr="008A6EC6" w14:paraId="0359C78A" w14:textId="77777777" w:rsidTr="008A6EC6">
        <w:trPr>
          <w:trHeight w:val="20"/>
        </w:trPr>
        <w:tc>
          <w:tcPr>
            <w:tcW w:w="877" w:type="pct"/>
            <w:shd w:val="clear" w:color="auto" w:fill="F2DBDB" w:themeFill="accent2" w:themeFillTint="33"/>
          </w:tcPr>
          <w:p w14:paraId="35FDC9DD"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2106 10 20</w:t>
            </w:r>
          </w:p>
        </w:tc>
        <w:tc>
          <w:tcPr>
            <w:tcW w:w="4123" w:type="pct"/>
            <w:shd w:val="clear" w:color="auto" w:fill="F2DBDB" w:themeFill="accent2" w:themeFillTint="33"/>
          </w:tcPr>
          <w:p w14:paraId="6435E9DE"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Sin materias grasas de la leche o con un contenido inferior al 1,5 % en peso; sin sacarosa, isoglucosa, glucosa, almidón o fécula o con un contenido inferior al 5 % en peso</w:t>
            </w:r>
          </w:p>
        </w:tc>
      </w:tr>
      <w:tr w:rsidR="00691605" w:rsidRPr="008A6EC6" w14:paraId="35C79FFE" w14:textId="77777777" w:rsidTr="008A6EC6">
        <w:trPr>
          <w:trHeight w:val="20"/>
        </w:trPr>
        <w:tc>
          <w:tcPr>
            <w:tcW w:w="877" w:type="pct"/>
            <w:shd w:val="clear" w:color="auto" w:fill="F2DBDB" w:themeFill="accent2" w:themeFillTint="33"/>
          </w:tcPr>
          <w:p w14:paraId="26489D1A"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2106 10 80</w:t>
            </w:r>
          </w:p>
        </w:tc>
        <w:tc>
          <w:tcPr>
            <w:tcW w:w="4123" w:type="pct"/>
            <w:shd w:val="clear" w:color="auto" w:fill="F2DBDB" w:themeFill="accent2" w:themeFillTint="33"/>
          </w:tcPr>
          <w:p w14:paraId="4ABFA91D"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Los demás</w:t>
            </w:r>
          </w:p>
        </w:tc>
      </w:tr>
      <w:tr w:rsidR="00691605" w:rsidRPr="008A6EC6" w14:paraId="10BE37CC" w14:textId="77777777" w:rsidTr="008A6EC6">
        <w:trPr>
          <w:trHeight w:val="20"/>
        </w:trPr>
        <w:tc>
          <w:tcPr>
            <w:tcW w:w="877" w:type="pct"/>
            <w:shd w:val="clear" w:color="auto" w:fill="F2DBDB" w:themeFill="accent2" w:themeFillTint="33"/>
          </w:tcPr>
          <w:p w14:paraId="4651A0AD" w14:textId="77777777" w:rsidR="00691605" w:rsidRPr="008A6EC6" w:rsidRDefault="00691605" w:rsidP="0039474A">
            <w:pPr>
              <w:widowControl w:val="0"/>
              <w:spacing w:after="0" w:line="240" w:lineRule="auto"/>
              <w:rPr>
                <w:rFonts w:eastAsia="Batang" w:cstheme="minorHAnsi"/>
                <w:b/>
                <w:noProof/>
                <w:sz w:val="18"/>
                <w:szCs w:val="18"/>
                <w:lang w:val="es-ES" w:eastAsia="zh-CN"/>
              </w:rPr>
            </w:pPr>
            <w:r w:rsidRPr="008A6EC6">
              <w:rPr>
                <w:rFonts w:eastAsia="Batang" w:cstheme="minorHAnsi"/>
                <w:b/>
                <w:noProof/>
                <w:sz w:val="18"/>
                <w:szCs w:val="18"/>
                <w:lang w:val="es-ES" w:eastAsia="zh-CN"/>
              </w:rPr>
              <w:t>2106 90</w:t>
            </w:r>
          </w:p>
        </w:tc>
        <w:tc>
          <w:tcPr>
            <w:tcW w:w="4123" w:type="pct"/>
            <w:shd w:val="clear" w:color="auto" w:fill="F2DBDB" w:themeFill="accent2" w:themeFillTint="33"/>
          </w:tcPr>
          <w:p w14:paraId="448DD8AD" w14:textId="77777777" w:rsidR="00691605" w:rsidRPr="008A6EC6" w:rsidRDefault="00691605" w:rsidP="0039474A">
            <w:pPr>
              <w:widowControl w:val="0"/>
              <w:spacing w:after="0" w:line="240" w:lineRule="auto"/>
              <w:rPr>
                <w:rFonts w:eastAsia="Batang" w:cstheme="minorHAnsi"/>
                <w:b/>
                <w:noProof/>
                <w:sz w:val="18"/>
                <w:szCs w:val="18"/>
                <w:lang w:val="es-ES" w:eastAsia="zh-CN"/>
              </w:rPr>
            </w:pPr>
            <w:r w:rsidRPr="008A6EC6">
              <w:rPr>
                <w:rFonts w:eastAsia="Batang" w:cstheme="minorHAnsi"/>
                <w:b/>
                <w:noProof/>
                <w:sz w:val="18"/>
                <w:szCs w:val="18"/>
                <w:lang w:val="es-ES" w:eastAsia="zh-CN"/>
              </w:rPr>
              <w:t>- Las demás</w:t>
            </w:r>
          </w:p>
        </w:tc>
      </w:tr>
      <w:tr w:rsidR="00691605" w:rsidRPr="008A6EC6" w14:paraId="06812276" w14:textId="77777777" w:rsidTr="008A6EC6">
        <w:trPr>
          <w:trHeight w:val="20"/>
        </w:trPr>
        <w:tc>
          <w:tcPr>
            <w:tcW w:w="877" w:type="pct"/>
            <w:shd w:val="clear" w:color="auto" w:fill="F2DBDB" w:themeFill="accent2" w:themeFillTint="33"/>
          </w:tcPr>
          <w:p w14:paraId="6C6F4381"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2106 90 20</w:t>
            </w:r>
          </w:p>
        </w:tc>
        <w:tc>
          <w:tcPr>
            <w:tcW w:w="4123" w:type="pct"/>
            <w:shd w:val="clear" w:color="auto" w:fill="F2DBDB" w:themeFill="accent2" w:themeFillTint="33"/>
          </w:tcPr>
          <w:p w14:paraId="037DA720"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--Preparaciones alcohólicas compuestas (excepto las preparadas con sustancias aromáticas), del tipo de las utilizadas para la elaboración de bebidas</w:t>
            </w:r>
          </w:p>
        </w:tc>
      </w:tr>
      <w:tr w:rsidR="00691605" w:rsidRPr="008A6EC6" w14:paraId="7A9D696C" w14:textId="77777777" w:rsidTr="008A6EC6">
        <w:trPr>
          <w:trHeight w:val="20"/>
        </w:trPr>
        <w:tc>
          <w:tcPr>
            <w:tcW w:w="877" w:type="pct"/>
            <w:shd w:val="clear" w:color="auto" w:fill="F2DBDB" w:themeFill="accent2" w:themeFillTint="33"/>
          </w:tcPr>
          <w:p w14:paraId="2313C64F"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w:t>
            </w:r>
          </w:p>
        </w:tc>
        <w:tc>
          <w:tcPr>
            <w:tcW w:w="4123" w:type="pct"/>
            <w:shd w:val="clear" w:color="auto" w:fill="F2DBDB" w:themeFill="accent2" w:themeFillTint="33"/>
          </w:tcPr>
          <w:p w14:paraId="48AB9C71"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Jarabes de azúcar aromatizados o con colorantes añadidos</w:t>
            </w:r>
          </w:p>
        </w:tc>
      </w:tr>
      <w:tr w:rsidR="00691605" w:rsidRPr="008A6EC6" w14:paraId="4DE594E6" w14:textId="77777777" w:rsidTr="008A6EC6">
        <w:trPr>
          <w:trHeight w:val="20"/>
        </w:trPr>
        <w:tc>
          <w:tcPr>
            <w:tcW w:w="877" w:type="pct"/>
            <w:shd w:val="clear" w:color="auto" w:fill="F2DBDB" w:themeFill="accent2" w:themeFillTint="33"/>
          </w:tcPr>
          <w:p w14:paraId="03E2544A"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2106 90 30</w:t>
            </w:r>
          </w:p>
        </w:tc>
        <w:tc>
          <w:tcPr>
            <w:tcW w:w="4123" w:type="pct"/>
            <w:shd w:val="clear" w:color="auto" w:fill="F2DBDB" w:themeFill="accent2" w:themeFillTint="33"/>
          </w:tcPr>
          <w:p w14:paraId="1CC85EB2"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De isoglucosa</w:t>
            </w:r>
          </w:p>
        </w:tc>
      </w:tr>
      <w:tr w:rsidR="00691605" w:rsidRPr="008A6EC6" w14:paraId="75DAB265" w14:textId="77777777" w:rsidTr="008A6EC6">
        <w:trPr>
          <w:trHeight w:val="20"/>
        </w:trPr>
        <w:tc>
          <w:tcPr>
            <w:tcW w:w="877" w:type="pct"/>
            <w:shd w:val="clear" w:color="auto" w:fill="F2DBDB" w:themeFill="accent2" w:themeFillTint="33"/>
          </w:tcPr>
          <w:p w14:paraId="7B8E2B45"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w:t>
            </w:r>
          </w:p>
        </w:tc>
        <w:tc>
          <w:tcPr>
            <w:tcW w:w="4123" w:type="pct"/>
            <w:shd w:val="clear" w:color="auto" w:fill="F2DBDB" w:themeFill="accent2" w:themeFillTint="33"/>
          </w:tcPr>
          <w:p w14:paraId="181EEF9A"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Los demás</w:t>
            </w:r>
          </w:p>
        </w:tc>
      </w:tr>
      <w:tr w:rsidR="00691605" w:rsidRPr="008A6EC6" w14:paraId="6284A056" w14:textId="77777777" w:rsidTr="008A6EC6">
        <w:trPr>
          <w:trHeight w:val="20"/>
        </w:trPr>
        <w:tc>
          <w:tcPr>
            <w:tcW w:w="877" w:type="pct"/>
            <w:shd w:val="clear" w:color="auto" w:fill="F2DBDB" w:themeFill="accent2" w:themeFillTint="33"/>
          </w:tcPr>
          <w:p w14:paraId="61FAC985"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2106 90 51</w:t>
            </w:r>
          </w:p>
        </w:tc>
        <w:tc>
          <w:tcPr>
            <w:tcW w:w="4123" w:type="pct"/>
            <w:shd w:val="clear" w:color="auto" w:fill="F2DBDB" w:themeFill="accent2" w:themeFillTint="33"/>
          </w:tcPr>
          <w:p w14:paraId="6D11E4D5"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De lactosa</w:t>
            </w:r>
          </w:p>
        </w:tc>
      </w:tr>
      <w:tr w:rsidR="00691605" w:rsidRPr="008A6EC6" w14:paraId="597E90BD" w14:textId="77777777" w:rsidTr="008A6EC6">
        <w:trPr>
          <w:trHeight w:val="20"/>
        </w:trPr>
        <w:tc>
          <w:tcPr>
            <w:tcW w:w="877" w:type="pct"/>
            <w:shd w:val="clear" w:color="auto" w:fill="F2DBDB" w:themeFill="accent2" w:themeFillTint="33"/>
          </w:tcPr>
          <w:p w14:paraId="1507DEE2"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2106 90 55</w:t>
            </w:r>
          </w:p>
        </w:tc>
        <w:tc>
          <w:tcPr>
            <w:tcW w:w="4123" w:type="pct"/>
            <w:shd w:val="clear" w:color="auto" w:fill="F2DBDB" w:themeFill="accent2" w:themeFillTint="33"/>
          </w:tcPr>
          <w:p w14:paraId="69FE3D32"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De glucosa o de maltodextrina</w:t>
            </w:r>
          </w:p>
        </w:tc>
      </w:tr>
      <w:tr w:rsidR="00691605" w:rsidRPr="008A6EC6" w14:paraId="7EDB5332" w14:textId="77777777" w:rsidTr="008A6EC6">
        <w:trPr>
          <w:trHeight w:val="20"/>
        </w:trPr>
        <w:tc>
          <w:tcPr>
            <w:tcW w:w="877" w:type="pct"/>
            <w:shd w:val="clear" w:color="auto" w:fill="F2DBDB" w:themeFill="accent2" w:themeFillTint="33"/>
          </w:tcPr>
          <w:p w14:paraId="678379E0"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2106 90 59</w:t>
            </w:r>
          </w:p>
        </w:tc>
        <w:tc>
          <w:tcPr>
            <w:tcW w:w="4123" w:type="pct"/>
            <w:shd w:val="clear" w:color="auto" w:fill="F2DBDB" w:themeFill="accent2" w:themeFillTint="33"/>
          </w:tcPr>
          <w:p w14:paraId="39E770B3"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Los demás</w:t>
            </w:r>
          </w:p>
        </w:tc>
      </w:tr>
      <w:tr w:rsidR="00691605" w:rsidRPr="008A6EC6" w14:paraId="7A8BF1A6" w14:textId="77777777" w:rsidTr="008A6EC6">
        <w:trPr>
          <w:trHeight w:val="20"/>
        </w:trPr>
        <w:tc>
          <w:tcPr>
            <w:tcW w:w="877" w:type="pct"/>
            <w:shd w:val="clear" w:color="auto" w:fill="F2DBDB" w:themeFill="accent2" w:themeFillTint="33"/>
          </w:tcPr>
          <w:p w14:paraId="3F13B301"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w:t>
            </w:r>
          </w:p>
        </w:tc>
        <w:tc>
          <w:tcPr>
            <w:tcW w:w="4123" w:type="pct"/>
            <w:shd w:val="clear" w:color="auto" w:fill="F2DBDB" w:themeFill="accent2" w:themeFillTint="33"/>
          </w:tcPr>
          <w:p w14:paraId="71C7015B"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Las demás</w:t>
            </w:r>
          </w:p>
        </w:tc>
      </w:tr>
      <w:tr w:rsidR="00691605" w:rsidRPr="008A6EC6" w14:paraId="73385D3D" w14:textId="77777777" w:rsidTr="008A6EC6">
        <w:trPr>
          <w:trHeight w:val="20"/>
        </w:trPr>
        <w:tc>
          <w:tcPr>
            <w:tcW w:w="877" w:type="pct"/>
            <w:shd w:val="clear" w:color="auto" w:fill="F2DBDB" w:themeFill="accent2" w:themeFillTint="33"/>
          </w:tcPr>
          <w:p w14:paraId="65C2553A"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2106 90 92</w:t>
            </w:r>
          </w:p>
        </w:tc>
        <w:tc>
          <w:tcPr>
            <w:tcW w:w="4123" w:type="pct"/>
            <w:shd w:val="clear" w:color="auto" w:fill="F2DBDB" w:themeFill="accent2" w:themeFillTint="33"/>
          </w:tcPr>
          <w:p w14:paraId="6B4C8FDF"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Sin materias grasas de la leche o con un contenido inferior al 1,5 % en peso; sin sacarosa, isoglucosa, glucosa, almidón o fécula o con un contenido inferior al 5 % en peso</w:t>
            </w:r>
          </w:p>
        </w:tc>
      </w:tr>
      <w:tr w:rsidR="00691605" w:rsidRPr="008A6EC6" w14:paraId="0CE6ABB2" w14:textId="77777777" w:rsidTr="008A6EC6">
        <w:trPr>
          <w:trHeight w:val="20"/>
        </w:trPr>
        <w:tc>
          <w:tcPr>
            <w:tcW w:w="877" w:type="pct"/>
            <w:shd w:val="clear" w:color="auto" w:fill="F2DBDB" w:themeFill="accent2" w:themeFillTint="33"/>
          </w:tcPr>
          <w:p w14:paraId="545DD77C"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2106 90 98 ex1</w:t>
            </w:r>
          </w:p>
        </w:tc>
        <w:tc>
          <w:tcPr>
            <w:tcW w:w="4123" w:type="pct"/>
            <w:shd w:val="clear" w:color="auto" w:fill="F2DBDB" w:themeFill="accent2" w:themeFillTint="33"/>
          </w:tcPr>
          <w:p w14:paraId="2F20804C"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lang w:val="es-ES" w:eastAsia="zh-CN"/>
              </w:rPr>
              <w:t>--- Las demás</w:t>
            </w:r>
          </w:p>
        </w:tc>
      </w:tr>
      <w:tr w:rsidR="00691605" w:rsidRPr="008A6EC6" w14:paraId="56D386CA" w14:textId="77777777" w:rsidTr="008A6EC6">
        <w:trPr>
          <w:trHeight w:val="20"/>
        </w:trPr>
        <w:tc>
          <w:tcPr>
            <w:tcW w:w="877" w:type="pct"/>
            <w:shd w:val="clear" w:color="auto" w:fill="F2DBDB" w:themeFill="accent2" w:themeFillTint="33"/>
          </w:tcPr>
          <w:p w14:paraId="0855751A"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highlight w:val="yellow"/>
                <w:lang w:val="es-ES" w:eastAsia="zh-CN"/>
              </w:rPr>
              <w:t>2106 90 98 ex2</w:t>
            </w:r>
          </w:p>
        </w:tc>
        <w:tc>
          <w:tcPr>
            <w:tcW w:w="4123" w:type="pct"/>
            <w:shd w:val="clear" w:color="auto" w:fill="F2DBDB" w:themeFill="accent2" w:themeFillTint="33"/>
          </w:tcPr>
          <w:p w14:paraId="517A2B14" w14:textId="77777777" w:rsidR="00691605" w:rsidRPr="008A6EC6" w:rsidRDefault="00691605" w:rsidP="0039474A">
            <w:pPr>
              <w:widowControl w:val="0"/>
              <w:spacing w:after="0" w:line="240" w:lineRule="auto"/>
              <w:rPr>
                <w:rFonts w:eastAsia="Batang" w:cstheme="minorHAnsi"/>
                <w:noProof/>
                <w:sz w:val="18"/>
                <w:szCs w:val="18"/>
                <w:lang w:val="es-ES" w:eastAsia="zh-CN"/>
              </w:rPr>
            </w:pPr>
            <w:r w:rsidRPr="008A6EC6">
              <w:rPr>
                <w:rFonts w:eastAsia="Batang" w:cstheme="minorHAnsi"/>
                <w:noProof/>
                <w:sz w:val="18"/>
                <w:szCs w:val="18"/>
                <w:highlight w:val="yellow"/>
                <w:lang w:val="es-ES" w:eastAsia="zh-CN"/>
              </w:rPr>
              <w:t>--- Las demás</w:t>
            </w:r>
          </w:p>
        </w:tc>
      </w:tr>
    </w:tbl>
    <w:p w14:paraId="7B0B8748" w14:textId="77777777" w:rsidR="00691605" w:rsidRDefault="00691605" w:rsidP="00D040FE">
      <w:pPr>
        <w:pStyle w:val="Prrafodelista"/>
        <w:ind w:left="360"/>
        <w:jc w:val="both"/>
        <w:rPr>
          <w:b/>
          <w:color w:val="002060"/>
          <w:sz w:val="20"/>
          <w:szCs w:val="20"/>
        </w:rPr>
      </w:pPr>
    </w:p>
    <w:p w14:paraId="200041D6" w14:textId="77777777" w:rsidR="00306F83" w:rsidRDefault="00306F83" w:rsidP="00D040FE">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4384" behindDoc="0" locked="0" layoutInCell="1" allowOverlap="1" wp14:anchorId="1A875BA6" wp14:editId="55D3AC98">
                <wp:simplePos x="0" y="0"/>
                <wp:positionH relativeFrom="column">
                  <wp:posOffset>-60960</wp:posOffset>
                </wp:positionH>
                <wp:positionV relativeFrom="paragraph">
                  <wp:posOffset>36195</wp:posOffset>
                </wp:positionV>
                <wp:extent cx="5638800" cy="853440"/>
                <wp:effectExtent l="0" t="50800" r="25400" b="60960"/>
                <wp:wrapNone/>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B74743F" w14:textId="77777777" w:rsidR="00FA030F" w:rsidRDefault="00FA030F" w:rsidP="00D040FE">
                              <w:pPr>
                                <w:jc w:val="center"/>
                                <w:rPr>
                                  <w:b/>
                                </w:rPr>
                              </w:pPr>
                              <w:r>
                                <w:rPr>
                                  <w:b/>
                                </w:rPr>
                                <w:t>DISPOSICIONES NORMATIVAS</w:t>
                              </w:r>
                            </w:p>
                            <w:p w14:paraId="7D9C5A1E" w14:textId="77777777" w:rsidR="00FA030F" w:rsidRDefault="00FA030F" w:rsidP="00D040FE">
                              <w:pPr>
                                <w:jc w:val="center"/>
                                <w:rPr>
                                  <w:b/>
                                </w:rPr>
                              </w:pPr>
                              <w:r>
                                <w:rPr>
                                  <w:b/>
                                </w:rPr>
                                <w:t>P</w:t>
                              </w:r>
                            </w:p>
                            <w:p w14:paraId="723A2ACE" w14:textId="77777777" w:rsidR="00FA030F" w:rsidRPr="0068696A" w:rsidRDefault="00FA030F" w:rsidP="00D040F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1136D6A" w14:textId="77777777" w:rsidR="00FA030F" w:rsidRPr="00532FDC" w:rsidRDefault="00FA030F" w:rsidP="00D040FE">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875BA6" id="13 Grupo" o:spid="_x0000_s1032" style="position:absolute;left:0;text-align:left;margin-left:-4.8pt;margin-top:2.85pt;width:444pt;height:67.2pt;z-index:251664384"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3B74743F" w14:textId="77777777" w:rsidR="00FA030F" w:rsidRDefault="00FA030F" w:rsidP="00D040FE">
                        <w:pPr>
                          <w:jc w:val="center"/>
                          <w:rPr>
                            <w:b/>
                          </w:rPr>
                        </w:pPr>
                        <w:r>
                          <w:rPr>
                            <w:b/>
                          </w:rPr>
                          <w:t>DISPOSICIONES NORMATIVAS</w:t>
                        </w:r>
                      </w:p>
                      <w:p w14:paraId="7D9C5A1E" w14:textId="77777777" w:rsidR="00FA030F" w:rsidRDefault="00FA030F" w:rsidP="00D040FE">
                        <w:pPr>
                          <w:jc w:val="center"/>
                          <w:rPr>
                            <w:b/>
                          </w:rPr>
                        </w:pPr>
                        <w:r>
                          <w:rPr>
                            <w:b/>
                          </w:rPr>
                          <w:t>P</w:t>
                        </w:r>
                      </w:p>
                      <w:p w14:paraId="723A2ACE" w14:textId="77777777" w:rsidR="00FA030F" w:rsidRPr="0068696A" w:rsidRDefault="00FA030F" w:rsidP="00D040FE">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71136D6A" w14:textId="77777777" w:rsidR="00FA030F" w:rsidRPr="00532FDC" w:rsidRDefault="00FA030F" w:rsidP="00D040FE">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44EA8416" w14:textId="77777777" w:rsidR="00D040FE" w:rsidRDefault="00D040FE" w:rsidP="00D040FE">
      <w:pPr>
        <w:pStyle w:val="Prrafodelista"/>
        <w:ind w:left="360"/>
        <w:jc w:val="both"/>
        <w:rPr>
          <w:b/>
          <w:color w:val="002060"/>
          <w:sz w:val="20"/>
          <w:szCs w:val="20"/>
        </w:rPr>
      </w:pPr>
    </w:p>
    <w:p w14:paraId="73DA158F" w14:textId="77777777" w:rsidR="00D040FE" w:rsidRDefault="00D040FE" w:rsidP="00D040FE">
      <w:pPr>
        <w:pStyle w:val="Prrafodelista"/>
        <w:ind w:left="360"/>
        <w:jc w:val="both"/>
        <w:rPr>
          <w:b/>
          <w:color w:val="002060"/>
          <w:sz w:val="20"/>
          <w:szCs w:val="20"/>
        </w:rPr>
      </w:pPr>
    </w:p>
    <w:p w14:paraId="1079F96D" w14:textId="77777777" w:rsidR="00D040FE" w:rsidRDefault="00D040FE" w:rsidP="00D040FE">
      <w:pPr>
        <w:pStyle w:val="Prrafodelista"/>
        <w:ind w:left="360"/>
        <w:jc w:val="both"/>
        <w:rPr>
          <w:b/>
          <w:color w:val="002060"/>
          <w:sz w:val="20"/>
          <w:szCs w:val="20"/>
        </w:rPr>
      </w:pPr>
    </w:p>
    <w:p w14:paraId="3262826C" w14:textId="77777777" w:rsidR="00306F83" w:rsidRDefault="00306F83" w:rsidP="00306F83">
      <w:pPr>
        <w:spacing w:line="240" w:lineRule="auto"/>
        <w:jc w:val="both"/>
        <w:rPr>
          <w:b/>
          <w:color w:val="002060"/>
          <w:sz w:val="20"/>
          <w:szCs w:val="20"/>
        </w:rPr>
      </w:pPr>
    </w:p>
    <w:p w14:paraId="3DFF88E5" w14:textId="3BC8B529" w:rsidR="00E572CE" w:rsidRDefault="00617BE7" w:rsidP="005323DA">
      <w:pPr>
        <w:jc w:val="both"/>
        <w:rPr>
          <w:sz w:val="20"/>
          <w:szCs w:val="20"/>
        </w:rPr>
      </w:pPr>
      <w:r w:rsidRPr="005323DA">
        <w:rPr>
          <w:color w:val="002060"/>
          <w:sz w:val="20"/>
          <w:szCs w:val="20"/>
        </w:rPr>
        <w:t>A</w:t>
      </w:r>
      <w:r w:rsidRPr="005323DA">
        <w:rPr>
          <w:sz w:val="20"/>
          <w:szCs w:val="20"/>
        </w:rPr>
        <w:t>demás</w:t>
      </w:r>
      <w:r>
        <w:rPr>
          <w:sz w:val="20"/>
          <w:szCs w:val="20"/>
        </w:rPr>
        <w:t xml:space="preserve"> de conocer la clasificación arancelaria de estos productos,</w:t>
      </w:r>
      <w:r w:rsidRPr="00B04D32">
        <w:rPr>
          <w:sz w:val="20"/>
          <w:szCs w:val="20"/>
        </w:rPr>
        <w:t xml:space="preserve"> </w:t>
      </w:r>
      <w:r>
        <w:rPr>
          <w:sz w:val="20"/>
          <w:szCs w:val="20"/>
        </w:rPr>
        <w:t xml:space="preserve">se debe tener presente las condiciones sobre la eliminación de aranceles aduaneros, es decir, su categoría de desgravación y cualquier otra </w:t>
      </w:r>
      <w:r>
        <w:rPr>
          <w:sz w:val="20"/>
          <w:szCs w:val="20"/>
        </w:rPr>
        <w:lastRenderedPageBreak/>
        <w:t>disposición normativa</w:t>
      </w:r>
      <w:r w:rsidRPr="00B04D32">
        <w:rPr>
          <w:sz w:val="20"/>
          <w:szCs w:val="20"/>
        </w:rPr>
        <w:t xml:space="preserve"> del </w:t>
      </w:r>
      <w:r>
        <w:rPr>
          <w:sz w:val="20"/>
          <w:szCs w:val="20"/>
        </w:rPr>
        <w:t>C</w:t>
      </w:r>
      <w:r w:rsidRPr="00B04D32">
        <w:rPr>
          <w:sz w:val="20"/>
          <w:szCs w:val="20"/>
        </w:rPr>
        <w:t xml:space="preserve">apítulo 1 (Trato </w:t>
      </w:r>
      <w:r w:rsidR="007570D6">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653CDB">
        <w:rPr>
          <w:sz w:val="20"/>
          <w:szCs w:val="20"/>
        </w:rPr>
        <w:t>)</w:t>
      </w:r>
      <w:r>
        <w:rPr>
          <w:sz w:val="20"/>
          <w:szCs w:val="20"/>
        </w:rPr>
        <w:t xml:space="preserve"> -para el caso en que los productos no inicien con libre comercio desde el día uno de vigencia del AdA- para cada una de las líneas arancelarias</w:t>
      </w:r>
      <w:r w:rsidR="00F44FC2">
        <w:rPr>
          <w:sz w:val="20"/>
          <w:szCs w:val="20"/>
        </w:rPr>
        <w:t xml:space="preserve"> de </w:t>
      </w:r>
      <w:r w:rsidR="00F44FC2" w:rsidRPr="00366876">
        <w:rPr>
          <w:i/>
          <w:color w:val="0000FF"/>
          <w:sz w:val="20"/>
          <w:szCs w:val="20"/>
        </w:rPr>
        <w:t>Preparaciones alimenticias no expresadas ni comprendidas en otra parte</w:t>
      </w:r>
      <w:r w:rsidR="005323DA" w:rsidRPr="008A6EC6">
        <w:rPr>
          <w:i/>
          <w:color w:val="17365D" w:themeColor="text2" w:themeShade="BF"/>
          <w:sz w:val="20"/>
          <w:szCs w:val="20"/>
        </w:rPr>
        <w:t xml:space="preserve"> </w:t>
      </w:r>
      <w:r w:rsidR="00F44FC2" w:rsidRPr="00366876">
        <w:rPr>
          <w:i/>
          <w:sz w:val="20"/>
          <w:szCs w:val="20"/>
        </w:rPr>
        <w:t>(2106</w:t>
      </w:r>
      <w:r w:rsidR="005323DA" w:rsidRPr="00366876">
        <w:rPr>
          <w:i/>
          <w:sz w:val="20"/>
          <w:szCs w:val="20"/>
        </w:rPr>
        <w:t>),</w:t>
      </w:r>
      <w:r w:rsidR="005323DA" w:rsidRPr="00366876">
        <w:rPr>
          <w:sz w:val="20"/>
          <w:szCs w:val="20"/>
        </w:rPr>
        <w:t xml:space="preserve"> </w:t>
      </w:r>
      <w:r>
        <w:rPr>
          <w:sz w:val="20"/>
          <w:szCs w:val="20"/>
        </w:rPr>
        <w:t>se indica asimismo, la</w:t>
      </w:r>
      <w:r w:rsidR="0091481B">
        <w:rPr>
          <w:sz w:val="20"/>
          <w:szCs w:val="20"/>
        </w:rPr>
        <w:t xml:space="preserve"> </w:t>
      </w:r>
      <w:r>
        <w:rPr>
          <w:sz w:val="20"/>
          <w:szCs w:val="20"/>
        </w:rPr>
        <w:t xml:space="preserve">categoría de desgravación que le corresponde </w:t>
      </w:r>
      <w:r w:rsidR="0091481B">
        <w:rPr>
          <w:sz w:val="20"/>
          <w:szCs w:val="20"/>
        </w:rPr>
        <w:t>por producto</w:t>
      </w:r>
      <w:r w:rsidR="00F81B7F">
        <w:rPr>
          <w:sz w:val="20"/>
          <w:szCs w:val="20"/>
        </w:rPr>
        <w:t xml:space="preserve"> y las observaciones pertinentes</w:t>
      </w:r>
      <w:r w:rsidR="0091481B">
        <w:rPr>
          <w:sz w:val="20"/>
          <w:szCs w:val="20"/>
        </w:rPr>
        <w:t>.</w:t>
      </w:r>
    </w:p>
    <w:p w14:paraId="5F82342A" w14:textId="2E7DC80A" w:rsidR="00E572CE" w:rsidRDefault="00317F0B" w:rsidP="00E572CE">
      <w:pPr>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6432" behindDoc="0" locked="0" layoutInCell="1" allowOverlap="1" wp14:anchorId="34913363" wp14:editId="2A6FE7FF">
                <wp:simplePos x="0" y="0"/>
                <wp:positionH relativeFrom="column">
                  <wp:posOffset>24130</wp:posOffset>
                </wp:positionH>
                <wp:positionV relativeFrom="paragraph">
                  <wp:posOffset>240030</wp:posOffset>
                </wp:positionV>
                <wp:extent cx="5638800" cy="853440"/>
                <wp:effectExtent l="0" t="57150" r="19050" b="41910"/>
                <wp:wrapNone/>
                <wp:docPr id="19" name="19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20" name="20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0A3EA2C" w14:textId="77777777" w:rsidR="00FA030F" w:rsidRDefault="00FA030F" w:rsidP="00D040FE">
                              <w:pPr>
                                <w:jc w:val="center"/>
                                <w:rPr>
                                  <w:b/>
                                </w:rPr>
                              </w:pPr>
                              <w:r w:rsidRPr="00317F0B">
                                <w:rPr>
                                  <w:b/>
                                </w:rPr>
                                <w:t>LISTA</w:t>
                              </w:r>
                              <w:r>
                                <w:rPr>
                                  <w:b/>
                                </w:rPr>
                                <w:t xml:space="preserve"> DE DESGRAVACIÓN ARANCELARIA</w:t>
                              </w:r>
                            </w:p>
                            <w:p w14:paraId="5601ACC7" w14:textId="77777777" w:rsidR="00FA030F" w:rsidRDefault="00FA030F" w:rsidP="00D040FE">
                              <w:pPr>
                                <w:jc w:val="center"/>
                                <w:rPr>
                                  <w:b/>
                                </w:rPr>
                              </w:pPr>
                            </w:p>
                            <w:p w14:paraId="2C2657C3" w14:textId="77777777" w:rsidR="00FA030F" w:rsidRPr="000B7B95" w:rsidRDefault="00FA030F" w:rsidP="00D040F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EADD4DF" w14:textId="77777777" w:rsidR="00FA030F" w:rsidRPr="00532FDC" w:rsidRDefault="00FA030F" w:rsidP="00D040FE">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913363" id="19 Grupo" o:spid="_x0000_s1038" style="position:absolute;left:0;text-align:left;margin-left:1.9pt;margin-top:18.9pt;width:444pt;height:67.2pt;z-index:251666432"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">
                <v:rect id="20 Rectángulo" o:spid="_x0000_s1039"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30A3EA2C" w14:textId="77777777" w:rsidR="00FA030F" w:rsidRDefault="00FA030F" w:rsidP="00D040FE">
                        <w:pPr>
                          <w:jc w:val="center"/>
                          <w:rPr>
                            <w:b/>
                          </w:rPr>
                        </w:pPr>
                        <w:r w:rsidRPr="00317F0B">
                          <w:rPr>
                            <w:b/>
                          </w:rPr>
                          <w:t>LISTA</w:t>
                        </w:r>
                        <w:r>
                          <w:rPr>
                            <w:b/>
                          </w:rPr>
                          <w:t xml:space="preserve"> DE DESGRAVACIÓN ARANCELARIA</w:t>
                        </w:r>
                      </w:p>
                      <w:p w14:paraId="5601ACC7" w14:textId="77777777" w:rsidR="00FA030F" w:rsidRDefault="00FA030F" w:rsidP="00D040FE">
                        <w:pPr>
                          <w:jc w:val="center"/>
                          <w:rPr>
                            <w:b/>
                          </w:rPr>
                        </w:pPr>
                      </w:p>
                      <w:p w14:paraId="2C2657C3" w14:textId="77777777" w:rsidR="00FA030F" w:rsidRPr="000B7B95" w:rsidRDefault="00FA030F" w:rsidP="00D040FE">
                        <w:pPr>
                          <w:jc w:val="center"/>
                          <w:rPr>
                            <w:b/>
                          </w:rPr>
                        </w:pP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1EADD4DF" w14:textId="77777777" w:rsidR="00FA030F" w:rsidRPr="00532FDC" w:rsidRDefault="00FA030F" w:rsidP="00D040FE">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24735110" w14:textId="7B5CB44C" w:rsidR="007570D6" w:rsidRDefault="007570D6" w:rsidP="00E572CE">
      <w:pPr>
        <w:jc w:val="both"/>
        <w:rPr>
          <w:b/>
          <w:color w:val="002060"/>
          <w:sz w:val="20"/>
          <w:szCs w:val="20"/>
        </w:rPr>
      </w:pPr>
    </w:p>
    <w:p w14:paraId="76F98F80" w14:textId="77777777" w:rsidR="00D040FE" w:rsidRDefault="00D040FE" w:rsidP="00D040FE">
      <w:pPr>
        <w:pStyle w:val="Prrafodelista"/>
        <w:ind w:left="709"/>
        <w:rPr>
          <w:b/>
          <w:color w:val="002060"/>
          <w:sz w:val="20"/>
          <w:szCs w:val="20"/>
        </w:rPr>
      </w:pPr>
    </w:p>
    <w:p w14:paraId="5F0326A5" w14:textId="77777777" w:rsidR="00D040FE" w:rsidRDefault="00D040FE" w:rsidP="00D040FE">
      <w:pPr>
        <w:pStyle w:val="Prrafodelista"/>
        <w:ind w:left="709"/>
        <w:rPr>
          <w:b/>
          <w:color w:val="002060"/>
          <w:sz w:val="20"/>
          <w:szCs w:val="20"/>
        </w:rPr>
      </w:pPr>
    </w:p>
    <w:p w14:paraId="16EE7F9B" w14:textId="77777777" w:rsidR="0098304B" w:rsidRDefault="0098304B" w:rsidP="00D040FE">
      <w:pPr>
        <w:pStyle w:val="Prrafodelista"/>
        <w:ind w:left="709"/>
        <w:jc w:val="center"/>
        <w:rPr>
          <w:b/>
          <w:color w:val="002060"/>
          <w:sz w:val="20"/>
          <w:szCs w:val="20"/>
        </w:rPr>
      </w:pPr>
    </w:p>
    <w:p w14:paraId="56A213DB" w14:textId="77777777" w:rsidR="006B4AA9" w:rsidRPr="00366876" w:rsidRDefault="006B4AA9" w:rsidP="00D040FE">
      <w:pPr>
        <w:pStyle w:val="Prrafodelista"/>
        <w:ind w:left="709"/>
        <w:jc w:val="center"/>
        <w:rPr>
          <w:b/>
          <w:sz w:val="20"/>
          <w:szCs w:val="20"/>
        </w:rPr>
      </w:pPr>
      <w:r w:rsidRPr="00366876">
        <w:rPr>
          <w:b/>
          <w:sz w:val="20"/>
          <w:szCs w:val="20"/>
        </w:rPr>
        <w:t>Lista de la Parte EU</w:t>
      </w:r>
    </w:p>
    <w:p w14:paraId="22E09B64" w14:textId="7E9CFCE6" w:rsidR="006B4AA9" w:rsidRPr="00366876" w:rsidRDefault="006B4AA9" w:rsidP="00A35274">
      <w:pPr>
        <w:pStyle w:val="Prrafodelista"/>
        <w:ind w:left="709"/>
        <w:jc w:val="center"/>
        <w:rPr>
          <w:sz w:val="18"/>
          <w:szCs w:val="18"/>
        </w:rPr>
      </w:pPr>
      <w:r w:rsidRPr="00366876">
        <w:rPr>
          <w:b/>
          <w:sz w:val="20"/>
          <w:szCs w:val="20"/>
        </w:rPr>
        <w:t xml:space="preserve">Productos de la Partida </w:t>
      </w:r>
      <w:r w:rsidR="009E1984" w:rsidRPr="00366876">
        <w:rPr>
          <w:b/>
          <w:sz w:val="20"/>
          <w:szCs w:val="20"/>
        </w:rPr>
        <w:t>2106</w:t>
      </w:r>
    </w:p>
    <w:tbl>
      <w:tblPr>
        <w:tblW w:w="5000" w:type="pct"/>
        <w:tblLayout w:type="fixed"/>
        <w:tblLook w:val="0000" w:firstRow="0" w:lastRow="0" w:firstColumn="0" w:lastColumn="0" w:noHBand="0" w:noVBand="0"/>
      </w:tblPr>
      <w:tblGrid>
        <w:gridCol w:w="1349"/>
        <w:gridCol w:w="3598"/>
        <w:gridCol w:w="1379"/>
        <w:gridCol w:w="1107"/>
        <w:gridCol w:w="1395"/>
      </w:tblGrid>
      <w:tr w:rsidR="009E1984" w:rsidRPr="009E1984" w14:paraId="5DCDB192" w14:textId="77777777" w:rsidTr="00FA030F">
        <w:trPr>
          <w:trHeight w:val="20"/>
          <w:tblHeader/>
        </w:trPr>
        <w:tc>
          <w:tcPr>
            <w:tcW w:w="764"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596066A" w14:textId="1F5377AA" w:rsidR="009E1984" w:rsidRPr="009E1984" w:rsidRDefault="009E1984" w:rsidP="009E1984">
            <w:pPr>
              <w:widowControl w:val="0"/>
              <w:spacing w:after="0" w:line="240" w:lineRule="auto"/>
              <w:jc w:val="center"/>
              <w:rPr>
                <w:rFonts w:eastAsia="Batang" w:cstheme="minorHAnsi"/>
                <w:b/>
                <w:noProof/>
                <w:sz w:val="18"/>
                <w:szCs w:val="18"/>
                <w:lang w:val="es-ES" w:eastAsia="zh-CN"/>
              </w:rPr>
            </w:pPr>
            <w:r w:rsidRPr="009E1984">
              <w:rPr>
                <w:rFonts w:eastAsia="Batang" w:cstheme="minorHAnsi"/>
                <w:b/>
                <w:noProof/>
                <w:sz w:val="18"/>
                <w:szCs w:val="18"/>
                <w:lang w:val="es-ES" w:eastAsia="zh-CN"/>
              </w:rPr>
              <w:t>NC 2007</w:t>
            </w:r>
          </w:p>
        </w:tc>
        <w:tc>
          <w:tcPr>
            <w:tcW w:w="2038" w:type="pct"/>
            <w:tcBorders>
              <w:top w:val="single" w:sz="4" w:space="0" w:color="auto"/>
              <w:left w:val="nil"/>
              <w:bottom w:val="single" w:sz="4" w:space="0" w:color="auto"/>
              <w:right w:val="single" w:sz="4" w:space="0" w:color="auto"/>
            </w:tcBorders>
            <w:shd w:val="clear" w:color="auto" w:fill="D99594" w:themeFill="accent2" w:themeFillTint="99"/>
          </w:tcPr>
          <w:p w14:paraId="7780E4F3" w14:textId="7229AA7B" w:rsidR="009E1984" w:rsidRPr="009E1984" w:rsidRDefault="009E1984" w:rsidP="009E1984">
            <w:pPr>
              <w:widowControl w:val="0"/>
              <w:spacing w:after="0" w:line="240" w:lineRule="auto"/>
              <w:jc w:val="center"/>
              <w:rPr>
                <w:rFonts w:eastAsia="Batang" w:cstheme="minorHAnsi"/>
                <w:b/>
                <w:noProof/>
                <w:sz w:val="18"/>
                <w:szCs w:val="18"/>
                <w:lang w:val="es-ES" w:eastAsia="zh-CN"/>
              </w:rPr>
            </w:pPr>
            <w:r w:rsidRPr="009E1984">
              <w:rPr>
                <w:rFonts w:eastAsia="Batang" w:cstheme="minorHAnsi"/>
                <w:b/>
                <w:noProof/>
                <w:sz w:val="18"/>
                <w:szCs w:val="18"/>
                <w:lang w:val="es-ES" w:eastAsia="zh-CN"/>
              </w:rPr>
              <w:t>Descripción</w:t>
            </w:r>
          </w:p>
        </w:tc>
        <w:tc>
          <w:tcPr>
            <w:tcW w:w="781" w:type="pct"/>
            <w:tcBorders>
              <w:top w:val="single" w:sz="4" w:space="0" w:color="auto"/>
              <w:left w:val="nil"/>
              <w:bottom w:val="single" w:sz="4" w:space="0" w:color="auto"/>
              <w:right w:val="single" w:sz="4" w:space="0" w:color="auto"/>
            </w:tcBorders>
            <w:shd w:val="clear" w:color="auto" w:fill="D99594" w:themeFill="accent2" w:themeFillTint="99"/>
          </w:tcPr>
          <w:p w14:paraId="26DC3351" w14:textId="437E2A98" w:rsidR="009E1984" w:rsidRPr="009E1984" w:rsidRDefault="009E1984" w:rsidP="009E1984">
            <w:pPr>
              <w:widowControl w:val="0"/>
              <w:spacing w:after="0" w:line="240" w:lineRule="auto"/>
              <w:jc w:val="center"/>
              <w:rPr>
                <w:rFonts w:eastAsia="Batang" w:cstheme="minorHAnsi"/>
                <w:b/>
                <w:noProof/>
                <w:sz w:val="18"/>
                <w:szCs w:val="18"/>
                <w:lang w:val="es-ES" w:eastAsia="zh-CN"/>
              </w:rPr>
            </w:pPr>
            <w:r w:rsidRPr="009E1984">
              <w:rPr>
                <w:rFonts w:eastAsia="Batang" w:cstheme="minorHAnsi"/>
                <w:b/>
                <w:noProof/>
                <w:sz w:val="18"/>
                <w:szCs w:val="18"/>
                <w:lang w:val="es-ES" w:eastAsia="zh-CN"/>
              </w:rPr>
              <w:t>Tasa base</w:t>
            </w:r>
          </w:p>
        </w:tc>
        <w:tc>
          <w:tcPr>
            <w:tcW w:w="627" w:type="pct"/>
            <w:tcBorders>
              <w:top w:val="single" w:sz="4" w:space="0" w:color="auto"/>
              <w:left w:val="nil"/>
              <w:bottom w:val="single" w:sz="4" w:space="0" w:color="auto"/>
              <w:right w:val="single" w:sz="4" w:space="0" w:color="auto"/>
            </w:tcBorders>
            <w:shd w:val="clear" w:color="auto" w:fill="D99594" w:themeFill="accent2" w:themeFillTint="99"/>
          </w:tcPr>
          <w:p w14:paraId="68A979C6" w14:textId="7D83BB69" w:rsidR="009E1984" w:rsidRPr="009E1984" w:rsidRDefault="00C67D3B" w:rsidP="009E1984">
            <w:pPr>
              <w:widowControl w:val="0"/>
              <w:spacing w:after="0" w:line="240" w:lineRule="auto"/>
              <w:jc w:val="center"/>
              <w:rPr>
                <w:rFonts w:eastAsia="Batang" w:cstheme="minorHAnsi"/>
                <w:b/>
                <w:noProof/>
                <w:sz w:val="18"/>
                <w:szCs w:val="18"/>
                <w:lang w:val="es-ES" w:eastAsia="zh-CN"/>
              </w:rPr>
            </w:pPr>
            <w:r>
              <w:rPr>
                <w:rFonts w:eastAsia="Batang" w:cstheme="minorHAnsi"/>
                <w:b/>
                <w:noProof/>
                <w:sz w:val="18"/>
                <w:szCs w:val="18"/>
                <w:lang w:val="es-ES" w:eastAsia="zh-CN"/>
              </w:rPr>
              <w:t>C</w:t>
            </w:r>
            <w:r w:rsidR="009E1984" w:rsidRPr="009E1984">
              <w:rPr>
                <w:rFonts w:eastAsia="Batang" w:cstheme="minorHAnsi"/>
                <w:b/>
                <w:noProof/>
                <w:sz w:val="18"/>
                <w:szCs w:val="18"/>
                <w:lang w:val="es-ES" w:eastAsia="zh-CN"/>
              </w:rPr>
              <w:t>ategoría</w:t>
            </w:r>
          </w:p>
        </w:tc>
        <w:tc>
          <w:tcPr>
            <w:tcW w:w="790" w:type="pct"/>
            <w:tcBorders>
              <w:top w:val="single" w:sz="4" w:space="0" w:color="auto"/>
              <w:left w:val="nil"/>
              <w:bottom w:val="single" w:sz="4" w:space="0" w:color="auto"/>
              <w:right w:val="single" w:sz="4" w:space="0" w:color="auto"/>
            </w:tcBorders>
            <w:shd w:val="clear" w:color="auto" w:fill="D99594" w:themeFill="accent2" w:themeFillTint="99"/>
          </w:tcPr>
          <w:p w14:paraId="4B32F19C" w14:textId="77777777" w:rsidR="009E1984" w:rsidRDefault="009E1984" w:rsidP="009E1984">
            <w:pPr>
              <w:widowControl w:val="0"/>
              <w:spacing w:after="0" w:line="240" w:lineRule="auto"/>
              <w:jc w:val="center"/>
              <w:rPr>
                <w:rFonts w:eastAsia="Batang" w:cstheme="minorHAnsi"/>
                <w:b/>
                <w:noProof/>
                <w:sz w:val="18"/>
                <w:szCs w:val="18"/>
                <w:lang w:val="es-ES" w:eastAsia="zh-CN"/>
              </w:rPr>
            </w:pPr>
            <w:r w:rsidRPr="009E1984">
              <w:rPr>
                <w:rFonts w:eastAsia="Batang" w:cstheme="minorHAnsi"/>
                <w:b/>
                <w:noProof/>
                <w:sz w:val="18"/>
                <w:szCs w:val="18"/>
                <w:lang w:val="es-ES" w:eastAsia="zh-CN"/>
              </w:rPr>
              <w:t>Observaciones</w:t>
            </w:r>
          </w:p>
          <w:p w14:paraId="48B1887B" w14:textId="2C6B323B" w:rsidR="009E1984" w:rsidRPr="009E1984" w:rsidRDefault="009E1984" w:rsidP="009E1984">
            <w:pPr>
              <w:widowControl w:val="0"/>
              <w:spacing w:after="0" w:line="240" w:lineRule="auto"/>
              <w:jc w:val="center"/>
              <w:rPr>
                <w:rFonts w:eastAsia="Batang" w:cstheme="minorHAnsi"/>
                <w:b/>
                <w:noProof/>
                <w:sz w:val="18"/>
                <w:szCs w:val="18"/>
                <w:lang w:val="es-ES" w:eastAsia="zh-CN"/>
              </w:rPr>
            </w:pPr>
          </w:p>
        </w:tc>
      </w:tr>
      <w:tr w:rsidR="009E1984" w:rsidRPr="009E1984" w14:paraId="2D16A77F"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3722148B" w14:textId="77777777" w:rsidR="009E1984" w:rsidRPr="009E1984" w:rsidRDefault="009E1984" w:rsidP="009E1984">
            <w:pPr>
              <w:widowControl w:val="0"/>
              <w:spacing w:after="0" w:line="240" w:lineRule="auto"/>
              <w:rPr>
                <w:rFonts w:eastAsia="Batang" w:cstheme="minorHAnsi"/>
                <w:b/>
                <w:noProof/>
                <w:sz w:val="18"/>
                <w:szCs w:val="18"/>
                <w:lang w:val="es-ES" w:eastAsia="zh-CN"/>
              </w:rPr>
            </w:pPr>
            <w:r w:rsidRPr="009E1984">
              <w:rPr>
                <w:rFonts w:eastAsia="Batang" w:cstheme="minorHAnsi"/>
                <w:b/>
                <w:noProof/>
                <w:sz w:val="18"/>
                <w:szCs w:val="18"/>
                <w:lang w:val="es-ES" w:eastAsia="zh-CN"/>
              </w:rPr>
              <w:t>2106</w:t>
            </w:r>
          </w:p>
        </w:tc>
        <w:tc>
          <w:tcPr>
            <w:tcW w:w="2038" w:type="pct"/>
            <w:tcBorders>
              <w:top w:val="nil"/>
              <w:left w:val="nil"/>
              <w:bottom w:val="single" w:sz="4" w:space="0" w:color="auto"/>
              <w:right w:val="single" w:sz="4" w:space="0" w:color="auto"/>
            </w:tcBorders>
            <w:shd w:val="clear" w:color="auto" w:fill="F2DBDB" w:themeFill="accent2" w:themeFillTint="33"/>
          </w:tcPr>
          <w:p w14:paraId="317ADE8E" w14:textId="77777777" w:rsidR="009E1984" w:rsidRPr="009E1984" w:rsidRDefault="009E1984" w:rsidP="009E1984">
            <w:pPr>
              <w:widowControl w:val="0"/>
              <w:spacing w:after="0" w:line="240" w:lineRule="auto"/>
              <w:rPr>
                <w:rFonts w:eastAsia="Batang" w:cstheme="minorHAnsi"/>
                <w:b/>
                <w:noProof/>
                <w:sz w:val="18"/>
                <w:szCs w:val="18"/>
                <w:lang w:val="es-ES" w:eastAsia="zh-CN"/>
              </w:rPr>
            </w:pPr>
            <w:r w:rsidRPr="009E1984">
              <w:rPr>
                <w:rFonts w:eastAsia="Batang" w:cstheme="minorHAnsi"/>
                <w:b/>
                <w:noProof/>
                <w:sz w:val="18"/>
                <w:szCs w:val="18"/>
                <w:lang w:val="es-ES" w:eastAsia="zh-CN"/>
              </w:rPr>
              <w:t>Preparaciones alimenticias no expresadas ni comprendidas en otra parte</w:t>
            </w:r>
          </w:p>
        </w:tc>
        <w:tc>
          <w:tcPr>
            <w:tcW w:w="781" w:type="pct"/>
            <w:tcBorders>
              <w:top w:val="nil"/>
              <w:left w:val="nil"/>
              <w:bottom w:val="single" w:sz="4" w:space="0" w:color="auto"/>
              <w:right w:val="single" w:sz="4" w:space="0" w:color="auto"/>
            </w:tcBorders>
            <w:shd w:val="clear" w:color="auto" w:fill="F2DBDB" w:themeFill="accent2" w:themeFillTint="33"/>
          </w:tcPr>
          <w:p w14:paraId="51B8C10E"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37D31D43"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91671C0"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4C34887D"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59247752" w14:textId="77777777" w:rsidR="009E1984" w:rsidRPr="009E1984" w:rsidRDefault="009E1984" w:rsidP="009E1984">
            <w:pPr>
              <w:widowControl w:val="0"/>
              <w:spacing w:after="0" w:line="240" w:lineRule="auto"/>
              <w:rPr>
                <w:rFonts w:eastAsia="Batang" w:cstheme="minorHAnsi"/>
                <w:b/>
                <w:noProof/>
                <w:sz w:val="18"/>
                <w:szCs w:val="18"/>
                <w:lang w:val="es-ES" w:eastAsia="zh-CN"/>
              </w:rPr>
            </w:pPr>
            <w:r w:rsidRPr="009E1984">
              <w:rPr>
                <w:rFonts w:eastAsia="Batang" w:cstheme="minorHAnsi"/>
                <w:b/>
                <w:noProof/>
                <w:sz w:val="18"/>
                <w:szCs w:val="18"/>
                <w:lang w:val="es-ES" w:eastAsia="zh-CN"/>
              </w:rPr>
              <w:t>2106 10</w:t>
            </w:r>
          </w:p>
        </w:tc>
        <w:tc>
          <w:tcPr>
            <w:tcW w:w="2038" w:type="pct"/>
            <w:tcBorders>
              <w:top w:val="nil"/>
              <w:left w:val="nil"/>
              <w:bottom w:val="single" w:sz="4" w:space="0" w:color="auto"/>
              <w:right w:val="single" w:sz="4" w:space="0" w:color="auto"/>
            </w:tcBorders>
            <w:shd w:val="clear" w:color="auto" w:fill="F2DBDB" w:themeFill="accent2" w:themeFillTint="33"/>
          </w:tcPr>
          <w:p w14:paraId="670269DE" w14:textId="77777777" w:rsidR="009E1984" w:rsidRPr="009E1984" w:rsidRDefault="009E1984" w:rsidP="009E1984">
            <w:pPr>
              <w:widowControl w:val="0"/>
              <w:spacing w:after="0" w:line="240" w:lineRule="auto"/>
              <w:rPr>
                <w:rFonts w:eastAsia="Batang" w:cstheme="minorHAnsi"/>
                <w:b/>
                <w:noProof/>
                <w:sz w:val="18"/>
                <w:szCs w:val="18"/>
                <w:lang w:val="es-ES" w:eastAsia="zh-CN"/>
              </w:rPr>
            </w:pPr>
            <w:r w:rsidRPr="009E1984">
              <w:rPr>
                <w:rFonts w:eastAsia="Batang" w:cstheme="minorHAnsi"/>
                <w:b/>
                <w:noProof/>
                <w:sz w:val="18"/>
                <w:szCs w:val="18"/>
                <w:lang w:val="es-ES" w:eastAsia="zh-CN"/>
              </w:rPr>
              <w:t>- Concentrados de proteínas y sustancias proteicas texturadas</w:t>
            </w:r>
          </w:p>
        </w:tc>
        <w:tc>
          <w:tcPr>
            <w:tcW w:w="781" w:type="pct"/>
            <w:tcBorders>
              <w:top w:val="nil"/>
              <w:left w:val="nil"/>
              <w:bottom w:val="single" w:sz="4" w:space="0" w:color="auto"/>
              <w:right w:val="single" w:sz="4" w:space="0" w:color="auto"/>
            </w:tcBorders>
            <w:shd w:val="clear" w:color="auto" w:fill="F2DBDB" w:themeFill="accent2" w:themeFillTint="33"/>
          </w:tcPr>
          <w:p w14:paraId="62A444C2"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52EEC1E2"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2C90DB29"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1B1D14CC"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16650006"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2106 10 20</w:t>
            </w:r>
          </w:p>
        </w:tc>
        <w:tc>
          <w:tcPr>
            <w:tcW w:w="2038" w:type="pct"/>
            <w:tcBorders>
              <w:top w:val="nil"/>
              <w:left w:val="nil"/>
              <w:bottom w:val="single" w:sz="4" w:space="0" w:color="auto"/>
              <w:right w:val="single" w:sz="4" w:space="0" w:color="auto"/>
            </w:tcBorders>
            <w:shd w:val="clear" w:color="auto" w:fill="F2DBDB" w:themeFill="accent2" w:themeFillTint="33"/>
          </w:tcPr>
          <w:p w14:paraId="3BBEAD23"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Sin materias grasas de la leche o con un contenido inferior al 1,5 % en peso; sin sacarosa, isoglucosa, glucosa, almidón o fécula o con un contenido inferior al 5 % en peso</w:t>
            </w:r>
          </w:p>
        </w:tc>
        <w:tc>
          <w:tcPr>
            <w:tcW w:w="781" w:type="pct"/>
            <w:tcBorders>
              <w:top w:val="nil"/>
              <w:left w:val="nil"/>
              <w:bottom w:val="single" w:sz="4" w:space="0" w:color="auto"/>
              <w:right w:val="single" w:sz="4" w:space="0" w:color="auto"/>
            </w:tcBorders>
            <w:shd w:val="clear" w:color="auto" w:fill="F2DBDB" w:themeFill="accent2" w:themeFillTint="33"/>
          </w:tcPr>
          <w:p w14:paraId="1D04F215"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12,8</w:t>
            </w:r>
          </w:p>
        </w:tc>
        <w:tc>
          <w:tcPr>
            <w:tcW w:w="627" w:type="pct"/>
            <w:tcBorders>
              <w:top w:val="nil"/>
              <w:left w:val="nil"/>
              <w:bottom w:val="single" w:sz="4" w:space="0" w:color="auto"/>
              <w:right w:val="single" w:sz="4" w:space="0" w:color="auto"/>
            </w:tcBorders>
            <w:shd w:val="clear" w:color="auto" w:fill="F2DBDB" w:themeFill="accent2" w:themeFillTint="33"/>
          </w:tcPr>
          <w:p w14:paraId="61C7C55A"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M</w:t>
            </w:r>
          </w:p>
        </w:tc>
        <w:tc>
          <w:tcPr>
            <w:tcW w:w="790" w:type="pct"/>
            <w:tcBorders>
              <w:top w:val="nil"/>
              <w:left w:val="nil"/>
              <w:bottom w:val="single" w:sz="4" w:space="0" w:color="auto"/>
              <w:right w:val="single" w:sz="4" w:space="0" w:color="auto"/>
            </w:tcBorders>
            <w:shd w:val="clear" w:color="auto" w:fill="F2DBDB" w:themeFill="accent2" w:themeFillTint="33"/>
          </w:tcPr>
          <w:p w14:paraId="47EAF09A"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6D912E56"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45B38936"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2106 10 80</w:t>
            </w:r>
          </w:p>
        </w:tc>
        <w:tc>
          <w:tcPr>
            <w:tcW w:w="2038" w:type="pct"/>
            <w:tcBorders>
              <w:top w:val="nil"/>
              <w:left w:val="nil"/>
              <w:bottom w:val="single" w:sz="4" w:space="0" w:color="auto"/>
              <w:right w:val="single" w:sz="4" w:space="0" w:color="auto"/>
            </w:tcBorders>
            <w:shd w:val="clear" w:color="auto" w:fill="F2DBDB" w:themeFill="accent2" w:themeFillTint="33"/>
          </w:tcPr>
          <w:p w14:paraId="13A3B1D0"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Los demás</w:t>
            </w:r>
          </w:p>
        </w:tc>
        <w:tc>
          <w:tcPr>
            <w:tcW w:w="781" w:type="pct"/>
            <w:tcBorders>
              <w:top w:val="nil"/>
              <w:left w:val="nil"/>
              <w:bottom w:val="single" w:sz="4" w:space="0" w:color="auto"/>
              <w:right w:val="single" w:sz="4" w:space="0" w:color="auto"/>
            </w:tcBorders>
            <w:shd w:val="clear" w:color="auto" w:fill="F2DBDB" w:themeFill="accent2" w:themeFillTint="33"/>
          </w:tcPr>
          <w:p w14:paraId="09E94033"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EA</w:t>
            </w:r>
          </w:p>
        </w:tc>
        <w:tc>
          <w:tcPr>
            <w:tcW w:w="627" w:type="pct"/>
            <w:tcBorders>
              <w:top w:val="nil"/>
              <w:left w:val="nil"/>
              <w:bottom w:val="single" w:sz="4" w:space="0" w:color="auto"/>
              <w:right w:val="single" w:sz="4" w:space="0" w:color="auto"/>
            </w:tcBorders>
            <w:shd w:val="clear" w:color="auto" w:fill="F2DBDB" w:themeFill="accent2" w:themeFillTint="33"/>
          </w:tcPr>
          <w:p w14:paraId="54508A84"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F</w:t>
            </w:r>
          </w:p>
        </w:tc>
        <w:tc>
          <w:tcPr>
            <w:tcW w:w="790" w:type="pct"/>
            <w:tcBorders>
              <w:top w:val="nil"/>
              <w:left w:val="nil"/>
              <w:bottom w:val="single" w:sz="4" w:space="0" w:color="auto"/>
              <w:right w:val="single" w:sz="4" w:space="0" w:color="auto"/>
            </w:tcBorders>
            <w:shd w:val="clear" w:color="auto" w:fill="F2DBDB" w:themeFill="accent2" w:themeFillTint="33"/>
          </w:tcPr>
          <w:p w14:paraId="30DEC751" w14:textId="044FACB3" w:rsidR="009E1984" w:rsidRPr="009E1984" w:rsidRDefault="009E1984" w:rsidP="004E2531">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xml:space="preserve">Véase el punto 5 de la sección A del </w:t>
            </w:r>
            <w:r w:rsidR="004E2531">
              <w:rPr>
                <w:rFonts w:eastAsia="Batang" w:cstheme="minorHAnsi"/>
                <w:noProof/>
                <w:sz w:val="18"/>
                <w:szCs w:val="18"/>
                <w:lang w:val="es-ES" w:eastAsia="zh-CN"/>
              </w:rPr>
              <w:t>A</w:t>
            </w:r>
            <w:r w:rsidR="004E2531" w:rsidRPr="009E1984">
              <w:rPr>
                <w:rFonts w:eastAsia="Batang" w:cstheme="minorHAnsi"/>
                <w:noProof/>
                <w:sz w:val="18"/>
                <w:szCs w:val="18"/>
                <w:lang w:val="es-ES" w:eastAsia="zh-CN"/>
              </w:rPr>
              <w:t xml:space="preserve">nexo </w:t>
            </w:r>
            <w:r w:rsidRPr="009E1984">
              <w:rPr>
                <w:rFonts w:eastAsia="Batang" w:cstheme="minorHAnsi"/>
                <w:noProof/>
                <w:sz w:val="18"/>
                <w:szCs w:val="18"/>
                <w:lang w:val="es-ES" w:eastAsia="zh-CN"/>
              </w:rPr>
              <w:t>I</w:t>
            </w:r>
          </w:p>
        </w:tc>
      </w:tr>
      <w:tr w:rsidR="009E1984" w:rsidRPr="009E1984" w14:paraId="4E4EF1A5"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75AB971E" w14:textId="77777777" w:rsidR="009E1984" w:rsidRPr="009E1984" w:rsidRDefault="009E1984" w:rsidP="009E1984">
            <w:pPr>
              <w:widowControl w:val="0"/>
              <w:spacing w:after="0" w:line="240" w:lineRule="auto"/>
              <w:rPr>
                <w:rFonts w:eastAsia="Batang" w:cstheme="minorHAnsi"/>
                <w:b/>
                <w:noProof/>
                <w:sz w:val="18"/>
                <w:szCs w:val="18"/>
                <w:lang w:val="es-ES" w:eastAsia="zh-CN"/>
              </w:rPr>
            </w:pPr>
            <w:r w:rsidRPr="009E1984">
              <w:rPr>
                <w:rFonts w:eastAsia="Batang" w:cstheme="minorHAnsi"/>
                <w:b/>
                <w:noProof/>
                <w:sz w:val="18"/>
                <w:szCs w:val="18"/>
                <w:lang w:val="es-ES" w:eastAsia="zh-CN"/>
              </w:rPr>
              <w:t>2106 90</w:t>
            </w:r>
          </w:p>
        </w:tc>
        <w:tc>
          <w:tcPr>
            <w:tcW w:w="2038" w:type="pct"/>
            <w:tcBorders>
              <w:top w:val="nil"/>
              <w:left w:val="nil"/>
              <w:bottom w:val="single" w:sz="4" w:space="0" w:color="auto"/>
              <w:right w:val="single" w:sz="4" w:space="0" w:color="auto"/>
            </w:tcBorders>
            <w:shd w:val="clear" w:color="auto" w:fill="F2DBDB" w:themeFill="accent2" w:themeFillTint="33"/>
          </w:tcPr>
          <w:p w14:paraId="52D16018" w14:textId="77777777" w:rsidR="009E1984" w:rsidRPr="009E1984" w:rsidRDefault="009E1984" w:rsidP="009E1984">
            <w:pPr>
              <w:widowControl w:val="0"/>
              <w:spacing w:after="0" w:line="240" w:lineRule="auto"/>
              <w:rPr>
                <w:rFonts w:eastAsia="Batang" w:cstheme="minorHAnsi"/>
                <w:b/>
                <w:noProof/>
                <w:sz w:val="18"/>
                <w:szCs w:val="18"/>
                <w:lang w:val="es-ES" w:eastAsia="zh-CN"/>
              </w:rPr>
            </w:pPr>
            <w:r w:rsidRPr="009E1984">
              <w:rPr>
                <w:rFonts w:eastAsia="Batang" w:cstheme="minorHAnsi"/>
                <w:b/>
                <w:noProof/>
                <w:sz w:val="18"/>
                <w:szCs w:val="18"/>
                <w:lang w:val="es-ES" w:eastAsia="zh-CN"/>
              </w:rPr>
              <w:t>- Las demás</w:t>
            </w:r>
          </w:p>
        </w:tc>
        <w:tc>
          <w:tcPr>
            <w:tcW w:w="781" w:type="pct"/>
            <w:tcBorders>
              <w:top w:val="nil"/>
              <w:left w:val="nil"/>
              <w:bottom w:val="single" w:sz="4" w:space="0" w:color="auto"/>
              <w:right w:val="single" w:sz="4" w:space="0" w:color="auto"/>
            </w:tcBorders>
            <w:shd w:val="clear" w:color="auto" w:fill="F2DBDB" w:themeFill="accent2" w:themeFillTint="33"/>
          </w:tcPr>
          <w:p w14:paraId="45605ED9"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1D23746A"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7435C838"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065F8A79"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459936F6"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2106 90 20</w:t>
            </w:r>
          </w:p>
        </w:tc>
        <w:tc>
          <w:tcPr>
            <w:tcW w:w="2038" w:type="pct"/>
            <w:tcBorders>
              <w:top w:val="nil"/>
              <w:left w:val="nil"/>
              <w:bottom w:val="single" w:sz="4" w:space="0" w:color="auto"/>
              <w:right w:val="single" w:sz="4" w:space="0" w:color="auto"/>
            </w:tcBorders>
            <w:shd w:val="clear" w:color="auto" w:fill="F2DBDB" w:themeFill="accent2" w:themeFillTint="33"/>
          </w:tcPr>
          <w:p w14:paraId="21DE440D"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--Preparaciones alcohólicas compuestas (excepto las preparadas con sustancias aromáticas), del tipo de las utilizadas para la elaboración de bebidas</w:t>
            </w:r>
          </w:p>
        </w:tc>
        <w:tc>
          <w:tcPr>
            <w:tcW w:w="781" w:type="pct"/>
            <w:tcBorders>
              <w:top w:val="nil"/>
              <w:left w:val="nil"/>
              <w:bottom w:val="single" w:sz="4" w:space="0" w:color="auto"/>
              <w:right w:val="single" w:sz="4" w:space="0" w:color="auto"/>
            </w:tcBorders>
            <w:shd w:val="clear" w:color="auto" w:fill="F2DBDB" w:themeFill="accent2" w:themeFillTint="33"/>
          </w:tcPr>
          <w:p w14:paraId="66E5618A"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17,3 mín 1 EUR/% vol/hl</w:t>
            </w:r>
          </w:p>
        </w:tc>
        <w:tc>
          <w:tcPr>
            <w:tcW w:w="627" w:type="pct"/>
            <w:tcBorders>
              <w:top w:val="nil"/>
              <w:left w:val="nil"/>
              <w:bottom w:val="single" w:sz="4" w:space="0" w:color="auto"/>
              <w:right w:val="single" w:sz="4" w:space="0" w:color="auto"/>
            </w:tcBorders>
            <w:shd w:val="clear" w:color="auto" w:fill="F2DBDB" w:themeFill="accent2" w:themeFillTint="33"/>
          </w:tcPr>
          <w:p w14:paraId="08DBDB87"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75818F33"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460B73FB"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1A4FE9A6"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c>
          <w:tcPr>
            <w:tcW w:w="2038" w:type="pct"/>
            <w:tcBorders>
              <w:top w:val="nil"/>
              <w:left w:val="nil"/>
              <w:bottom w:val="single" w:sz="4" w:space="0" w:color="auto"/>
              <w:right w:val="single" w:sz="4" w:space="0" w:color="auto"/>
            </w:tcBorders>
            <w:shd w:val="clear" w:color="auto" w:fill="F2DBDB" w:themeFill="accent2" w:themeFillTint="33"/>
          </w:tcPr>
          <w:p w14:paraId="06C346C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Jarabes de azúcar aromatizados o con colorantes añadidos</w:t>
            </w:r>
          </w:p>
        </w:tc>
        <w:tc>
          <w:tcPr>
            <w:tcW w:w="781" w:type="pct"/>
            <w:tcBorders>
              <w:top w:val="nil"/>
              <w:left w:val="nil"/>
              <w:bottom w:val="single" w:sz="4" w:space="0" w:color="auto"/>
              <w:right w:val="single" w:sz="4" w:space="0" w:color="auto"/>
            </w:tcBorders>
            <w:shd w:val="clear" w:color="auto" w:fill="F2DBDB" w:themeFill="accent2" w:themeFillTint="33"/>
          </w:tcPr>
          <w:p w14:paraId="0C7FAA26"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18AF2376"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11F02D6D"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42DD7104" w14:textId="77777777" w:rsidTr="00FA030F">
        <w:trPr>
          <w:trHeight w:val="565"/>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406D45AA"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2106 90 30</w:t>
            </w:r>
          </w:p>
        </w:tc>
        <w:tc>
          <w:tcPr>
            <w:tcW w:w="2038" w:type="pct"/>
            <w:tcBorders>
              <w:top w:val="nil"/>
              <w:left w:val="nil"/>
              <w:bottom w:val="single" w:sz="4" w:space="0" w:color="auto"/>
              <w:right w:val="single" w:sz="4" w:space="0" w:color="auto"/>
            </w:tcBorders>
            <w:shd w:val="clear" w:color="auto" w:fill="F2DBDB" w:themeFill="accent2" w:themeFillTint="33"/>
          </w:tcPr>
          <w:p w14:paraId="3B1670A9"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De isoglucosa</w:t>
            </w:r>
          </w:p>
        </w:tc>
        <w:tc>
          <w:tcPr>
            <w:tcW w:w="781" w:type="pct"/>
            <w:tcBorders>
              <w:top w:val="nil"/>
              <w:left w:val="nil"/>
              <w:bottom w:val="single" w:sz="4" w:space="0" w:color="auto"/>
              <w:right w:val="single" w:sz="4" w:space="0" w:color="auto"/>
            </w:tcBorders>
            <w:shd w:val="clear" w:color="auto" w:fill="F2DBDB" w:themeFill="accent2" w:themeFillTint="33"/>
          </w:tcPr>
          <w:p w14:paraId="66ECDE6E"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 xml:space="preserve">42,7 EUR/100 kg/netos </w:t>
            </w:r>
            <w:r w:rsidRPr="00FA030F">
              <w:rPr>
                <w:rFonts w:eastAsia="Batang" w:cstheme="minorHAnsi"/>
                <w:noProof/>
                <w:sz w:val="18"/>
                <w:szCs w:val="18"/>
                <w:lang w:val="es-ES" w:eastAsia="zh-CN"/>
              </w:rPr>
              <w:t>mas</w:t>
            </w:r>
          </w:p>
        </w:tc>
        <w:tc>
          <w:tcPr>
            <w:tcW w:w="627" w:type="pct"/>
            <w:tcBorders>
              <w:top w:val="nil"/>
              <w:left w:val="nil"/>
              <w:bottom w:val="single" w:sz="4" w:space="0" w:color="auto"/>
              <w:right w:val="single" w:sz="4" w:space="0" w:color="auto"/>
            </w:tcBorders>
            <w:shd w:val="clear" w:color="auto" w:fill="F2DBDB" w:themeFill="accent2" w:themeFillTint="33"/>
          </w:tcPr>
          <w:p w14:paraId="281E1667"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D</w:t>
            </w:r>
          </w:p>
        </w:tc>
        <w:tc>
          <w:tcPr>
            <w:tcW w:w="790" w:type="pct"/>
            <w:tcBorders>
              <w:top w:val="nil"/>
              <w:left w:val="nil"/>
              <w:bottom w:val="single" w:sz="4" w:space="0" w:color="auto"/>
              <w:right w:val="single" w:sz="4" w:space="0" w:color="auto"/>
            </w:tcBorders>
            <w:shd w:val="clear" w:color="auto" w:fill="F2DBDB" w:themeFill="accent2" w:themeFillTint="33"/>
          </w:tcPr>
          <w:p w14:paraId="254E2B3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1B72C295"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44458696"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c>
          <w:tcPr>
            <w:tcW w:w="2038" w:type="pct"/>
            <w:tcBorders>
              <w:top w:val="nil"/>
              <w:left w:val="nil"/>
              <w:bottom w:val="single" w:sz="4" w:space="0" w:color="auto"/>
              <w:right w:val="single" w:sz="4" w:space="0" w:color="auto"/>
            </w:tcBorders>
            <w:shd w:val="clear" w:color="auto" w:fill="F2DBDB" w:themeFill="accent2" w:themeFillTint="33"/>
          </w:tcPr>
          <w:p w14:paraId="3A49040E"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Los demás</w:t>
            </w:r>
          </w:p>
        </w:tc>
        <w:tc>
          <w:tcPr>
            <w:tcW w:w="781" w:type="pct"/>
            <w:tcBorders>
              <w:top w:val="nil"/>
              <w:left w:val="nil"/>
              <w:bottom w:val="single" w:sz="4" w:space="0" w:color="auto"/>
              <w:right w:val="single" w:sz="4" w:space="0" w:color="auto"/>
            </w:tcBorders>
            <w:shd w:val="clear" w:color="auto" w:fill="F2DBDB" w:themeFill="accent2" w:themeFillTint="33"/>
          </w:tcPr>
          <w:p w14:paraId="1E2D6594"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4E9EA619"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3756E3ED"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3CE0EDEB"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1C9F8C8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2106 90 51</w:t>
            </w:r>
          </w:p>
        </w:tc>
        <w:tc>
          <w:tcPr>
            <w:tcW w:w="2038" w:type="pct"/>
            <w:tcBorders>
              <w:top w:val="nil"/>
              <w:left w:val="nil"/>
              <w:bottom w:val="single" w:sz="4" w:space="0" w:color="auto"/>
              <w:right w:val="single" w:sz="4" w:space="0" w:color="auto"/>
            </w:tcBorders>
            <w:shd w:val="clear" w:color="auto" w:fill="F2DBDB" w:themeFill="accent2" w:themeFillTint="33"/>
          </w:tcPr>
          <w:p w14:paraId="2FDF961A"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De lactosa</w:t>
            </w:r>
          </w:p>
        </w:tc>
        <w:tc>
          <w:tcPr>
            <w:tcW w:w="781" w:type="pct"/>
            <w:tcBorders>
              <w:top w:val="nil"/>
              <w:left w:val="nil"/>
              <w:bottom w:val="single" w:sz="4" w:space="0" w:color="auto"/>
              <w:right w:val="single" w:sz="4" w:space="0" w:color="auto"/>
            </w:tcBorders>
            <w:shd w:val="clear" w:color="auto" w:fill="F2DBDB" w:themeFill="accent2" w:themeFillTint="33"/>
          </w:tcPr>
          <w:p w14:paraId="2F8E229C"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 xml:space="preserve">14 EUR/100 </w:t>
            </w:r>
            <w:r w:rsidRPr="009E1984">
              <w:rPr>
                <w:rFonts w:eastAsia="Batang" w:cstheme="minorHAnsi"/>
                <w:noProof/>
                <w:sz w:val="18"/>
                <w:szCs w:val="18"/>
                <w:lang w:val="es-ES" w:eastAsia="zh-CN"/>
              </w:rPr>
              <w:lastRenderedPageBreak/>
              <w:t>kg/netos</w:t>
            </w:r>
          </w:p>
        </w:tc>
        <w:tc>
          <w:tcPr>
            <w:tcW w:w="627" w:type="pct"/>
            <w:tcBorders>
              <w:top w:val="nil"/>
              <w:left w:val="nil"/>
              <w:bottom w:val="single" w:sz="4" w:space="0" w:color="auto"/>
              <w:right w:val="single" w:sz="4" w:space="0" w:color="auto"/>
            </w:tcBorders>
            <w:shd w:val="clear" w:color="auto" w:fill="F2DBDB" w:themeFill="accent2" w:themeFillTint="33"/>
          </w:tcPr>
          <w:p w14:paraId="7AD2993A"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lastRenderedPageBreak/>
              <w:t>D</w:t>
            </w:r>
          </w:p>
        </w:tc>
        <w:tc>
          <w:tcPr>
            <w:tcW w:w="790" w:type="pct"/>
            <w:tcBorders>
              <w:top w:val="nil"/>
              <w:left w:val="nil"/>
              <w:bottom w:val="single" w:sz="4" w:space="0" w:color="auto"/>
              <w:right w:val="single" w:sz="4" w:space="0" w:color="auto"/>
            </w:tcBorders>
            <w:shd w:val="clear" w:color="auto" w:fill="F2DBDB" w:themeFill="accent2" w:themeFillTint="33"/>
          </w:tcPr>
          <w:p w14:paraId="7C4D4F1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1AAB4323"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1C1416E2"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lastRenderedPageBreak/>
              <w:t>2106 90 55</w:t>
            </w:r>
          </w:p>
        </w:tc>
        <w:tc>
          <w:tcPr>
            <w:tcW w:w="2038" w:type="pct"/>
            <w:tcBorders>
              <w:top w:val="nil"/>
              <w:left w:val="nil"/>
              <w:bottom w:val="single" w:sz="4" w:space="0" w:color="auto"/>
              <w:right w:val="single" w:sz="4" w:space="0" w:color="auto"/>
            </w:tcBorders>
            <w:shd w:val="clear" w:color="auto" w:fill="F2DBDB" w:themeFill="accent2" w:themeFillTint="33"/>
          </w:tcPr>
          <w:p w14:paraId="49BE8CA8"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De glucosa o de maltodextrina</w:t>
            </w:r>
          </w:p>
        </w:tc>
        <w:tc>
          <w:tcPr>
            <w:tcW w:w="781" w:type="pct"/>
            <w:tcBorders>
              <w:top w:val="nil"/>
              <w:left w:val="nil"/>
              <w:bottom w:val="single" w:sz="4" w:space="0" w:color="auto"/>
              <w:right w:val="single" w:sz="4" w:space="0" w:color="auto"/>
            </w:tcBorders>
            <w:shd w:val="clear" w:color="auto" w:fill="F2DBDB" w:themeFill="accent2" w:themeFillTint="33"/>
          </w:tcPr>
          <w:p w14:paraId="2E26D77C"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20 EUR/100 kg/netos</w:t>
            </w:r>
          </w:p>
        </w:tc>
        <w:tc>
          <w:tcPr>
            <w:tcW w:w="627" w:type="pct"/>
            <w:tcBorders>
              <w:top w:val="nil"/>
              <w:left w:val="nil"/>
              <w:bottom w:val="single" w:sz="4" w:space="0" w:color="auto"/>
              <w:right w:val="single" w:sz="4" w:space="0" w:color="auto"/>
            </w:tcBorders>
            <w:shd w:val="clear" w:color="auto" w:fill="F2DBDB" w:themeFill="accent2" w:themeFillTint="33"/>
          </w:tcPr>
          <w:p w14:paraId="23256A58"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D</w:t>
            </w:r>
          </w:p>
        </w:tc>
        <w:tc>
          <w:tcPr>
            <w:tcW w:w="790" w:type="pct"/>
            <w:tcBorders>
              <w:top w:val="nil"/>
              <w:left w:val="nil"/>
              <w:bottom w:val="single" w:sz="4" w:space="0" w:color="auto"/>
              <w:right w:val="single" w:sz="4" w:space="0" w:color="auto"/>
            </w:tcBorders>
            <w:shd w:val="clear" w:color="auto" w:fill="F2DBDB" w:themeFill="accent2" w:themeFillTint="33"/>
          </w:tcPr>
          <w:p w14:paraId="6D6D7195"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7F698530"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373B5FA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2106 90 59</w:t>
            </w:r>
          </w:p>
        </w:tc>
        <w:tc>
          <w:tcPr>
            <w:tcW w:w="2038" w:type="pct"/>
            <w:tcBorders>
              <w:top w:val="nil"/>
              <w:left w:val="nil"/>
              <w:bottom w:val="single" w:sz="4" w:space="0" w:color="auto"/>
              <w:right w:val="single" w:sz="4" w:space="0" w:color="auto"/>
            </w:tcBorders>
            <w:shd w:val="clear" w:color="auto" w:fill="F2DBDB" w:themeFill="accent2" w:themeFillTint="33"/>
          </w:tcPr>
          <w:p w14:paraId="7BD207A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Los demás</w:t>
            </w:r>
          </w:p>
        </w:tc>
        <w:tc>
          <w:tcPr>
            <w:tcW w:w="781" w:type="pct"/>
            <w:tcBorders>
              <w:top w:val="nil"/>
              <w:left w:val="nil"/>
              <w:bottom w:val="single" w:sz="4" w:space="0" w:color="auto"/>
              <w:right w:val="single" w:sz="4" w:space="0" w:color="auto"/>
            </w:tcBorders>
            <w:shd w:val="clear" w:color="auto" w:fill="F2DBDB" w:themeFill="accent2" w:themeFillTint="33"/>
          </w:tcPr>
          <w:p w14:paraId="437D488C"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0,4 EUR/100 kg/netos</w:t>
            </w:r>
          </w:p>
        </w:tc>
        <w:tc>
          <w:tcPr>
            <w:tcW w:w="627" w:type="pct"/>
            <w:tcBorders>
              <w:top w:val="nil"/>
              <w:left w:val="nil"/>
              <w:bottom w:val="single" w:sz="4" w:space="0" w:color="auto"/>
              <w:right w:val="single" w:sz="4" w:space="0" w:color="auto"/>
            </w:tcBorders>
            <w:shd w:val="clear" w:color="auto" w:fill="F2DBDB" w:themeFill="accent2" w:themeFillTint="33"/>
          </w:tcPr>
          <w:p w14:paraId="3854EE76"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D</w:t>
            </w:r>
          </w:p>
        </w:tc>
        <w:tc>
          <w:tcPr>
            <w:tcW w:w="790" w:type="pct"/>
            <w:tcBorders>
              <w:top w:val="nil"/>
              <w:left w:val="nil"/>
              <w:bottom w:val="single" w:sz="4" w:space="0" w:color="auto"/>
              <w:right w:val="single" w:sz="4" w:space="0" w:color="auto"/>
            </w:tcBorders>
            <w:shd w:val="clear" w:color="auto" w:fill="F2DBDB" w:themeFill="accent2" w:themeFillTint="33"/>
          </w:tcPr>
          <w:p w14:paraId="2D4D0946"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103EDA27"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0E277C93"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c>
          <w:tcPr>
            <w:tcW w:w="2038" w:type="pct"/>
            <w:tcBorders>
              <w:top w:val="nil"/>
              <w:left w:val="nil"/>
              <w:bottom w:val="single" w:sz="4" w:space="0" w:color="auto"/>
              <w:right w:val="single" w:sz="4" w:space="0" w:color="auto"/>
            </w:tcBorders>
            <w:shd w:val="clear" w:color="auto" w:fill="F2DBDB" w:themeFill="accent2" w:themeFillTint="33"/>
          </w:tcPr>
          <w:p w14:paraId="1BE2C9E1"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Las demás</w:t>
            </w:r>
          </w:p>
        </w:tc>
        <w:tc>
          <w:tcPr>
            <w:tcW w:w="781" w:type="pct"/>
            <w:tcBorders>
              <w:top w:val="nil"/>
              <w:left w:val="nil"/>
              <w:bottom w:val="single" w:sz="4" w:space="0" w:color="auto"/>
              <w:right w:val="single" w:sz="4" w:space="0" w:color="auto"/>
            </w:tcBorders>
            <w:shd w:val="clear" w:color="auto" w:fill="F2DBDB" w:themeFill="accent2" w:themeFillTint="33"/>
          </w:tcPr>
          <w:p w14:paraId="6667723C"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627" w:type="pct"/>
            <w:tcBorders>
              <w:top w:val="nil"/>
              <w:left w:val="nil"/>
              <w:bottom w:val="single" w:sz="4" w:space="0" w:color="auto"/>
              <w:right w:val="single" w:sz="4" w:space="0" w:color="auto"/>
            </w:tcBorders>
            <w:shd w:val="clear" w:color="auto" w:fill="F2DBDB" w:themeFill="accent2" w:themeFillTint="33"/>
          </w:tcPr>
          <w:p w14:paraId="29965C2A"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p>
        </w:tc>
        <w:tc>
          <w:tcPr>
            <w:tcW w:w="790" w:type="pct"/>
            <w:tcBorders>
              <w:top w:val="nil"/>
              <w:left w:val="nil"/>
              <w:bottom w:val="single" w:sz="4" w:space="0" w:color="auto"/>
              <w:right w:val="single" w:sz="4" w:space="0" w:color="auto"/>
            </w:tcBorders>
            <w:shd w:val="clear" w:color="auto" w:fill="F2DBDB" w:themeFill="accent2" w:themeFillTint="33"/>
          </w:tcPr>
          <w:p w14:paraId="085A6E1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1DC42496"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5643C390"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2106 90 92</w:t>
            </w:r>
          </w:p>
        </w:tc>
        <w:tc>
          <w:tcPr>
            <w:tcW w:w="2038" w:type="pct"/>
            <w:tcBorders>
              <w:top w:val="nil"/>
              <w:left w:val="nil"/>
              <w:bottom w:val="single" w:sz="4" w:space="0" w:color="auto"/>
              <w:right w:val="single" w:sz="4" w:space="0" w:color="auto"/>
            </w:tcBorders>
            <w:shd w:val="clear" w:color="auto" w:fill="F2DBDB" w:themeFill="accent2" w:themeFillTint="33"/>
          </w:tcPr>
          <w:p w14:paraId="00B24A67"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Sin materias grasas de la leche o con un contenido inferior al 1,5 % en peso; sin sacarosa, isoglucosa, glucosa, almidón o fécula o con un contenido inferior al 5 % en peso</w:t>
            </w:r>
          </w:p>
        </w:tc>
        <w:tc>
          <w:tcPr>
            <w:tcW w:w="781" w:type="pct"/>
            <w:tcBorders>
              <w:top w:val="nil"/>
              <w:left w:val="nil"/>
              <w:bottom w:val="single" w:sz="4" w:space="0" w:color="auto"/>
              <w:right w:val="single" w:sz="4" w:space="0" w:color="auto"/>
            </w:tcBorders>
            <w:shd w:val="clear" w:color="auto" w:fill="F2DBDB" w:themeFill="accent2" w:themeFillTint="33"/>
          </w:tcPr>
          <w:p w14:paraId="52DCF1C9"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12,8</w:t>
            </w:r>
          </w:p>
        </w:tc>
        <w:tc>
          <w:tcPr>
            <w:tcW w:w="627" w:type="pct"/>
            <w:tcBorders>
              <w:top w:val="nil"/>
              <w:left w:val="nil"/>
              <w:bottom w:val="single" w:sz="4" w:space="0" w:color="auto"/>
              <w:right w:val="single" w:sz="4" w:space="0" w:color="auto"/>
            </w:tcBorders>
            <w:shd w:val="clear" w:color="auto" w:fill="F2DBDB" w:themeFill="accent2" w:themeFillTint="33"/>
          </w:tcPr>
          <w:p w14:paraId="013497D9"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59B20705"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w:t>
            </w:r>
          </w:p>
        </w:tc>
      </w:tr>
      <w:tr w:rsidR="009E1984" w:rsidRPr="009E1984" w14:paraId="27145956"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08BC3E4D"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90 98 ex1</w:t>
            </w:r>
          </w:p>
        </w:tc>
        <w:tc>
          <w:tcPr>
            <w:tcW w:w="2038" w:type="pct"/>
            <w:tcBorders>
              <w:top w:val="nil"/>
              <w:left w:val="nil"/>
              <w:bottom w:val="single" w:sz="4" w:space="0" w:color="auto"/>
              <w:right w:val="single" w:sz="4" w:space="0" w:color="auto"/>
            </w:tcBorders>
            <w:shd w:val="clear" w:color="auto" w:fill="F2DBDB" w:themeFill="accent2" w:themeFillTint="33"/>
          </w:tcPr>
          <w:p w14:paraId="38AEBF1A"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Las demás</w:t>
            </w:r>
          </w:p>
        </w:tc>
        <w:tc>
          <w:tcPr>
            <w:tcW w:w="781" w:type="pct"/>
            <w:tcBorders>
              <w:top w:val="nil"/>
              <w:left w:val="nil"/>
              <w:bottom w:val="single" w:sz="4" w:space="0" w:color="auto"/>
              <w:right w:val="single" w:sz="4" w:space="0" w:color="auto"/>
            </w:tcBorders>
            <w:shd w:val="clear" w:color="auto" w:fill="F2DBDB" w:themeFill="accent2" w:themeFillTint="33"/>
          </w:tcPr>
          <w:p w14:paraId="22E62BF4"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9 + EA</w:t>
            </w:r>
          </w:p>
        </w:tc>
        <w:tc>
          <w:tcPr>
            <w:tcW w:w="627" w:type="pct"/>
            <w:tcBorders>
              <w:top w:val="nil"/>
              <w:left w:val="nil"/>
              <w:bottom w:val="single" w:sz="4" w:space="0" w:color="auto"/>
              <w:right w:val="single" w:sz="4" w:space="0" w:color="auto"/>
            </w:tcBorders>
            <w:shd w:val="clear" w:color="auto" w:fill="F2DBDB" w:themeFill="accent2" w:themeFillTint="33"/>
          </w:tcPr>
          <w:p w14:paraId="7330EB81"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A</w:t>
            </w:r>
          </w:p>
        </w:tc>
        <w:tc>
          <w:tcPr>
            <w:tcW w:w="790" w:type="pct"/>
            <w:tcBorders>
              <w:top w:val="nil"/>
              <w:left w:val="nil"/>
              <w:bottom w:val="single" w:sz="4" w:space="0" w:color="auto"/>
              <w:right w:val="single" w:sz="4" w:space="0" w:color="auto"/>
            </w:tcBorders>
            <w:shd w:val="clear" w:color="auto" w:fill="F2DBDB" w:themeFill="accent2" w:themeFillTint="33"/>
          </w:tcPr>
          <w:p w14:paraId="36C7B916"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Con un contenido &lt; 70% sugar; Véase el punto 5 de la sección A del anexo I</w:t>
            </w:r>
          </w:p>
        </w:tc>
      </w:tr>
      <w:tr w:rsidR="009E1984" w:rsidRPr="009E1984" w14:paraId="55A6F41B" w14:textId="77777777" w:rsidTr="00FA030F">
        <w:trPr>
          <w:trHeight w:val="20"/>
        </w:trPr>
        <w:tc>
          <w:tcPr>
            <w:tcW w:w="764" w:type="pct"/>
            <w:tcBorders>
              <w:top w:val="nil"/>
              <w:left w:val="single" w:sz="4" w:space="0" w:color="auto"/>
              <w:bottom w:val="single" w:sz="4" w:space="0" w:color="auto"/>
              <w:right w:val="single" w:sz="4" w:space="0" w:color="auto"/>
            </w:tcBorders>
            <w:shd w:val="clear" w:color="auto" w:fill="F2DBDB" w:themeFill="accent2" w:themeFillTint="33"/>
          </w:tcPr>
          <w:p w14:paraId="52B3F1A3"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2106 90 98 ex2</w:t>
            </w:r>
          </w:p>
        </w:tc>
        <w:tc>
          <w:tcPr>
            <w:tcW w:w="2038" w:type="pct"/>
            <w:tcBorders>
              <w:top w:val="nil"/>
              <w:left w:val="nil"/>
              <w:bottom w:val="single" w:sz="4" w:space="0" w:color="auto"/>
              <w:right w:val="single" w:sz="4" w:space="0" w:color="auto"/>
            </w:tcBorders>
            <w:shd w:val="clear" w:color="auto" w:fill="F2DBDB" w:themeFill="accent2" w:themeFillTint="33"/>
          </w:tcPr>
          <w:p w14:paraId="5C49D94C"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 Las demás</w:t>
            </w:r>
          </w:p>
        </w:tc>
        <w:tc>
          <w:tcPr>
            <w:tcW w:w="781" w:type="pct"/>
            <w:tcBorders>
              <w:top w:val="nil"/>
              <w:left w:val="nil"/>
              <w:bottom w:val="single" w:sz="4" w:space="0" w:color="auto"/>
              <w:right w:val="single" w:sz="4" w:space="0" w:color="auto"/>
            </w:tcBorders>
            <w:shd w:val="clear" w:color="auto" w:fill="F2DBDB" w:themeFill="accent2" w:themeFillTint="33"/>
          </w:tcPr>
          <w:p w14:paraId="182225B5"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9 + EA</w:t>
            </w:r>
          </w:p>
        </w:tc>
        <w:tc>
          <w:tcPr>
            <w:tcW w:w="627" w:type="pct"/>
            <w:tcBorders>
              <w:top w:val="nil"/>
              <w:left w:val="nil"/>
              <w:bottom w:val="single" w:sz="4" w:space="0" w:color="auto"/>
              <w:right w:val="single" w:sz="4" w:space="0" w:color="auto"/>
            </w:tcBorders>
            <w:shd w:val="clear" w:color="auto" w:fill="F2DBDB" w:themeFill="accent2" w:themeFillTint="33"/>
          </w:tcPr>
          <w:p w14:paraId="710D5636" w14:textId="77777777" w:rsidR="009E1984" w:rsidRPr="009E1984" w:rsidRDefault="009E1984" w:rsidP="009E1984">
            <w:pPr>
              <w:widowControl w:val="0"/>
              <w:spacing w:after="0" w:line="240" w:lineRule="auto"/>
              <w:jc w:val="center"/>
              <w:rPr>
                <w:rFonts w:eastAsia="Batang" w:cstheme="minorHAnsi"/>
                <w:noProof/>
                <w:sz w:val="18"/>
                <w:szCs w:val="18"/>
                <w:lang w:val="es-ES" w:eastAsia="zh-CN"/>
              </w:rPr>
            </w:pPr>
            <w:r w:rsidRPr="009E1984">
              <w:rPr>
                <w:rFonts w:eastAsia="Batang" w:cstheme="minorHAnsi"/>
                <w:noProof/>
                <w:sz w:val="18"/>
                <w:szCs w:val="18"/>
                <w:lang w:val="es-ES" w:eastAsia="zh-CN"/>
              </w:rPr>
              <w:t>Q</w:t>
            </w:r>
          </w:p>
        </w:tc>
        <w:tc>
          <w:tcPr>
            <w:tcW w:w="790" w:type="pct"/>
            <w:tcBorders>
              <w:top w:val="nil"/>
              <w:left w:val="nil"/>
              <w:bottom w:val="single" w:sz="4" w:space="0" w:color="auto"/>
              <w:right w:val="single" w:sz="4" w:space="0" w:color="auto"/>
            </w:tcBorders>
            <w:shd w:val="clear" w:color="auto" w:fill="F2DBDB" w:themeFill="accent2" w:themeFillTint="33"/>
          </w:tcPr>
          <w:p w14:paraId="27B13E12" w14:textId="77777777" w:rsidR="009E1984" w:rsidRPr="009E1984" w:rsidRDefault="009E1984" w:rsidP="009E1984">
            <w:pPr>
              <w:widowControl w:val="0"/>
              <w:spacing w:after="0" w:line="240" w:lineRule="auto"/>
              <w:rPr>
                <w:rFonts w:eastAsia="Batang" w:cstheme="minorHAnsi"/>
                <w:noProof/>
                <w:sz w:val="18"/>
                <w:szCs w:val="18"/>
                <w:lang w:val="es-ES" w:eastAsia="zh-CN"/>
              </w:rPr>
            </w:pPr>
            <w:r w:rsidRPr="009E1984">
              <w:rPr>
                <w:rFonts w:eastAsia="Batang" w:cstheme="minorHAnsi"/>
                <w:noProof/>
                <w:sz w:val="18"/>
                <w:szCs w:val="18"/>
                <w:lang w:val="es-ES" w:eastAsia="zh-CN"/>
              </w:rPr>
              <w:t>Véase el punto 9 del apéndice 2 del anexo I; Véase el punto 5 de la sección A del anexo I</w:t>
            </w:r>
          </w:p>
        </w:tc>
      </w:tr>
    </w:tbl>
    <w:p w14:paraId="78E9BB7A" w14:textId="77777777" w:rsidR="00FA030F" w:rsidRPr="005A362F" w:rsidRDefault="00FA030F" w:rsidP="00DC4161">
      <w:pPr>
        <w:tabs>
          <w:tab w:val="center" w:pos="4419"/>
        </w:tabs>
        <w:spacing w:after="0"/>
        <w:jc w:val="both"/>
        <w:rPr>
          <w:b/>
          <w:sz w:val="16"/>
          <w:szCs w:val="16"/>
        </w:rPr>
      </w:pPr>
      <w:r w:rsidRPr="005A362F">
        <w:rPr>
          <w:b/>
          <w:sz w:val="16"/>
          <w:szCs w:val="16"/>
        </w:rPr>
        <w:t xml:space="preserve">NC: </w:t>
      </w:r>
      <w:r w:rsidRPr="005A362F">
        <w:rPr>
          <w:rFonts w:eastAsia="Batang" w:cstheme="minorHAnsi"/>
          <w:noProof/>
          <w:sz w:val="16"/>
          <w:szCs w:val="18"/>
          <w:lang w:val="es-ES" w:eastAsia="zh-CN"/>
        </w:rPr>
        <w:t>Nomenclatura Combinada de la Unión Europea.</w:t>
      </w:r>
    </w:p>
    <w:p w14:paraId="3770EB7A" w14:textId="2E8A8B36" w:rsidR="008A6EC6" w:rsidRDefault="00FA030F" w:rsidP="00FA030F">
      <w:pPr>
        <w:tabs>
          <w:tab w:val="center" w:pos="4419"/>
        </w:tabs>
        <w:jc w:val="both"/>
        <w:rPr>
          <w:sz w:val="16"/>
          <w:szCs w:val="16"/>
        </w:rPr>
      </w:pPr>
      <w:r>
        <w:rPr>
          <w:b/>
          <w:sz w:val="16"/>
          <w:szCs w:val="16"/>
        </w:rPr>
        <w:t>T</w:t>
      </w:r>
      <w:r w:rsidRPr="004937AB">
        <w:rPr>
          <w:b/>
          <w:sz w:val="16"/>
          <w:szCs w:val="16"/>
        </w:rPr>
        <w:t xml:space="preserve">asa base: </w:t>
      </w:r>
      <w:r w:rsidRPr="008A6EC6">
        <w:rPr>
          <w:sz w:val="16"/>
          <w:szCs w:val="16"/>
        </w:rPr>
        <w:t xml:space="preserve">arancel ad </w:t>
      </w:r>
      <w:proofErr w:type="spellStart"/>
      <w:r w:rsidRPr="008A6EC6">
        <w:rPr>
          <w:sz w:val="16"/>
          <w:szCs w:val="16"/>
        </w:rPr>
        <w:t>valorem</w:t>
      </w:r>
      <w:proofErr w:type="spellEnd"/>
      <w:r>
        <w:rPr>
          <w:sz w:val="16"/>
          <w:szCs w:val="16"/>
        </w:rPr>
        <w:t xml:space="preserve"> (%)</w:t>
      </w:r>
      <w:r w:rsidRPr="008A6EC6">
        <w:rPr>
          <w:sz w:val="16"/>
          <w:szCs w:val="16"/>
        </w:rPr>
        <w:t xml:space="preserve">; arancel específico; arancel ad </w:t>
      </w:r>
      <w:proofErr w:type="spellStart"/>
      <w:r w:rsidRPr="008A6EC6">
        <w:rPr>
          <w:sz w:val="16"/>
          <w:szCs w:val="16"/>
        </w:rPr>
        <w:t>valorem</w:t>
      </w:r>
      <w:proofErr w:type="spellEnd"/>
      <w:r>
        <w:rPr>
          <w:sz w:val="16"/>
          <w:szCs w:val="16"/>
        </w:rPr>
        <w:t xml:space="preserve"> (%) </w:t>
      </w:r>
      <w:r w:rsidRPr="008A6EC6">
        <w:rPr>
          <w:sz w:val="16"/>
          <w:szCs w:val="16"/>
        </w:rPr>
        <w:t>+ arancel específico</w:t>
      </w:r>
    </w:p>
    <w:p w14:paraId="35306DDE" w14:textId="77777777" w:rsidR="00FA030F" w:rsidRDefault="00FA030F" w:rsidP="00FA030F">
      <w:pPr>
        <w:tabs>
          <w:tab w:val="center" w:pos="4419"/>
        </w:tabs>
        <w:jc w:val="both"/>
        <w:rPr>
          <w:rFonts w:cstheme="minorHAnsi"/>
          <w:b/>
          <w:sz w:val="20"/>
          <w:szCs w:val="20"/>
        </w:rPr>
      </w:pPr>
    </w:p>
    <w:p w14:paraId="5F9C15CF" w14:textId="5EF697F5" w:rsidR="00FA030F" w:rsidRPr="00933575" w:rsidRDefault="00FA030F" w:rsidP="00FA030F">
      <w:pPr>
        <w:tabs>
          <w:tab w:val="center" w:pos="4419"/>
        </w:tabs>
        <w:jc w:val="both"/>
        <w:rPr>
          <w:rFonts w:cstheme="minorHAnsi"/>
          <w:b/>
          <w:sz w:val="20"/>
          <w:szCs w:val="20"/>
        </w:rPr>
      </w:pPr>
      <w:r>
        <w:rPr>
          <w:rFonts w:cstheme="minorHAnsi"/>
          <w:b/>
          <w:sz w:val="20"/>
          <w:szCs w:val="20"/>
        </w:rPr>
        <w:t xml:space="preserve">Productos </w:t>
      </w:r>
      <w:r w:rsidRPr="00933575">
        <w:rPr>
          <w:rFonts w:cstheme="minorHAnsi"/>
          <w:b/>
          <w:sz w:val="20"/>
          <w:szCs w:val="20"/>
        </w:rPr>
        <w:t>con alto contenido de azúcar</w:t>
      </w:r>
    </w:p>
    <w:p w14:paraId="57DA5E32" w14:textId="63F5CE61" w:rsidR="00FA030F" w:rsidRDefault="00FA030F" w:rsidP="00FA030F">
      <w:pPr>
        <w:tabs>
          <w:tab w:val="center" w:pos="4419"/>
        </w:tabs>
        <w:jc w:val="both"/>
        <w:rPr>
          <w:rFonts w:cstheme="minorHAnsi"/>
          <w:sz w:val="20"/>
          <w:szCs w:val="20"/>
        </w:rPr>
      </w:pPr>
      <w:r>
        <w:rPr>
          <w:rFonts w:cstheme="minorHAnsi"/>
          <w:sz w:val="20"/>
          <w:szCs w:val="20"/>
        </w:rPr>
        <w:t>Note que el código 2106 90 98 tiene las menciones “ex1” y “ex2”. Ello significa que tienen un tratamiento arancelario diferente dependiendo de su contenido de azúcar:</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2554"/>
        <w:gridCol w:w="1722"/>
        <w:gridCol w:w="1107"/>
        <w:gridCol w:w="1999"/>
      </w:tblGrid>
      <w:tr w:rsidR="00FA030F" w:rsidRPr="006575A0" w14:paraId="6C2C6940" w14:textId="77777777" w:rsidTr="00FA030F">
        <w:trPr>
          <w:trHeight w:val="675"/>
        </w:trPr>
        <w:tc>
          <w:tcPr>
            <w:tcW w:w="812" w:type="pct"/>
            <w:shd w:val="clear" w:color="auto" w:fill="F2DBDB" w:themeFill="accent2" w:themeFillTint="33"/>
          </w:tcPr>
          <w:p w14:paraId="6F5C81BF" w14:textId="77777777" w:rsidR="00FA030F" w:rsidRPr="006575A0" w:rsidRDefault="00FA030F" w:rsidP="00FA030F">
            <w:pPr>
              <w:rPr>
                <w:rFonts w:cstheme="minorHAnsi"/>
                <w:noProof/>
                <w:sz w:val="16"/>
                <w:szCs w:val="16"/>
              </w:rPr>
            </w:pPr>
            <w:r w:rsidRPr="00155A1E">
              <w:rPr>
                <w:rFonts w:cstheme="minorHAnsi"/>
                <w:b/>
                <w:noProof/>
                <w:sz w:val="18"/>
                <w:szCs w:val="18"/>
              </w:rPr>
              <w:t>NC 2007</w:t>
            </w:r>
          </w:p>
        </w:tc>
        <w:tc>
          <w:tcPr>
            <w:tcW w:w="1449" w:type="pct"/>
            <w:shd w:val="clear" w:color="auto" w:fill="F2DBDB" w:themeFill="accent2" w:themeFillTint="33"/>
          </w:tcPr>
          <w:p w14:paraId="4AEA7792" w14:textId="77777777" w:rsidR="00FA030F" w:rsidRPr="006575A0" w:rsidRDefault="00FA030F" w:rsidP="00FA030F">
            <w:pPr>
              <w:rPr>
                <w:rFonts w:cstheme="minorHAnsi"/>
                <w:noProof/>
                <w:sz w:val="16"/>
                <w:szCs w:val="16"/>
              </w:rPr>
            </w:pPr>
            <w:r w:rsidRPr="00155A1E">
              <w:rPr>
                <w:rFonts w:cstheme="minorHAnsi"/>
                <w:b/>
                <w:noProof/>
                <w:sz w:val="18"/>
                <w:szCs w:val="18"/>
              </w:rPr>
              <w:t>Descripción</w:t>
            </w:r>
          </w:p>
        </w:tc>
        <w:tc>
          <w:tcPr>
            <w:tcW w:w="977" w:type="pct"/>
            <w:shd w:val="clear" w:color="auto" w:fill="F2DBDB" w:themeFill="accent2" w:themeFillTint="33"/>
          </w:tcPr>
          <w:p w14:paraId="1FF9E732" w14:textId="77777777" w:rsidR="00FA030F" w:rsidRPr="006575A0" w:rsidRDefault="00FA030F" w:rsidP="00FA030F">
            <w:pPr>
              <w:jc w:val="center"/>
              <w:rPr>
                <w:rFonts w:cstheme="minorHAnsi"/>
                <w:noProof/>
                <w:sz w:val="16"/>
                <w:szCs w:val="16"/>
              </w:rPr>
            </w:pPr>
            <w:r w:rsidRPr="00155A1E">
              <w:rPr>
                <w:rFonts w:cstheme="minorHAnsi"/>
                <w:b/>
                <w:noProof/>
                <w:sz w:val="18"/>
                <w:szCs w:val="18"/>
              </w:rPr>
              <w:t>Tasa base</w:t>
            </w:r>
          </w:p>
        </w:tc>
        <w:tc>
          <w:tcPr>
            <w:tcW w:w="628" w:type="pct"/>
            <w:shd w:val="clear" w:color="auto" w:fill="F2DBDB" w:themeFill="accent2" w:themeFillTint="33"/>
          </w:tcPr>
          <w:p w14:paraId="512723C2" w14:textId="77777777" w:rsidR="00FA030F" w:rsidRPr="006575A0" w:rsidRDefault="00FA030F" w:rsidP="00FA030F">
            <w:pPr>
              <w:jc w:val="center"/>
              <w:rPr>
                <w:rFonts w:cstheme="minorHAnsi"/>
                <w:noProof/>
                <w:sz w:val="16"/>
                <w:szCs w:val="16"/>
              </w:rPr>
            </w:pPr>
            <w:r w:rsidRPr="00155A1E">
              <w:rPr>
                <w:rFonts w:cstheme="minorHAnsi"/>
                <w:b/>
                <w:noProof/>
                <w:sz w:val="18"/>
                <w:szCs w:val="18"/>
              </w:rPr>
              <w:t>Categoria</w:t>
            </w:r>
          </w:p>
        </w:tc>
        <w:tc>
          <w:tcPr>
            <w:tcW w:w="1135" w:type="pct"/>
            <w:shd w:val="clear" w:color="auto" w:fill="F2DBDB" w:themeFill="accent2" w:themeFillTint="33"/>
          </w:tcPr>
          <w:p w14:paraId="6593A4F6" w14:textId="77777777" w:rsidR="00FA030F" w:rsidRPr="006575A0" w:rsidRDefault="00FA030F" w:rsidP="00FA030F">
            <w:pPr>
              <w:rPr>
                <w:rFonts w:cstheme="minorHAnsi"/>
                <w:noProof/>
                <w:sz w:val="16"/>
                <w:szCs w:val="16"/>
              </w:rPr>
            </w:pPr>
            <w:r w:rsidRPr="001E274F">
              <w:rPr>
                <w:rFonts w:cstheme="minorHAnsi"/>
                <w:noProof/>
                <w:sz w:val="16"/>
                <w:szCs w:val="16"/>
              </w:rPr>
              <w:t> </w:t>
            </w:r>
            <w:r w:rsidRPr="00155A1E">
              <w:rPr>
                <w:rFonts w:cstheme="minorHAnsi"/>
                <w:b/>
                <w:noProof/>
                <w:sz w:val="18"/>
                <w:szCs w:val="18"/>
              </w:rPr>
              <w:t>Observaciones </w:t>
            </w:r>
          </w:p>
        </w:tc>
      </w:tr>
      <w:tr w:rsidR="00FA030F" w:rsidRPr="006575A0" w14:paraId="5D3895EE" w14:textId="77777777" w:rsidTr="00FA030F">
        <w:trPr>
          <w:trHeight w:val="675"/>
        </w:trPr>
        <w:tc>
          <w:tcPr>
            <w:tcW w:w="812" w:type="pct"/>
            <w:shd w:val="clear" w:color="auto" w:fill="F2DBDB" w:themeFill="accent2" w:themeFillTint="33"/>
          </w:tcPr>
          <w:p w14:paraId="7ECEAE10" w14:textId="77777777" w:rsidR="00FA030F" w:rsidRPr="00FE732E" w:rsidRDefault="00FA030F" w:rsidP="00FA030F">
            <w:pPr>
              <w:rPr>
                <w:rFonts w:cstheme="minorHAnsi"/>
                <w:noProof/>
                <w:sz w:val="18"/>
                <w:szCs w:val="18"/>
              </w:rPr>
            </w:pPr>
            <w:r w:rsidRPr="009E1984">
              <w:rPr>
                <w:rFonts w:eastAsia="Batang" w:cstheme="minorHAnsi"/>
                <w:noProof/>
                <w:sz w:val="18"/>
                <w:szCs w:val="18"/>
                <w:lang w:val="es-ES" w:eastAsia="zh-CN"/>
              </w:rPr>
              <w:t>2106 90 98 ex1</w:t>
            </w:r>
          </w:p>
        </w:tc>
        <w:tc>
          <w:tcPr>
            <w:tcW w:w="1449" w:type="pct"/>
            <w:shd w:val="clear" w:color="auto" w:fill="F2DBDB" w:themeFill="accent2" w:themeFillTint="33"/>
          </w:tcPr>
          <w:p w14:paraId="59F898B7" w14:textId="77777777" w:rsidR="00FA030F" w:rsidRPr="00FE732E" w:rsidRDefault="00FA030F" w:rsidP="00FA030F">
            <w:pPr>
              <w:rPr>
                <w:rFonts w:cstheme="minorHAnsi"/>
                <w:noProof/>
                <w:sz w:val="18"/>
                <w:szCs w:val="18"/>
              </w:rPr>
            </w:pPr>
            <w:r w:rsidRPr="009E1984">
              <w:rPr>
                <w:rFonts w:eastAsia="Batang" w:cstheme="minorHAnsi"/>
                <w:noProof/>
                <w:sz w:val="18"/>
                <w:szCs w:val="18"/>
                <w:lang w:val="es-ES" w:eastAsia="zh-CN"/>
              </w:rPr>
              <w:t>--- Las demás</w:t>
            </w:r>
          </w:p>
        </w:tc>
        <w:tc>
          <w:tcPr>
            <w:tcW w:w="977" w:type="pct"/>
            <w:shd w:val="clear" w:color="auto" w:fill="F2DBDB" w:themeFill="accent2" w:themeFillTint="33"/>
          </w:tcPr>
          <w:p w14:paraId="31079CE4" w14:textId="77777777" w:rsidR="00FA030F" w:rsidRPr="00FE732E" w:rsidRDefault="00FA030F" w:rsidP="00FA030F">
            <w:pPr>
              <w:jc w:val="center"/>
              <w:rPr>
                <w:rFonts w:cstheme="minorHAnsi"/>
                <w:noProof/>
                <w:sz w:val="18"/>
                <w:szCs w:val="18"/>
              </w:rPr>
            </w:pPr>
            <w:r w:rsidRPr="009E1984">
              <w:rPr>
                <w:rFonts w:eastAsia="Batang" w:cstheme="minorHAnsi"/>
                <w:noProof/>
                <w:sz w:val="18"/>
                <w:szCs w:val="18"/>
                <w:lang w:val="es-ES" w:eastAsia="zh-CN"/>
              </w:rPr>
              <w:t>9 + EA</w:t>
            </w:r>
          </w:p>
        </w:tc>
        <w:tc>
          <w:tcPr>
            <w:tcW w:w="628" w:type="pct"/>
            <w:shd w:val="clear" w:color="auto" w:fill="F2DBDB" w:themeFill="accent2" w:themeFillTint="33"/>
          </w:tcPr>
          <w:p w14:paraId="0C1AACB3" w14:textId="77777777" w:rsidR="00FA030F" w:rsidRPr="00FE732E" w:rsidRDefault="00FA030F" w:rsidP="00FA030F">
            <w:pPr>
              <w:jc w:val="center"/>
              <w:rPr>
                <w:rFonts w:cstheme="minorHAnsi"/>
                <w:noProof/>
                <w:sz w:val="18"/>
                <w:szCs w:val="18"/>
              </w:rPr>
            </w:pPr>
            <w:r w:rsidRPr="009E1984">
              <w:rPr>
                <w:rFonts w:eastAsia="Batang" w:cstheme="minorHAnsi"/>
                <w:noProof/>
                <w:sz w:val="18"/>
                <w:szCs w:val="18"/>
                <w:lang w:val="es-ES" w:eastAsia="zh-CN"/>
              </w:rPr>
              <w:t>A</w:t>
            </w:r>
          </w:p>
        </w:tc>
        <w:tc>
          <w:tcPr>
            <w:tcW w:w="1135" w:type="pct"/>
            <w:shd w:val="clear" w:color="auto" w:fill="F2DBDB" w:themeFill="accent2" w:themeFillTint="33"/>
          </w:tcPr>
          <w:p w14:paraId="766008A5" w14:textId="77777777" w:rsidR="00FA030F" w:rsidRPr="00FE732E" w:rsidRDefault="00FA030F" w:rsidP="00FA030F">
            <w:pPr>
              <w:rPr>
                <w:rFonts w:cstheme="minorHAnsi"/>
                <w:noProof/>
                <w:sz w:val="18"/>
                <w:szCs w:val="18"/>
              </w:rPr>
            </w:pPr>
            <w:r w:rsidRPr="009E1984">
              <w:rPr>
                <w:rFonts w:eastAsia="Batang" w:cstheme="minorHAnsi"/>
                <w:noProof/>
                <w:sz w:val="18"/>
                <w:szCs w:val="18"/>
                <w:lang w:val="es-ES" w:eastAsia="zh-CN"/>
              </w:rPr>
              <w:t>Con un contenido &lt; 70% sugar; Véase el punto 5 de la sección A del anexo I</w:t>
            </w:r>
          </w:p>
        </w:tc>
      </w:tr>
      <w:tr w:rsidR="00FA030F" w:rsidRPr="006575A0" w14:paraId="251B94AF" w14:textId="77777777" w:rsidTr="00FA030F">
        <w:trPr>
          <w:trHeight w:val="900"/>
        </w:trPr>
        <w:tc>
          <w:tcPr>
            <w:tcW w:w="812" w:type="pct"/>
            <w:shd w:val="clear" w:color="auto" w:fill="F2DBDB" w:themeFill="accent2" w:themeFillTint="33"/>
          </w:tcPr>
          <w:p w14:paraId="5EDCAC31" w14:textId="77777777" w:rsidR="00FA030F" w:rsidRPr="00FE732E" w:rsidRDefault="00FA030F" w:rsidP="00FA030F">
            <w:pPr>
              <w:rPr>
                <w:rFonts w:cstheme="minorHAnsi"/>
                <w:noProof/>
                <w:sz w:val="18"/>
                <w:szCs w:val="18"/>
              </w:rPr>
            </w:pPr>
            <w:r w:rsidRPr="009E1984">
              <w:rPr>
                <w:rFonts w:eastAsia="Batang" w:cstheme="minorHAnsi"/>
                <w:noProof/>
                <w:sz w:val="18"/>
                <w:szCs w:val="18"/>
                <w:lang w:val="es-ES" w:eastAsia="zh-CN"/>
              </w:rPr>
              <w:t>2106 90 98 ex2</w:t>
            </w:r>
          </w:p>
        </w:tc>
        <w:tc>
          <w:tcPr>
            <w:tcW w:w="1449" w:type="pct"/>
            <w:shd w:val="clear" w:color="auto" w:fill="F2DBDB" w:themeFill="accent2" w:themeFillTint="33"/>
          </w:tcPr>
          <w:p w14:paraId="52C6C0BF" w14:textId="77777777" w:rsidR="00FA030F" w:rsidRPr="00FE732E" w:rsidRDefault="00FA030F" w:rsidP="00FA030F">
            <w:pPr>
              <w:rPr>
                <w:rFonts w:cstheme="minorHAnsi"/>
                <w:noProof/>
                <w:sz w:val="18"/>
                <w:szCs w:val="18"/>
              </w:rPr>
            </w:pPr>
            <w:r w:rsidRPr="009E1984">
              <w:rPr>
                <w:rFonts w:eastAsia="Batang" w:cstheme="minorHAnsi"/>
                <w:noProof/>
                <w:sz w:val="18"/>
                <w:szCs w:val="18"/>
                <w:lang w:val="es-ES" w:eastAsia="zh-CN"/>
              </w:rPr>
              <w:t>--- Las demás</w:t>
            </w:r>
          </w:p>
        </w:tc>
        <w:tc>
          <w:tcPr>
            <w:tcW w:w="977" w:type="pct"/>
            <w:shd w:val="clear" w:color="auto" w:fill="F2DBDB" w:themeFill="accent2" w:themeFillTint="33"/>
          </w:tcPr>
          <w:p w14:paraId="2DDD3D46" w14:textId="77777777" w:rsidR="00FA030F" w:rsidRPr="00FE732E" w:rsidRDefault="00FA030F" w:rsidP="00FA030F">
            <w:pPr>
              <w:jc w:val="center"/>
              <w:rPr>
                <w:rFonts w:cstheme="minorHAnsi"/>
                <w:noProof/>
                <w:sz w:val="18"/>
                <w:szCs w:val="18"/>
              </w:rPr>
            </w:pPr>
            <w:r w:rsidRPr="009E1984">
              <w:rPr>
                <w:rFonts w:eastAsia="Batang" w:cstheme="minorHAnsi"/>
                <w:noProof/>
                <w:sz w:val="18"/>
                <w:szCs w:val="18"/>
                <w:lang w:val="es-ES" w:eastAsia="zh-CN"/>
              </w:rPr>
              <w:t>9 + EA</w:t>
            </w:r>
          </w:p>
        </w:tc>
        <w:tc>
          <w:tcPr>
            <w:tcW w:w="628" w:type="pct"/>
            <w:shd w:val="clear" w:color="auto" w:fill="F2DBDB" w:themeFill="accent2" w:themeFillTint="33"/>
          </w:tcPr>
          <w:p w14:paraId="1B8470C3" w14:textId="77777777" w:rsidR="00FA030F" w:rsidRPr="00FE732E" w:rsidRDefault="00FA030F" w:rsidP="00FA030F">
            <w:pPr>
              <w:jc w:val="center"/>
              <w:rPr>
                <w:rFonts w:cstheme="minorHAnsi"/>
                <w:noProof/>
                <w:sz w:val="18"/>
                <w:szCs w:val="18"/>
              </w:rPr>
            </w:pPr>
            <w:r w:rsidRPr="009E1984">
              <w:rPr>
                <w:rFonts w:eastAsia="Batang" w:cstheme="minorHAnsi"/>
                <w:noProof/>
                <w:sz w:val="18"/>
                <w:szCs w:val="18"/>
                <w:lang w:val="es-ES" w:eastAsia="zh-CN"/>
              </w:rPr>
              <w:t>Q</w:t>
            </w:r>
          </w:p>
        </w:tc>
        <w:tc>
          <w:tcPr>
            <w:tcW w:w="1135" w:type="pct"/>
            <w:shd w:val="clear" w:color="auto" w:fill="F2DBDB" w:themeFill="accent2" w:themeFillTint="33"/>
          </w:tcPr>
          <w:p w14:paraId="42E6A382" w14:textId="77777777" w:rsidR="00FA030F" w:rsidRPr="00FE732E" w:rsidRDefault="00FA030F" w:rsidP="00FA030F">
            <w:pPr>
              <w:rPr>
                <w:rFonts w:cstheme="minorHAnsi"/>
                <w:noProof/>
                <w:sz w:val="18"/>
                <w:szCs w:val="18"/>
              </w:rPr>
            </w:pPr>
            <w:r w:rsidRPr="009E1984">
              <w:rPr>
                <w:rFonts w:eastAsia="Batang" w:cstheme="minorHAnsi"/>
                <w:noProof/>
                <w:sz w:val="18"/>
                <w:szCs w:val="18"/>
                <w:lang w:val="es-ES" w:eastAsia="zh-CN"/>
              </w:rPr>
              <w:t>Véase el punto 9 del apéndice 2 del anexo I; Véase el punto 5 de la sección A del anexo I</w:t>
            </w:r>
          </w:p>
        </w:tc>
      </w:tr>
    </w:tbl>
    <w:p w14:paraId="2E23CAFA" w14:textId="77777777" w:rsidR="00FA030F" w:rsidRDefault="00FA030F" w:rsidP="00FA030F">
      <w:pPr>
        <w:tabs>
          <w:tab w:val="center" w:pos="4419"/>
        </w:tabs>
        <w:jc w:val="both"/>
        <w:rPr>
          <w:rFonts w:cstheme="minorHAnsi"/>
          <w:sz w:val="20"/>
          <w:szCs w:val="20"/>
        </w:rPr>
      </w:pPr>
      <w:r>
        <w:rPr>
          <w:rFonts w:cstheme="minorHAnsi"/>
          <w:sz w:val="20"/>
          <w:szCs w:val="20"/>
        </w:rPr>
        <w:t xml:space="preserve">  </w:t>
      </w:r>
    </w:p>
    <w:p w14:paraId="140B6957" w14:textId="67FB4D15" w:rsidR="00FA030F" w:rsidRPr="0020424D" w:rsidRDefault="00FA030F" w:rsidP="00FA030F">
      <w:pPr>
        <w:tabs>
          <w:tab w:val="center" w:pos="4419"/>
        </w:tabs>
        <w:jc w:val="both"/>
        <w:rPr>
          <w:rFonts w:cstheme="minorHAnsi"/>
          <w:sz w:val="20"/>
          <w:szCs w:val="20"/>
        </w:rPr>
      </w:pPr>
      <w:r>
        <w:rPr>
          <w:rFonts w:cstheme="minorHAnsi"/>
          <w:sz w:val="20"/>
          <w:szCs w:val="20"/>
        </w:rPr>
        <w:t>Para el caso de las preparaciones de chocolate que se clasifiquen dentro del código 2106 90 98</w:t>
      </w:r>
      <w:r w:rsidRPr="002D66B5">
        <w:rPr>
          <w:rFonts w:cstheme="minorHAnsi"/>
          <w:sz w:val="20"/>
          <w:szCs w:val="20"/>
        </w:rPr>
        <w:t xml:space="preserve"> ex1</w:t>
      </w:r>
      <w:r>
        <w:rPr>
          <w:rFonts w:cstheme="minorHAnsi"/>
          <w:sz w:val="20"/>
          <w:szCs w:val="20"/>
        </w:rPr>
        <w:t xml:space="preserve">, de conformidad con la categoría A, no se les aplicará aranceles a partir de la entrada en vigor del Acuerdo, siempre y cuando tengan un contenido de azúcar menor al 70%, tal como se indica en la columna “Observaciones”. Si su contenido de azúcar es mayor al 70%, el producto se deberá clasificar en el código 2106 </w:t>
      </w:r>
      <w:r>
        <w:rPr>
          <w:rFonts w:cstheme="minorHAnsi"/>
          <w:sz w:val="20"/>
          <w:szCs w:val="20"/>
        </w:rPr>
        <w:lastRenderedPageBreak/>
        <w:t>90 98</w:t>
      </w:r>
      <w:r w:rsidRPr="002D66B5">
        <w:rPr>
          <w:rFonts w:cstheme="minorHAnsi"/>
          <w:sz w:val="20"/>
          <w:szCs w:val="20"/>
        </w:rPr>
        <w:t xml:space="preserve"> ex2</w:t>
      </w:r>
      <w:r>
        <w:rPr>
          <w:rFonts w:cstheme="minorHAnsi"/>
          <w:sz w:val="20"/>
          <w:szCs w:val="20"/>
        </w:rPr>
        <w:t xml:space="preserve">, es decir, que se define como una mercancía con alto contenido de azúcar. Si este es el caso, la UE otorgó un contingente arancelario regional de 150,000 toneladas y el exportador tendrá la facultad de hacer uso del mismo para que sus importadores estén exentos del pago del arancel. </w:t>
      </w:r>
    </w:p>
    <w:p w14:paraId="57955482" w14:textId="77777777" w:rsidR="00FA030F" w:rsidRDefault="00FA030F" w:rsidP="00FA030F">
      <w:pPr>
        <w:tabs>
          <w:tab w:val="center" w:pos="4419"/>
        </w:tabs>
        <w:jc w:val="both"/>
        <w:rPr>
          <w:sz w:val="20"/>
          <w:szCs w:val="20"/>
        </w:rPr>
      </w:pPr>
      <w:r w:rsidRPr="00DD41DC">
        <w:rPr>
          <w:sz w:val="20"/>
          <w:szCs w:val="20"/>
        </w:rPr>
        <w:t xml:space="preserve">Como puede apreciarse en la </w:t>
      </w:r>
      <w:r>
        <w:rPr>
          <w:sz w:val="20"/>
          <w:szCs w:val="20"/>
        </w:rPr>
        <w:t>lista anterior</w:t>
      </w:r>
      <w:r w:rsidRPr="00DD41DC">
        <w:rPr>
          <w:sz w:val="20"/>
          <w:szCs w:val="20"/>
        </w:rPr>
        <w:t>, para todos los productos</w:t>
      </w:r>
      <w:r>
        <w:rPr>
          <w:sz w:val="20"/>
          <w:szCs w:val="20"/>
        </w:rPr>
        <w:t xml:space="preserve"> originarios</w:t>
      </w:r>
      <w:r w:rsidRPr="00DD41DC">
        <w:rPr>
          <w:sz w:val="20"/>
          <w:szCs w:val="20"/>
        </w:rPr>
        <w:t xml:space="preserve"> que se clasifican</w:t>
      </w:r>
      <w:r>
        <w:rPr>
          <w:sz w:val="20"/>
          <w:szCs w:val="20"/>
        </w:rPr>
        <w:t xml:space="preserve"> en la partida arancelaria </w:t>
      </w:r>
      <w:r w:rsidRPr="00E12112">
        <w:rPr>
          <w:sz w:val="20"/>
          <w:szCs w:val="20"/>
        </w:rPr>
        <w:t>2106:</w:t>
      </w:r>
      <w:r w:rsidRPr="00E12112">
        <w:rPr>
          <w:rFonts w:eastAsia="Times New Roman" w:cstheme="minorHAnsi"/>
          <w:sz w:val="20"/>
          <w:szCs w:val="20"/>
          <w:lang w:val="es-ES" w:eastAsia="fr-BE"/>
        </w:rPr>
        <w:t xml:space="preserve"> </w:t>
      </w:r>
      <w:r w:rsidRPr="00366876">
        <w:rPr>
          <w:i/>
          <w:color w:val="0000FF"/>
          <w:sz w:val="20"/>
          <w:szCs w:val="20"/>
        </w:rPr>
        <w:t>Preparaciones alimenticias no expresadas ni comprendidas en otra parte</w:t>
      </w:r>
      <w:r w:rsidRPr="00E12112">
        <w:rPr>
          <w:sz w:val="20"/>
          <w:szCs w:val="20"/>
        </w:rPr>
        <w:t>,</w:t>
      </w:r>
      <w:r w:rsidRPr="0061552C">
        <w:rPr>
          <w:rFonts w:eastAsia="Times New Roman" w:cstheme="minorHAnsi"/>
          <w:b/>
          <w:sz w:val="16"/>
          <w:szCs w:val="16"/>
          <w:lang w:val="es-ES" w:eastAsia="fr-BE"/>
        </w:rPr>
        <w:t xml:space="preserve"> </w:t>
      </w:r>
      <w:r>
        <w:rPr>
          <w:sz w:val="20"/>
          <w:szCs w:val="20"/>
        </w:rPr>
        <w:t>aplica la categoría “A</w:t>
      </w:r>
      <w:r w:rsidRPr="00DD41DC">
        <w:rPr>
          <w:sz w:val="20"/>
          <w:szCs w:val="20"/>
        </w:rPr>
        <w:t>”</w:t>
      </w:r>
      <w:r>
        <w:rPr>
          <w:sz w:val="20"/>
          <w:szCs w:val="20"/>
        </w:rPr>
        <w:t>, “D”, “F”, “M” o “Q”, según el producto.</w:t>
      </w:r>
    </w:p>
    <w:p w14:paraId="746113CE" w14:textId="77777777" w:rsidR="00FA030F" w:rsidRDefault="00FA030F" w:rsidP="00FA030F">
      <w:pPr>
        <w:tabs>
          <w:tab w:val="center" w:pos="4419"/>
        </w:tabs>
        <w:jc w:val="both"/>
        <w:rPr>
          <w:rFonts w:cstheme="minorHAnsi"/>
          <w:sz w:val="20"/>
          <w:szCs w:val="20"/>
        </w:rPr>
      </w:pPr>
      <w:r>
        <w:rPr>
          <w:rFonts w:cstheme="minorHAnsi"/>
          <w:sz w:val="20"/>
          <w:szCs w:val="20"/>
        </w:rPr>
        <w:t xml:space="preserve">Note que hay códigos marcados </w:t>
      </w:r>
      <w:r w:rsidRPr="001F7505">
        <w:rPr>
          <w:rFonts w:cstheme="minorHAnsi"/>
          <w:sz w:val="20"/>
          <w:szCs w:val="20"/>
        </w:rPr>
        <w:t>en color amarillo</w:t>
      </w:r>
      <w:r>
        <w:rPr>
          <w:rFonts w:cstheme="minorHAnsi"/>
          <w:sz w:val="20"/>
          <w:szCs w:val="20"/>
        </w:rPr>
        <w:t>;</w:t>
      </w:r>
      <w:r w:rsidRPr="001F7505">
        <w:rPr>
          <w:rFonts w:cstheme="minorHAnsi"/>
          <w:sz w:val="20"/>
          <w:szCs w:val="20"/>
        </w:rPr>
        <w:t xml:space="preserve"> </w:t>
      </w:r>
      <w:r>
        <w:rPr>
          <w:rFonts w:cstheme="minorHAnsi"/>
          <w:sz w:val="20"/>
          <w:szCs w:val="20"/>
        </w:rPr>
        <w:t xml:space="preserve">para ellos, el tratamiento arancelario cambiará con base a si se realizan exportaciones al mercado europeo, dentro (categoría Q) o fuera (categoría F) de contingente, </w:t>
      </w:r>
      <w:r w:rsidRPr="001F7505">
        <w:rPr>
          <w:rFonts w:cstheme="minorHAnsi"/>
          <w:sz w:val="20"/>
          <w:szCs w:val="20"/>
        </w:rPr>
        <w:t>tal como se mencionará más adelante</w:t>
      </w:r>
      <w:r>
        <w:rPr>
          <w:rFonts w:cstheme="minorHAnsi"/>
          <w:sz w:val="20"/>
          <w:szCs w:val="20"/>
        </w:rPr>
        <w:t>. Dentro de contingente pagarán cero arancel y fuera de él pagarán un arancel sustancialmente mayor (el de la tasa base o el establecido de conformidad con el Artículo 84 (</w:t>
      </w:r>
      <w:r w:rsidRPr="00D16E05">
        <w:rPr>
          <w:rFonts w:cstheme="minorHAnsi"/>
          <w:i/>
          <w:sz w:val="20"/>
          <w:szCs w:val="20"/>
        </w:rPr>
        <w:t>Statu quo</w:t>
      </w:r>
      <w:r>
        <w:rPr>
          <w:rFonts w:cstheme="minorHAnsi"/>
          <w:sz w:val="20"/>
          <w:szCs w:val="20"/>
        </w:rPr>
        <w:t>) del AdA).</w:t>
      </w:r>
    </w:p>
    <w:p w14:paraId="3687F1AC" w14:textId="70949262" w:rsidR="00FA030F" w:rsidRPr="0020424D" w:rsidRDefault="00FA030F" w:rsidP="00FA030F">
      <w:pPr>
        <w:tabs>
          <w:tab w:val="center" w:pos="4419"/>
        </w:tabs>
        <w:jc w:val="both"/>
        <w:rPr>
          <w:color w:val="000000" w:themeColor="text1"/>
          <w:sz w:val="20"/>
          <w:szCs w:val="20"/>
        </w:rPr>
      </w:pPr>
      <w:r>
        <w:rPr>
          <w:sz w:val="20"/>
          <w:szCs w:val="20"/>
        </w:rPr>
        <w:t>U</w:t>
      </w:r>
      <w:r w:rsidRPr="00DD41DC">
        <w:rPr>
          <w:sz w:val="20"/>
          <w:szCs w:val="20"/>
        </w:rPr>
        <w:t xml:space="preserve">sted encontrará </w:t>
      </w:r>
      <w:r>
        <w:rPr>
          <w:sz w:val="20"/>
          <w:szCs w:val="20"/>
        </w:rPr>
        <w:t xml:space="preserve">la descripción de estas categorías de desgravación en </w:t>
      </w:r>
      <w:r w:rsidRPr="00DD41DC">
        <w:rPr>
          <w:sz w:val="20"/>
          <w:szCs w:val="20"/>
        </w:rPr>
        <w:t xml:space="preserve">la Sección A del </w:t>
      </w:r>
      <w:r w:rsidRPr="0020424D">
        <w:rPr>
          <w:b/>
          <w:color w:val="000000" w:themeColor="text1"/>
          <w:sz w:val="20"/>
          <w:szCs w:val="20"/>
        </w:rPr>
        <w:t>ANEXO I ELIMINACIÓN DE ARANCELES ADUANEROS</w:t>
      </w:r>
      <w:r w:rsidRPr="0020424D">
        <w:rPr>
          <w:color w:val="000000" w:themeColor="text1"/>
          <w:sz w:val="20"/>
          <w:szCs w:val="20"/>
        </w:rPr>
        <w:t>,</w:t>
      </w:r>
      <w:r w:rsidRPr="0020424D">
        <w:rPr>
          <w:b/>
          <w:color w:val="000000" w:themeColor="text1"/>
          <w:sz w:val="20"/>
          <w:szCs w:val="20"/>
        </w:rPr>
        <w:t xml:space="preserve"> en </w:t>
      </w:r>
      <w:r w:rsidRPr="0020424D">
        <w:rPr>
          <w:color w:val="000000" w:themeColor="text1"/>
          <w:sz w:val="20"/>
          <w:szCs w:val="20"/>
        </w:rPr>
        <w:t xml:space="preserve">los </w:t>
      </w:r>
      <w:r w:rsidRPr="0020424D">
        <w:rPr>
          <w:b/>
          <w:color w:val="000000" w:themeColor="text1"/>
          <w:sz w:val="20"/>
          <w:szCs w:val="20"/>
        </w:rPr>
        <w:t>literales a)</w:t>
      </w:r>
      <w:r w:rsidR="0020424D">
        <w:rPr>
          <w:b/>
          <w:color w:val="000000" w:themeColor="text1"/>
          <w:sz w:val="20"/>
          <w:szCs w:val="20"/>
        </w:rPr>
        <w:t xml:space="preserve">, e), i), p) y q) </w:t>
      </w:r>
      <w:r w:rsidRPr="0020424D">
        <w:rPr>
          <w:b/>
          <w:color w:val="000000" w:themeColor="text1"/>
          <w:sz w:val="20"/>
          <w:szCs w:val="20"/>
        </w:rPr>
        <w:t xml:space="preserve">del párrafo 3 respectivamente, </w:t>
      </w:r>
      <w:r w:rsidRPr="0020424D">
        <w:rPr>
          <w:color w:val="000000" w:themeColor="text1"/>
          <w:sz w:val="20"/>
          <w:szCs w:val="20"/>
        </w:rPr>
        <w:t>las cuales se detallan e interpretan a continuación:</w:t>
      </w:r>
    </w:p>
    <w:p w14:paraId="57707EAB" w14:textId="68FE8933" w:rsidR="00D040FE" w:rsidRDefault="00D040FE" w:rsidP="00DD41DC">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8480" behindDoc="0" locked="0" layoutInCell="1" allowOverlap="1" wp14:anchorId="1560B412" wp14:editId="39E8E151">
                <wp:simplePos x="0" y="0"/>
                <wp:positionH relativeFrom="column">
                  <wp:posOffset>-99060</wp:posOffset>
                </wp:positionH>
                <wp:positionV relativeFrom="paragraph">
                  <wp:posOffset>294640</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6B064A92" w14:textId="77777777" w:rsidR="00FA030F" w:rsidRPr="00532FDC" w:rsidRDefault="00FA030F" w:rsidP="00D040FE">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06161AB8" w14:textId="43FD404A" w:rsidR="00FA030F" w:rsidRPr="00EE13FD" w:rsidRDefault="00FA030F" w:rsidP="00D040FE">
                              <w:pPr>
                                <w:jc w:val="center"/>
                                <w:rPr>
                                  <w:b/>
                                </w:rPr>
                              </w:pPr>
                              <w:r w:rsidRPr="00EE13FD">
                                <w:rPr>
                                  <w:b/>
                                </w:rPr>
                                <w:t>CATEGORIA “</w:t>
                              </w:r>
                              <w:r>
                                <w:rPr>
                                  <w:b/>
                                </w:rPr>
                                <w:t>A</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60B412" id="27 Grupo" o:spid="_x0000_s1044" style="position:absolute;left:0;text-align:left;margin-left:-7.8pt;margin-top:23.2pt;width:177.75pt;height:48.75pt;z-index:251668480"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6B064A92" w14:textId="77777777" w:rsidR="00FA030F" w:rsidRPr="00532FDC" w:rsidRDefault="00FA030F" w:rsidP="00D040FE">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06161AB8" w14:textId="43FD404A" w:rsidR="00FA030F" w:rsidRPr="00EE13FD" w:rsidRDefault="00FA030F" w:rsidP="00D040FE">
                        <w:pPr>
                          <w:jc w:val="center"/>
                          <w:rPr>
                            <w:b/>
                          </w:rPr>
                        </w:pPr>
                        <w:r w:rsidRPr="00EE13FD">
                          <w:rPr>
                            <w:b/>
                          </w:rPr>
                          <w:t>CATEGORIA “</w:t>
                        </w:r>
                        <w:r>
                          <w:rPr>
                            <w:b/>
                          </w:rPr>
                          <w:t>A</w:t>
                        </w:r>
                        <w:r w:rsidRPr="00EE13FD">
                          <w:rPr>
                            <w:b/>
                          </w:rPr>
                          <w:t>”</w:t>
                        </w:r>
                      </w:p>
                    </w:txbxContent>
                  </v:textbox>
                </v:roundrect>
              </v:group>
            </w:pict>
          </mc:Fallback>
        </mc:AlternateContent>
      </w:r>
    </w:p>
    <w:p w14:paraId="07E259D9" w14:textId="77777777" w:rsidR="001F7AEE" w:rsidRDefault="001F7AEE" w:rsidP="00DD41DC">
      <w:pPr>
        <w:tabs>
          <w:tab w:val="center" w:pos="4419"/>
        </w:tabs>
        <w:jc w:val="both"/>
        <w:rPr>
          <w:sz w:val="20"/>
          <w:szCs w:val="20"/>
        </w:rPr>
      </w:pPr>
    </w:p>
    <w:p w14:paraId="11B84150" w14:textId="77777777" w:rsidR="00D040FE" w:rsidRDefault="00D040FE" w:rsidP="00DD41DC">
      <w:pPr>
        <w:tabs>
          <w:tab w:val="center" w:pos="4419"/>
        </w:tabs>
        <w:jc w:val="both"/>
        <w:rPr>
          <w:sz w:val="20"/>
          <w:szCs w:val="20"/>
        </w:rPr>
      </w:pPr>
    </w:p>
    <w:p w14:paraId="33715E3F" w14:textId="77777777" w:rsidR="003200FC" w:rsidRDefault="003200FC" w:rsidP="00410828">
      <w:pPr>
        <w:autoSpaceDE w:val="0"/>
        <w:autoSpaceDN w:val="0"/>
        <w:adjustRightInd w:val="0"/>
        <w:spacing w:after="0"/>
        <w:jc w:val="both"/>
        <w:rPr>
          <w:rFonts w:cstheme="minorHAnsi"/>
          <w:sz w:val="20"/>
          <w:szCs w:val="20"/>
        </w:rPr>
      </w:pPr>
    </w:p>
    <w:p w14:paraId="65981D04" w14:textId="77777777" w:rsidR="001F7AEE" w:rsidRDefault="001F7AEE" w:rsidP="00410828">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1F7AEE" w:rsidRPr="00410828" w14:paraId="7FBBA93D" w14:textId="77777777" w:rsidTr="00752995">
        <w:tc>
          <w:tcPr>
            <w:tcW w:w="8978" w:type="dxa"/>
            <w:shd w:val="clear" w:color="auto" w:fill="F2F2F2" w:themeFill="background1" w:themeFillShade="F2"/>
          </w:tcPr>
          <w:p w14:paraId="7C742FB6" w14:textId="77777777" w:rsidR="00FA030F" w:rsidRPr="0020424D" w:rsidRDefault="00FA030F" w:rsidP="00FA030F">
            <w:pPr>
              <w:autoSpaceDE w:val="0"/>
              <w:autoSpaceDN w:val="0"/>
              <w:adjustRightInd w:val="0"/>
              <w:contextualSpacing/>
              <w:jc w:val="both"/>
              <w:rPr>
                <w:b/>
                <w:sz w:val="18"/>
                <w:szCs w:val="20"/>
              </w:rPr>
            </w:pPr>
            <w:r w:rsidRPr="0020424D">
              <w:rPr>
                <w:b/>
                <w:sz w:val="18"/>
                <w:szCs w:val="20"/>
              </w:rPr>
              <w:t>Descripción de la categoría “A”</w:t>
            </w:r>
          </w:p>
          <w:p w14:paraId="10575294" w14:textId="77777777" w:rsidR="00FA030F" w:rsidRPr="0020424D" w:rsidRDefault="00FA030F" w:rsidP="00FA030F">
            <w:pPr>
              <w:autoSpaceDE w:val="0"/>
              <w:autoSpaceDN w:val="0"/>
              <w:adjustRightInd w:val="0"/>
              <w:contextualSpacing/>
              <w:jc w:val="both"/>
              <w:rPr>
                <w:rFonts w:cs="Times New Roman"/>
                <w:i/>
                <w:sz w:val="18"/>
                <w:szCs w:val="20"/>
              </w:rPr>
            </w:pPr>
          </w:p>
          <w:p w14:paraId="0107BC2E" w14:textId="77777777" w:rsidR="00FA030F" w:rsidRPr="0020424D" w:rsidRDefault="00FA030F" w:rsidP="00FA030F">
            <w:pPr>
              <w:autoSpaceDE w:val="0"/>
              <w:autoSpaceDN w:val="0"/>
              <w:adjustRightInd w:val="0"/>
              <w:contextualSpacing/>
              <w:jc w:val="both"/>
              <w:rPr>
                <w:rFonts w:cs="Times New Roman"/>
                <w:sz w:val="18"/>
                <w:szCs w:val="20"/>
              </w:rPr>
            </w:pPr>
            <w:r w:rsidRPr="0020424D">
              <w:rPr>
                <w:rFonts w:cstheme="minorHAnsi"/>
                <w:sz w:val="18"/>
                <w:szCs w:val="20"/>
              </w:rPr>
              <w:t>“</w:t>
            </w:r>
            <w:r w:rsidRPr="0020424D">
              <w:rPr>
                <w:rFonts w:cstheme="minorHAnsi"/>
                <w:i/>
                <w:sz w:val="18"/>
                <w:szCs w:val="20"/>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20424D">
              <w:rPr>
                <w:rFonts w:cs="Times New Roman"/>
                <w:sz w:val="18"/>
                <w:szCs w:val="20"/>
              </w:rPr>
              <w:t>”</w:t>
            </w:r>
          </w:p>
          <w:p w14:paraId="174CFE12" w14:textId="77777777" w:rsidR="001F7AEE" w:rsidRPr="00410828" w:rsidRDefault="001F7AEE" w:rsidP="00752995">
            <w:pPr>
              <w:autoSpaceDE w:val="0"/>
              <w:autoSpaceDN w:val="0"/>
              <w:adjustRightInd w:val="0"/>
              <w:contextualSpacing/>
              <w:jc w:val="both"/>
              <w:rPr>
                <w:b/>
                <w:sz w:val="18"/>
                <w:szCs w:val="18"/>
                <w:u w:val="single"/>
              </w:rPr>
            </w:pPr>
          </w:p>
        </w:tc>
      </w:tr>
    </w:tbl>
    <w:p w14:paraId="5D588BE9" w14:textId="77777777" w:rsidR="001F7AEE" w:rsidRPr="00410828" w:rsidRDefault="001F7AEE" w:rsidP="001F7AEE">
      <w:pPr>
        <w:autoSpaceDE w:val="0"/>
        <w:autoSpaceDN w:val="0"/>
        <w:adjustRightInd w:val="0"/>
        <w:spacing w:after="0"/>
        <w:jc w:val="both"/>
        <w:rPr>
          <w:rFonts w:cstheme="minorHAnsi"/>
          <w:sz w:val="20"/>
          <w:szCs w:val="20"/>
        </w:rPr>
      </w:pPr>
    </w:p>
    <w:p w14:paraId="28FC4223" w14:textId="77777777" w:rsidR="001F7AEE" w:rsidRPr="00410828" w:rsidRDefault="001F7AEE" w:rsidP="001F7AEE">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1F7AEE" w:rsidRPr="00410828" w14:paraId="5E8D2CDA" w14:textId="77777777" w:rsidTr="00752995">
        <w:tc>
          <w:tcPr>
            <w:tcW w:w="8978" w:type="dxa"/>
            <w:shd w:val="clear" w:color="auto" w:fill="F2F2F2" w:themeFill="background1" w:themeFillShade="F2"/>
          </w:tcPr>
          <w:p w14:paraId="4CFFE8C9" w14:textId="77777777" w:rsidR="00FA030F" w:rsidRPr="0020424D" w:rsidRDefault="00FA030F" w:rsidP="00FA030F">
            <w:pPr>
              <w:spacing w:after="200" w:line="276" w:lineRule="auto"/>
              <w:jc w:val="both"/>
              <w:rPr>
                <w:b/>
                <w:sz w:val="18"/>
                <w:szCs w:val="20"/>
              </w:rPr>
            </w:pPr>
            <w:r w:rsidRPr="0020424D">
              <w:rPr>
                <w:b/>
                <w:sz w:val="18"/>
                <w:szCs w:val="20"/>
              </w:rPr>
              <w:t xml:space="preserve">Interpretación de la categoría “A” </w:t>
            </w:r>
          </w:p>
          <w:p w14:paraId="109245CF" w14:textId="77777777" w:rsidR="00FA030F" w:rsidRPr="0020424D" w:rsidRDefault="00FA030F" w:rsidP="00FA030F">
            <w:pPr>
              <w:tabs>
                <w:tab w:val="center" w:pos="4419"/>
              </w:tabs>
              <w:jc w:val="both"/>
              <w:rPr>
                <w:rFonts w:cstheme="minorHAnsi"/>
                <w:sz w:val="18"/>
                <w:szCs w:val="20"/>
              </w:rPr>
            </w:pPr>
            <w:r w:rsidRPr="0020424D">
              <w:rPr>
                <w:rFonts w:cstheme="minorHAnsi"/>
                <w:sz w:val="18"/>
                <w:szCs w:val="20"/>
              </w:rPr>
              <w:t xml:space="preserve">A partir de la fecha de entrada en vigor del Acuerdo, los importadores europeos de las exportaciones que realicemos no pagarán ningún arancel para ingresar a dicho mercado cualquiera de los productos listados en la categoría “A”, siempre y cuando cumplan con la Regla de Origen </w:t>
            </w:r>
            <w:proofErr w:type="gramStart"/>
            <w:r w:rsidRPr="0020424D">
              <w:rPr>
                <w:rFonts w:cstheme="minorHAnsi"/>
                <w:sz w:val="18"/>
                <w:szCs w:val="20"/>
              </w:rPr>
              <w:t>del AdA</w:t>
            </w:r>
            <w:proofErr w:type="gramEnd"/>
            <w:r w:rsidRPr="0020424D">
              <w:rPr>
                <w:rFonts w:cstheme="minorHAnsi"/>
                <w:sz w:val="18"/>
                <w:szCs w:val="20"/>
              </w:rPr>
              <w:t>.</w:t>
            </w:r>
          </w:p>
          <w:p w14:paraId="568CC10F" w14:textId="77777777" w:rsidR="00FA030F" w:rsidRPr="0020424D" w:rsidRDefault="00FA030F" w:rsidP="00FA030F">
            <w:pPr>
              <w:tabs>
                <w:tab w:val="center" w:pos="4419"/>
              </w:tabs>
              <w:jc w:val="both"/>
              <w:rPr>
                <w:rFonts w:cstheme="minorHAnsi"/>
                <w:sz w:val="18"/>
                <w:szCs w:val="20"/>
              </w:rPr>
            </w:pPr>
          </w:p>
          <w:p w14:paraId="70D73264" w14:textId="77777777" w:rsidR="00FA030F" w:rsidRPr="0020424D" w:rsidRDefault="00FA030F" w:rsidP="00FA030F">
            <w:pPr>
              <w:tabs>
                <w:tab w:val="center" w:pos="4419"/>
              </w:tabs>
              <w:jc w:val="both"/>
              <w:rPr>
                <w:rFonts w:cstheme="minorHAnsi"/>
                <w:sz w:val="18"/>
                <w:szCs w:val="20"/>
              </w:rPr>
            </w:pPr>
            <w:r w:rsidRPr="0020424D">
              <w:rPr>
                <w:rFonts w:cstheme="minorHAnsi"/>
                <w:sz w:val="18"/>
                <w:szCs w:val="20"/>
              </w:rPr>
              <w:t>En este caso la “tasa base” (</w:t>
            </w:r>
            <w:r w:rsidRPr="0020424D">
              <w:rPr>
                <w:sz w:val="18"/>
                <w:szCs w:val="20"/>
              </w:rPr>
              <w:t xml:space="preserve">arancel ad </w:t>
            </w:r>
            <w:proofErr w:type="spellStart"/>
            <w:r w:rsidRPr="0020424D">
              <w:rPr>
                <w:sz w:val="18"/>
                <w:szCs w:val="20"/>
              </w:rPr>
              <w:t>valorem</w:t>
            </w:r>
            <w:proofErr w:type="spellEnd"/>
            <w:r w:rsidRPr="0020424D">
              <w:rPr>
                <w:sz w:val="18"/>
                <w:szCs w:val="20"/>
              </w:rPr>
              <w:t xml:space="preserve">; arancel específico; arancel ad </w:t>
            </w:r>
            <w:proofErr w:type="spellStart"/>
            <w:r w:rsidRPr="0020424D">
              <w:rPr>
                <w:sz w:val="18"/>
                <w:szCs w:val="20"/>
              </w:rPr>
              <w:t>valorem</w:t>
            </w:r>
            <w:proofErr w:type="spellEnd"/>
            <w:r w:rsidRPr="0020424D">
              <w:rPr>
                <w:sz w:val="18"/>
                <w:szCs w:val="20"/>
              </w:rPr>
              <w:t xml:space="preserve"> + arancel específico: 12,8, </w:t>
            </w:r>
            <w:r w:rsidRPr="0020424D">
              <w:rPr>
                <w:rFonts w:eastAsia="Batang" w:cstheme="minorHAnsi"/>
                <w:noProof/>
                <w:sz w:val="18"/>
                <w:szCs w:val="20"/>
                <w:lang w:val="es-ES" w:eastAsia="zh-CN"/>
              </w:rPr>
              <w:t>17,3 mín 1 EUR/% vol/hl, o 9 + EA</w:t>
            </w:r>
            <w:r w:rsidRPr="0020424D">
              <w:rPr>
                <w:rFonts w:cstheme="minorHAnsi"/>
                <w:sz w:val="18"/>
                <w:szCs w:val="20"/>
              </w:rPr>
              <w:t>) indicado en la lista anterior es solamente referencial, ya que a la entrada en vigor del Acuerdo estos productos quedarán libres de aranceles (0 %).</w:t>
            </w:r>
          </w:p>
          <w:p w14:paraId="41D33460" w14:textId="77777777" w:rsidR="001F7AEE" w:rsidRPr="007E0A4E" w:rsidRDefault="001F7AEE" w:rsidP="001F7AEE">
            <w:pPr>
              <w:tabs>
                <w:tab w:val="center" w:pos="4419"/>
              </w:tabs>
              <w:jc w:val="both"/>
              <w:rPr>
                <w:rFonts w:cstheme="minorHAnsi"/>
                <w:sz w:val="18"/>
                <w:szCs w:val="18"/>
              </w:rPr>
            </w:pPr>
          </w:p>
        </w:tc>
      </w:tr>
    </w:tbl>
    <w:p w14:paraId="179DFCE5" w14:textId="77777777" w:rsidR="001F7AEE" w:rsidRDefault="001F7AEE" w:rsidP="00410828">
      <w:pPr>
        <w:autoSpaceDE w:val="0"/>
        <w:autoSpaceDN w:val="0"/>
        <w:adjustRightInd w:val="0"/>
        <w:spacing w:after="0"/>
        <w:jc w:val="both"/>
        <w:rPr>
          <w:rFonts w:cstheme="minorHAnsi"/>
          <w:sz w:val="20"/>
          <w:szCs w:val="20"/>
        </w:rPr>
      </w:pPr>
    </w:p>
    <w:p w14:paraId="3A2EB509" w14:textId="77777777" w:rsidR="00A22E1D" w:rsidRDefault="00A22E1D" w:rsidP="00A22E1D">
      <w:pPr>
        <w:autoSpaceDE w:val="0"/>
        <w:autoSpaceDN w:val="0"/>
        <w:adjustRightInd w:val="0"/>
        <w:spacing w:after="0"/>
        <w:jc w:val="both"/>
        <w:rPr>
          <w:rFonts w:cstheme="minorHAnsi"/>
          <w:sz w:val="20"/>
          <w:szCs w:val="20"/>
        </w:rPr>
      </w:pPr>
    </w:p>
    <w:p w14:paraId="011D246A" w14:textId="77777777" w:rsidR="0020424D" w:rsidRDefault="0020424D" w:rsidP="00A22E1D">
      <w:pPr>
        <w:autoSpaceDE w:val="0"/>
        <w:autoSpaceDN w:val="0"/>
        <w:adjustRightInd w:val="0"/>
        <w:spacing w:after="0"/>
        <w:jc w:val="both"/>
        <w:rPr>
          <w:rFonts w:cstheme="minorHAnsi"/>
          <w:sz w:val="20"/>
          <w:szCs w:val="20"/>
        </w:rPr>
      </w:pPr>
    </w:p>
    <w:p w14:paraId="560AAE54" w14:textId="77777777" w:rsidR="0020424D" w:rsidRDefault="0020424D" w:rsidP="00A22E1D">
      <w:pPr>
        <w:autoSpaceDE w:val="0"/>
        <w:autoSpaceDN w:val="0"/>
        <w:adjustRightInd w:val="0"/>
        <w:spacing w:after="0"/>
        <w:jc w:val="both"/>
        <w:rPr>
          <w:rFonts w:cstheme="minorHAnsi"/>
          <w:sz w:val="20"/>
          <w:szCs w:val="20"/>
        </w:rPr>
      </w:pPr>
    </w:p>
    <w:p w14:paraId="72CEB2B7" w14:textId="77777777" w:rsidR="0020424D" w:rsidRDefault="0020424D" w:rsidP="00A22E1D">
      <w:pPr>
        <w:autoSpaceDE w:val="0"/>
        <w:autoSpaceDN w:val="0"/>
        <w:adjustRightInd w:val="0"/>
        <w:spacing w:after="0"/>
        <w:jc w:val="both"/>
        <w:rPr>
          <w:rFonts w:cstheme="minorHAnsi"/>
          <w:sz w:val="20"/>
          <w:szCs w:val="20"/>
        </w:rPr>
      </w:pPr>
    </w:p>
    <w:p w14:paraId="7EAB18DA" w14:textId="77777777" w:rsidR="0020424D" w:rsidRDefault="0020424D" w:rsidP="00A22E1D">
      <w:pPr>
        <w:autoSpaceDE w:val="0"/>
        <w:autoSpaceDN w:val="0"/>
        <w:adjustRightInd w:val="0"/>
        <w:spacing w:after="0"/>
        <w:jc w:val="both"/>
        <w:rPr>
          <w:rFonts w:cstheme="minorHAnsi"/>
          <w:sz w:val="20"/>
          <w:szCs w:val="20"/>
        </w:rPr>
      </w:pPr>
    </w:p>
    <w:p w14:paraId="04E56580" w14:textId="77777777" w:rsidR="0020424D" w:rsidRDefault="0020424D" w:rsidP="00A22E1D">
      <w:pPr>
        <w:autoSpaceDE w:val="0"/>
        <w:autoSpaceDN w:val="0"/>
        <w:adjustRightInd w:val="0"/>
        <w:spacing w:after="0"/>
        <w:jc w:val="both"/>
        <w:rPr>
          <w:rFonts w:cstheme="minorHAnsi"/>
          <w:sz w:val="20"/>
          <w:szCs w:val="20"/>
        </w:rPr>
      </w:pPr>
    </w:p>
    <w:p w14:paraId="2CE3E44D" w14:textId="77777777" w:rsidR="00A22E1D" w:rsidRDefault="00A22E1D" w:rsidP="00A22E1D">
      <w:pPr>
        <w:tabs>
          <w:tab w:val="center" w:pos="4419"/>
        </w:tabs>
        <w:jc w:val="both"/>
        <w:rPr>
          <w:sz w:val="20"/>
          <w:szCs w:val="20"/>
        </w:rPr>
      </w:pPr>
      <w:r>
        <w:rPr>
          <w:noProof/>
          <w:sz w:val="20"/>
          <w:szCs w:val="20"/>
          <w:lang w:eastAsia="es-SV"/>
        </w:rPr>
        <w:lastRenderedPageBreak/>
        <mc:AlternateContent>
          <mc:Choice Requires="wpg">
            <w:drawing>
              <wp:anchor distT="0" distB="0" distL="114300" distR="114300" simplePos="0" relativeHeight="251691008" behindDoc="0" locked="0" layoutInCell="1" allowOverlap="1" wp14:anchorId="43384902" wp14:editId="6155ADBD">
                <wp:simplePos x="0" y="0"/>
                <wp:positionH relativeFrom="column">
                  <wp:posOffset>-89535</wp:posOffset>
                </wp:positionH>
                <wp:positionV relativeFrom="paragraph">
                  <wp:posOffset>62865</wp:posOffset>
                </wp:positionV>
                <wp:extent cx="2257425" cy="619125"/>
                <wp:effectExtent l="76200" t="57150" r="104775" b="104775"/>
                <wp:wrapNone/>
                <wp:docPr id="60" name="60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61" name="61 Rectángulo redondeado"/>
                        <wps:cNvSpPr/>
                        <wps:spPr>
                          <a:xfrm>
                            <a:off x="0" y="952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123A157" w14:textId="77777777" w:rsidR="00FA030F" w:rsidRPr="00532FDC" w:rsidRDefault="00FA030F" w:rsidP="00A22E1D">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905D584" w14:textId="77777777" w:rsidR="00FA030F" w:rsidRPr="00A920AF" w:rsidRDefault="00FA030F" w:rsidP="00A22E1D">
                              <w:pPr>
                                <w:jc w:val="center"/>
                                <w:rPr>
                                  <w:b/>
                                  <w:sz w:val="20"/>
                                  <w:szCs w:val="20"/>
                                </w:rPr>
                              </w:pPr>
                              <w:r w:rsidRPr="00A920AF">
                                <w:rPr>
                                  <w:b/>
                                  <w:sz w:val="20"/>
                                  <w:szCs w:val="20"/>
                                </w:rPr>
                                <w:t>CATEGORIA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384902" id="60 Grupo" o:spid="_x0000_s1048" style="position:absolute;left:0;text-align:left;margin-left:-7.05pt;margin-top:4.95pt;width:177.75pt;height:48.75pt;z-index:251691008"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">
                <v:roundrect id="61 Rectángulo redondeado" o:spid="_x0000_s1049"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IWsQA&#10;AADbAAAADwAAAGRycy9kb3ducmV2LnhtbESPQWvCQBSE7wX/w/KE3upucpCSugYRCx4UNPXS2yP7&#10;TEKyb9PsalJ/fbdQ6HGYmW+YVT7ZTtxp8I1jDclCgSAunWm40nD5eH95BeEDssHOMWn4Jg/5eva0&#10;wsy4kc90L0IlIoR9hhrqEPpMSl/WZNEvXE8cvasbLIYoh0qaAccIt51MlVpKiw3HhRp72tZUtsXN&#10;anA9F22qDp9jcvqi8+PY8rhTWj/Pp80biEBT+A//tfdGwzKB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yFrEAAAA2wAAAA8AAAAAAAAAAAAAAAAAmAIAAGRycy9k&#10;b3ducmV2LnhtbFBLBQYAAAAABAAEAPUAAACJAwAAAAA=&#10;" fillcolor="windowText" strokecolor="window" strokeweight="3pt">
                  <v:shadow on="t" color="black" opacity="24903f" origin=",.5" offset="0,.55556mm"/>
                  <v:textbox>
                    <w:txbxContent>
                      <w:p w14:paraId="1123A157" w14:textId="77777777" w:rsidR="00FA030F" w:rsidRPr="00532FDC" w:rsidRDefault="00FA030F" w:rsidP="00A22E1D">
                        <w:pPr>
                          <w:rPr>
                            <w:b/>
                            <w:sz w:val="28"/>
                            <w:szCs w:val="28"/>
                          </w:rPr>
                        </w:pPr>
                      </w:p>
                    </w:txbxContent>
                  </v:textbox>
                </v:roundrect>
                <v:oval id="62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V7cUA&#10;AADbAAAADwAAAGRycy9kb3ducmV2LnhtbESPQWvCQBSE7wX/w/IEb3WjBampq6g02EsP0drzI/tM&#10;YnffhuzGxH/fLRQ8DjPzDbPaDNaIG7W+dqxgNk1AEBdO11wq+Dplz68gfEDWaByTgjt52KxHTytM&#10;tes5p9sxlCJC2KeooAqhSaX0RUUW/dQ1xNG7uNZiiLItpW6xj3Br5DxJFtJizXGhwob2FRU/x84q&#10;+M5eztlyd/fX7pp/5tt3c7jsz0pNxsP2DUSgITzC/+0PrWAxh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ZXtxQAAANsAAAAPAAAAAAAAAAAAAAAAAJgCAABkcnMv&#10;ZG93bnJldi54bWxQSwUGAAAAAAQABAD1AAAAigMAAAAA&#10;" fillcolor="window" strokecolor="windowText" strokeweight="2pt"/>
                <v:roundrect id="63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TJb4A&#10;AADbAAAADwAAAGRycy9kb3ducmV2LnhtbESPwQrCMBBE74L/EFbwpqkKItUoKgiCiGj9gLVZ22Kz&#10;KU3U9u+NIHgcZuYNs1g1phQvql1hWcFoGIEgTq0uOFNwTXaDGQjnkTWWlklBSw5Wy25ngbG2bz7T&#10;6+IzESDsYlSQe1/FUro0J4NuaCvi4N1tbdAHWWdS1/gOcFPKcRRNpcGCw0KOFW1zSh+Xp1FwPJaj&#10;7eHWGuJTstm1D5qM+alUv9es5yA8Nf4f/rX3WsF0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ZUyW+AAAA2wAAAA8AAAAAAAAAAAAAAAAAmAIAAGRycy9kb3ducmV2&#10;LnhtbFBLBQYAAAAABAAEAPUAAACDAwAAAAA=&#10;" fillcolor="#c00000" stroked="f">
                  <v:shadow on="t" color="black" opacity="22937f" origin=",.5" offset="0,.63889mm"/>
                  <v:textbox>
                    <w:txbxContent>
                      <w:p w14:paraId="2905D584" w14:textId="77777777" w:rsidR="00FA030F" w:rsidRPr="00A920AF" w:rsidRDefault="00FA030F" w:rsidP="00A22E1D">
                        <w:pPr>
                          <w:jc w:val="center"/>
                          <w:rPr>
                            <w:b/>
                            <w:sz w:val="20"/>
                            <w:szCs w:val="20"/>
                          </w:rPr>
                        </w:pPr>
                        <w:r w:rsidRPr="00A920AF">
                          <w:rPr>
                            <w:b/>
                            <w:sz w:val="20"/>
                            <w:szCs w:val="20"/>
                          </w:rPr>
                          <w:t>CATEGORIA “D”</w:t>
                        </w:r>
                      </w:p>
                    </w:txbxContent>
                  </v:textbox>
                </v:roundrect>
              </v:group>
            </w:pict>
          </mc:Fallback>
        </mc:AlternateContent>
      </w:r>
    </w:p>
    <w:p w14:paraId="3DBA2322" w14:textId="77777777" w:rsidR="00A22E1D" w:rsidRDefault="00A22E1D" w:rsidP="00A22E1D">
      <w:pPr>
        <w:tabs>
          <w:tab w:val="center" w:pos="4419"/>
        </w:tabs>
        <w:jc w:val="both"/>
        <w:rPr>
          <w:sz w:val="20"/>
          <w:szCs w:val="20"/>
        </w:rPr>
      </w:pPr>
    </w:p>
    <w:p w14:paraId="28E29BEE" w14:textId="77777777" w:rsidR="00A22E1D" w:rsidRDefault="00A22E1D" w:rsidP="00A22E1D">
      <w:pPr>
        <w:tabs>
          <w:tab w:val="center" w:pos="4419"/>
        </w:tabs>
        <w:jc w:val="both"/>
        <w:rPr>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828"/>
      </w:tblGrid>
      <w:tr w:rsidR="007C0192" w14:paraId="49961480" w14:textId="77777777" w:rsidTr="007C0192">
        <w:tc>
          <w:tcPr>
            <w:tcW w:w="8978" w:type="dxa"/>
            <w:shd w:val="clear" w:color="auto" w:fill="F2F2F2" w:themeFill="background1" w:themeFillShade="F2"/>
          </w:tcPr>
          <w:p w14:paraId="39007BB5" w14:textId="77777777" w:rsidR="00FA030F" w:rsidRPr="0020424D" w:rsidRDefault="00FA030F" w:rsidP="00FA030F">
            <w:pPr>
              <w:autoSpaceDE w:val="0"/>
              <w:autoSpaceDN w:val="0"/>
              <w:adjustRightInd w:val="0"/>
              <w:contextualSpacing/>
              <w:jc w:val="both"/>
              <w:rPr>
                <w:b/>
                <w:sz w:val="18"/>
                <w:szCs w:val="20"/>
              </w:rPr>
            </w:pPr>
            <w:r w:rsidRPr="0020424D">
              <w:rPr>
                <w:b/>
                <w:sz w:val="18"/>
                <w:szCs w:val="20"/>
              </w:rPr>
              <w:t>Descripción de la categoría “D”</w:t>
            </w:r>
          </w:p>
          <w:p w14:paraId="629698C8" w14:textId="77777777" w:rsidR="00FA030F" w:rsidRPr="0020424D" w:rsidRDefault="00FA030F" w:rsidP="00FA030F">
            <w:pPr>
              <w:autoSpaceDE w:val="0"/>
              <w:autoSpaceDN w:val="0"/>
              <w:adjustRightInd w:val="0"/>
              <w:contextualSpacing/>
              <w:jc w:val="both"/>
              <w:rPr>
                <w:i/>
                <w:sz w:val="18"/>
                <w:szCs w:val="20"/>
              </w:rPr>
            </w:pPr>
          </w:p>
          <w:p w14:paraId="46701C2E" w14:textId="77777777" w:rsidR="00FA030F" w:rsidRPr="0020424D" w:rsidRDefault="00FA030F" w:rsidP="00FA030F">
            <w:pPr>
              <w:autoSpaceDE w:val="0"/>
              <w:autoSpaceDN w:val="0"/>
              <w:adjustRightInd w:val="0"/>
              <w:contextualSpacing/>
              <w:jc w:val="both"/>
              <w:rPr>
                <w:rFonts w:ascii="Times New Roman" w:hAnsi="Times New Roman" w:cs="Times New Roman"/>
                <w:i/>
                <w:sz w:val="18"/>
                <w:szCs w:val="20"/>
              </w:rPr>
            </w:pPr>
            <w:r w:rsidRPr="0020424D">
              <w:rPr>
                <w:i/>
                <w:sz w:val="18"/>
                <w:szCs w:val="20"/>
              </w:rPr>
              <w:t>“Los aranceles sobre las mercancías incluidas dentro de las fracciones arancelarias en la categoría de desgravación D en la lista de una Parte serán eliminados en siete etapas anuales iguales, comenzando en la fecha de entrada en vigor del presente Acuerdo, y tales mercancías quedarán libres de aranceles a partir del 1 de enero del año siete”.</w:t>
            </w:r>
          </w:p>
          <w:p w14:paraId="183F25B3" w14:textId="77777777" w:rsidR="007C0192" w:rsidRDefault="007C0192" w:rsidP="00A22E1D">
            <w:pPr>
              <w:autoSpaceDE w:val="0"/>
              <w:autoSpaceDN w:val="0"/>
              <w:adjustRightInd w:val="0"/>
              <w:jc w:val="both"/>
              <w:rPr>
                <w:rFonts w:cstheme="minorHAnsi"/>
                <w:sz w:val="20"/>
                <w:szCs w:val="20"/>
              </w:rPr>
            </w:pPr>
          </w:p>
        </w:tc>
      </w:tr>
    </w:tbl>
    <w:p w14:paraId="0AF063FB" w14:textId="77777777" w:rsidR="00A22E1D" w:rsidRDefault="00A22E1D" w:rsidP="00A22E1D">
      <w:pPr>
        <w:autoSpaceDE w:val="0"/>
        <w:autoSpaceDN w:val="0"/>
        <w:adjustRightInd w:val="0"/>
        <w:spacing w:after="0"/>
        <w:jc w:val="both"/>
        <w:rPr>
          <w:rFonts w:cstheme="minorHAnsi"/>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828"/>
      </w:tblGrid>
      <w:tr w:rsidR="007C0192" w14:paraId="7F3A6F60" w14:textId="77777777" w:rsidTr="007C0192">
        <w:tc>
          <w:tcPr>
            <w:tcW w:w="8978" w:type="dxa"/>
            <w:shd w:val="clear" w:color="auto" w:fill="F2F2F2" w:themeFill="background1" w:themeFillShade="F2"/>
          </w:tcPr>
          <w:p w14:paraId="46563E6B" w14:textId="77777777" w:rsidR="00FA030F" w:rsidRPr="0020424D" w:rsidRDefault="00FA030F" w:rsidP="00FA030F">
            <w:pPr>
              <w:jc w:val="both"/>
              <w:rPr>
                <w:b/>
                <w:sz w:val="18"/>
                <w:szCs w:val="20"/>
              </w:rPr>
            </w:pPr>
            <w:r w:rsidRPr="0020424D">
              <w:rPr>
                <w:b/>
                <w:sz w:val="18"/>
                <w:szCs w:val="20"/>
              </w:rPr>
              <w:t>Interpretación de la categoría “D”</w:t>
            </w:r>
          </w:p>
          <w:p w14:paraId="75A55740" w14:textId="77777777" w:rsidR="00FA030F" w:rsidRPr="0020424D" w:rsidRDefault="00FA030F" w:rsidP="00FA030F">
            <w:pPr>
              <w:autoSpaceDE w:val="0"/>
              <w:autoSpaceDN w:val="0"/>
              <w:adjustRightInd w:val="0"/>
              <w:ind w:firstLine="708"/>
              <w:jc w:val="both"/>
              <w:rPr>
                <w:rFonts w:cstheme="minorHAnsi"/>
                <w:sz w:val="18"/>
                <w:szCs w:val="20"/>
              </w:rPr>
            </w:pPr>
          </w:p>
          <w:p w14:paraId="63111DEC" w14:textId="77777777" w:rsidR="00FA030F" w:rsidRPr="0020424D" w:rsidRDefault="00FA030F" w:rsidP="00FA030F">
            <w:pPr>
              <w:tabs>
                <w:tab w:val="center" w:pos="4419"/>
              </w:tabs>
              <w:jc w:val="both"/>
              <w:rPr>
                <w:sz w:val="18"/>
                <w:szCs w:val="20"/>
              </w:rPr>
            </w:pPr>
            <w:r w:rsidRPr="0020424D">
              <w:rPr>
                <w:rFonts w:cstheme="minorHAnsi"/>
                <w:sz w:val="18"/>
                <w:szCs w:val="20"/>
              </w:rPr>
              <w:t xml:space="preserve">A partir de la fecha de entrada en vigor del Acuerdo, cuando un importador de la Unión Europea adquiera, por ejemplo: </w:t>
            </w:r>
            <w:r w:rsidRPr="0020424D">
              <w:rPr>
                <w:rFonts w:eastAsia="Batang" w:cstheme="minorHAnsi"/>
                <w:noProof/>
                <w:sz w:val="18"/>
                <w:szCs w:val="20"/>
                <w:lang w:val="es-ES" w:eastAsia="zh-CN"/>
              </w:rPr>
              <w:t>Jarabes de azúcar aromatizados o con colorantes añadidos,</w:t>
            </w:r>
            <w:r w:rsidRPr="0020424D">
              <w:rPr>
                <w:rFonts w:cstheme="minorHAnsi"/>
                <w:sz w:val="18"/>
                <w:szCs w:val="20"/>
              </w:rPr>
              <w:t xml:space="preserve"> de lactosa,  de la fracción arancelaria 2106.9051, bajo la categoría “D”, </w:t>
            </w:r>
            <w:r w:rsidRPr="0020424D">
              <w:rPr>
                <w:sz w:val="18"/>
                <w:szCs w:val="20"/>
              </w:rPr>
              <w:t>se les aplicarán los aranceles según se detalla a continuación:</w:t>
            </w:r>
          </w:p>
          <w:p w14:paraId="22B5C153" w14:textId="77777777" w:rsidR="00FA030F" w:rsidRPr="0020424D" w:rsidRDefault="00FA030F" w:rsidP="00FA030F">
            <w:pPr>
              <w:autoSpaceDE w:val="0"/>
              <w:autoSpaceDN w:val="0"/>
              <w:adjustRightInd w:val="0"/>
              <w:spacing w:after="200" w:line="276" w:lineRule="auto"/>
              <w:jc w:val="both"/>
              <w:rPr>
                <w:rFonts w:eastAsia="Batang" w:cstheme="minorHAnsi"/>
                <w:noProof/>
                <w:sz w:val="18"/>
                <w:szCs w:val="20"/>
                <w:lang w:val="es-ES" w:eastAsia="zh-CN"/>
              </w:rPr>
            </w:pPr>
          </w:p>
          <w:p w14:paraId="31C657C8" w14:textId="77777777" w:rsidR="00FA030F" w:rsidRPr="000B29FE" w:rsidRDefault="00FA030F" w:rsidP="00FA030F">
            <w:pPr>
              <w:autoSpaceDE w:val="0"/>
              <w:autoSpaceDN w:val="0"/>
              <w:adjustRightInd w:val="0"/>
              <w:spacing w:after="200" w:line="276" w:lineRule="auto"/>
              <w:jc w:val="both"/>
              <w:rPr>
                <w:rFonts w:cstheme="minorHAnsi"/>
                <w:sz w:val="20"/>
                <w:szCs w:val="20"/>
              </w:rPr>
            </w:pPr>
            <w:r w:rsidRPr="0020424D">
              <w:rPr>
                <w:rFonts w:cstheme="minorHAnsi"/>
                <w:sz w:val="18"/>
                <w:szCs w:val="20"/>
              </w:rPr>
              <w:t xml:space="preserve">El Arancel específico actual para </w:t>
            </w:r>
            <w:r w:rsidRPr="0020424D">
              <w:rPr>
                <w:rFonts w:eastAsia="Batang" w:cstheme="minorHAnsi"/>
                <w:noProof/>
                <w:sz w:val="18"/>
                <w:szCs w:val="20"/>
                <w:lang w:val="es-ES" w:eastAsia="zh-CN"/>
              </w:rPr>
              <w:t>Jarabes de azúcar aromatizados o con colorantes añadidos,</w:t>
            </w:r>
            <w:r w:rsidRPr="0020424D">
              <w:rPr>
                <w:rFonts w:cstheme="minorHAnsi"/>
                <w:sz w:val="18"/>
                <w:szCs w:val="20"/>
              </w:rPr>
              <w:t xml:space="preserve"> de lactosa de la fracción arancelaria 2106 90 51 es de </w:t>
            </w:r>
            <w:r w:rsidRPr="0020424D">
              <w:rPr>
                <w:rFonts w:eastAsia="Batang" w:cstheme="minorHAnsi"/>
                <w:noProof/>
                <w:sz w:val="18"/>
                <w:szCs w:val="20"/>
                <w:lang w:val="es-ES" w:eastAsia="zh-CN"/>
              </w:rPr>
              <w:t>14 EUR/100 kg/netos</w:t>
            </w:r>
            <w:r w:rsidRPr="0020424D">
              <w:rPr>
                <w:rFonts w:cstheme="minorHAnsi"/>
                <w:sz w:val="18"/>
                <w:szCs w:val="20"/>
              </w:rPr>
              <w:t xml:space="preserve"> (Tasa base), que de acuerdo a la categoría “D”, deberá eliminarse en siete etapas iguales, a partir de la fecha de entrada en vigor del Acuerdo, por lo que el importador europeo deberá pagar en el año uno (1 )  12 euros por cada 100 kg netos, monto que se irá disminuyendo hasta quedar libre en el año 7 en adelante, tal como se muestra en la siguiente tabla</w:t>
            </w:r>
            <w:r w:rsidRPr="000B29FE">
              <w:rPr>
                <w:rFonts w:cstheme="minorHAnsi"/>
                <w:sz w:val="20"/>
                <w:szCs w:val="20"/>
              </w:rPr>
              <w:t>.</w:t>
            </w:r>
          </w:p>
          <w:tbl>
            <w:tblPr>
              <w:tblStyle w:val="Tablaconcuadrcula"/>
              <w:tblW w:w="0" w:type="auto"/>
              <w:jc w:val="center"/>
              <w:tblLook w:val="04A0" w:firstRow="1" w:lastRow="0" w:firstColumn="1" w:lastColumn="0" w:noHBand="0" w:noVBand="1"/>
            </w:tblPr>
            <w:tblGrid>
              <w:gridCol w:w="1843"/>
              <w:gridCol w:w="2835"/>
            </w:tblGrid>
            <w:tr w:rsidR="00FA030F" w:rsidRPr="00321975" w14:paraId="03F3CE2A" w14:textId="77777777" w:rsidTr="00FA030F">
              <w:trPr>
                <w:jc w:val="center"/>
              </w:trPr>
              <w:tc>
                <w:tcPr>
                  <w:tcW w:w="1843" w:type="dxa"/>
                  <w:shd w:val="clear" w:color="auto" w:fill="D99594" w:themeFill="accent2" w:themeFillTint="99"/>
                </w:tcPr>
                <w:p w14:paraId="21226A33" w14:textId="77777777" w:rsidR="00FA030F" w:rsidRPr="00B31502" w:rsidRDefault="00FA030F" w:rsidP="00FA030F">
                  <w:pPr>
                    <w:autoSpaceDE w:val="0"/>
                    <w:autoSpaceDN w:val="0"/>
                    <w:adjustRightInd w:val="0"/>
                    <w:contextualSpacing/>
                    <w:jc w:val="center"/>
                    <w:rPr>
                      <w:rFonts w:cstheme="minorHAnsi"/>
                      <w:b/>
                      <w:sz w:val="18"/>
                      <w:szCs w:val="18"/>
                    </w:rPr>
                  </w:pPr>
                  <w:r w:rsidRPr="00B31502">
                    <w:rPr>
                      <w:rFonts w:cstheme="minorHAnsi"/>
                      <w:b/>
                      <w:sz w:val="18"/>
                      <w:szCs w:val="18"/>
                    </w:rPr>
                    <w:t>Número de años</w:t>
                  </w:r>
                </w:p>
              </w:tc>
              <w:tc>
                <w:tcPr>
                  <w:tcW w:w="2835" w:type="dxa"/>
                  <w:shd w:val="clear" w:color="auto" w:fill="D99594" w:themeFill="accent2" w:themeFillTint="99"/>
                </w:tcPr>
                <w:p w14:paraId="4050F880" w14:textId="77777777" w:rsidR="00FA030F" w:rsidRPr="00B31502" w:rsidRDefault="00FA030F" w:rsidP="00FA030F">
                  <w:pPr>
                    <w:autoSpaceDE w:val="0"/>
                    <w:autoSpaceDN w:val="0"/>
                    <w:adjustRightInd w:val="0"/>
                    <w:contextualSpacing/>
                    <w:jc w:val="center"/>
                    <w:rPr>
                      <w:rFonts w:cstheme="minorHAnsi"/>
                      <w:b/>
                      <w:sz w:val="18"/>
                      <w:szCs w:val="18"/>
                    </w:rPr>
                  </w:pPr>
                  <w:r w:rsidRPr="00B31502">
                    <w:rPr>
                      <w:rFonts w:cstheme="minorHAnsi"/>
                      <w:b/>
                      <w:sz w:val="18"/>
                      <w:szCs w:val="18"/>
                    </w:rPr>
                    <w:t>Arancel especifico a pagar</w:t>
                  </w:r>
                </w:p>
                <w:p w14:paraId="7D5A1565" w14:textId="77777777" w:rsidR="00FA030F" w:rsidRPr="00B31502" w:rsidRDefault="00FA030F" w:rsidP="00FA030F">
                  <w:pPr>
                    <w:autoSpaceDE w:val="0"/>
                    <w:autoSpaceDN w:val="0"/>
                    <w:adjustRightInd w:val="0"/>
                    <w:contextualSpacing/>
                    <w:jc w:val="center"/>
                    <w:rPr>
                      <w:rFonts w:cstheme="minorHAnsi"/>
                      <w:b/>
                      <w:sz w:val="18"/>
                      <w:szCs w:val="18"/>
                    </w:rPr>
                  </w:pPr>
                </w:p>
              </w:tc>
            </w:tr>
            <w:tr w:rsidR="00FA030F" w:rsidRPr="00321975" w14:paraId="5090E2DA" w14:textId="77777777" w:rsidTr="00FA030F">
              <w:trPr>
                <w:jc w:val="center"/>
              </w:trPr>
              <w:tc>
                <w:tcPr>
                  <w:tcW w:w="4678" w:type="dxa"/>
                  <w:gridSpan w:val="2"/>
                  <w:shd w:val="clear" w:color="auto" w:fill="D99594" w:themeFill="accent2" w:themeFillTint="99"/>
                </w:tcPr>
                <w:p w14:paraId="3B38C825" w14:textId="77777777" w:rsidR="00FA030F" w:rsidRPr="00B31502" w:rsidRDefault="00FA030F" w:rsidP="00FA030F">
                  <w:pPr>
                    <w:autoSpaceDE w:val="0"/>
                    <w:autoSpaceDN w:val="0"/>
                    <w:adjustRightInd w:val="0"/>
                    <w:contextualSpacing/>
                    <w:jc w:val="center"/>
                    <w:rPr>
                      <w:rFonts w:cstheme="minorHAnsi"/>
                      <w:b/>
                      <w:sz w:val="18"/>
                      <w:szCs w:val="18"/>
                    </w:rPr>
                  </w:pPr>
                  <w:r w:rsidRPr="00B31502">
                    <w:rPr>
                      <w:rFonts w:cstheme="minorHAnsi"/>
                      <w:b/>
                      <w:sz w:val="18"/>
                      <w:szCs w:val="18"/>
                    </w:rPr>
                    <w:t xml:space="preserve">El Arancel específico actual:  </w:t>
                  </w:r>
                  <w:r>
                    <w:rPr>
                      <w:rFonts w:eastAsia="Batang" w:cstheme="minorHAnsi"/>
                      <w:b/>
                      <w:noProof/>
                      <w:sz w:val="18"/>
                      <w:szCs w:val="18"/>
                      <w:lang w:val="es-ES" w:eastAsia="zh-CN"/>
                    </w:rPr>
                    <w:t xml:space="preserve">14 </w:t>
                  </w:r>
                  <w:r w:rsidRPr="00B31502">
                    <w:rPr>
                      <w:rFonts w:eastAsia="Batang" w:cstheme="minorHAnsi"/>
                      <w:b/>
                      <w:noProof/>
                      <w:sz w:val="18"/>
                      <w:szCs w:val="18"/>
                      <w:lang w:val="es-ES" w:eastAsia="zh-CN"/>
                    </w:rPr>
                    <w:t>EUR/100 kg/netos</w:t>
                  </w:r>
                </w:p>
                <w:p w14:paraId="0C6317B3" w14:textId="77777777" w:rsidR="00FA030F" w:rsidRPr="00B31502" w:rsidRDefault="00FA030F" w:rsidP="00FA030F">
                  <w:pPr>
                    <w:autoSpaceDE w:val="0"/>
                    <w:autoSpaceDN w:val="0"/>
                    <w:adjustRightInd w:val="0"/>
                    <w:contextualSpacing/>
                    <w:jc w:val="center"/>
                    <w:rPr>
                      <w:rFonts w:cstheme="minorHAnsi"/>
                      <w:b/>
                      <w:sz w:val="18"/>
                      <w:szCs w:val="18"/>
                    </w:rPr>
                  </w:pPr>
                </w:p>
              </w:tc>
            </w:tr>
            <w:tr w:rsidR="00FA030F" w:rsidRPr="00321975" w14:paraId="3DDF0EC5" w14:textId="77777777" w:rsidTr="00FA030F">
              <w:trPr>
                <w:jc w:val="center"/>
              </w:trPr>
              <w:tc>
                <w:tcPr>
                  <w:tcW w:w="1843" w:type="dxa"/>
                  <w:shd w:val="clear" w:color="auto" w:fill="F2DBDB" w:themeFill="accent2" w:themeFillTint="33"/>
                </w:tcPr>
                <w:p w14:paraId="615BA135" w14:textId="77777777" w:rsidR="00FA030F" w:rsidRPr="00321975" w:rsidRDefault="00FA030F" w:rsidP="00FA030F">
                  <w:pPr>
                    <w:autoSpaceDE w:val="0"/>
                    <w:autoSpaceDN w:val="0"/>
                    <w:adjustRightInd w:val="0"/>
                    <w:contextualSpacing/>
                    <w:jc w:val="center"/>
                    <w:rPr>
                      <w:rFonts w:cstheme="minorHAnsi"/>
                      <w:sz w:val="16"/>
                      <w:szCs w:val="16"/>
                    </w:rPr>
                  </w:pPr>
                  <w:r w:rsidRPr="00321975">
                    <w:rPr>
                      <w:rFonts w:cstheme="minorHAnsi"/>
                      <w:sz w:val="16"/>
                      <w:szCs w:val="16"/>
                    </w:rPr>
                    <w:t>1</w:t>
                  </w:r>
                </w:p>
              </w:tc>
              <w:tc>
                <w:tcPr>
                  <w:tcW w:w="2835" w:type="dxa"/>
                  <w:shd w:val="clear" w:color="auto" w:fill="F2DBDB" w:themeFill="accent2" w:themeFillTint="33"/>
                </w:tcPr>
                <w:p w14:paraId="13444A32"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12</w:t>
                  </w:r>
                </w:p>
              </w:tc>
            </w:tr>
            <w:tr w:rsidR="00FA030F" w:rsidRPr="00321975" w14:paraId="5CAC609F" w14:textId="77777777" w:rsidTr="00FA030F">
              <w:trPr>
                <w:jc w:val="center"/>
              </w:trPr>
              <w:tc>
                <w:tcPr>
                  <w:tcW w:w="1843" w:type="dxa"/>
                  <w:shd w:val="clear" w:color="auto" w:fill="F2DBDB" w:themeFill="accent2" w:themeFillTint="33"/>
                </w:tcPr>
                <w:p w14:paraId="314674A8" w14:textId="77777777" w:rsidR="00FA030F" w:rsidRPr="00321975" w:rsidRDefault="00FA030F" w:rsidP="00FA030F">
                  <w:pPr>
                    <w:autoSpaceDE w:val="0"/>
                    <w:autoSpaceDN w:val="0"/>
                    <w:adjustRightInd w:val="0"/>
                    <w:contextualSpacing/>
                    <w:jc w:val="center"/>
                    <w:rPr>
                      <w:rFonts w:cstheme="minorHAnsi"/>
                      <w:sz w:val="16"/>
                      <w:szCs w:val="16"/>
                    </w:rPr>
                  </w:pPr>
                  <w:r w:rsidRPr="00321975">
                    <w:rPr>
                      <w:rFonts w:cstheme="minorHAnsi"/>
                      <w:sz w:val="16"/>
                      <w:szCs w:val="16"/>
                    </w:rPr>
                    <w:t>2</w:t>
                  </w:r>
                </w:p>
              </w:tc>
              <w:tc>
                <w:tcPr>
                  <w:tcW w:w="2835" w:type="dxa"/>
                  <w:shd w:val="clear" w:color="auto" w:fill="F2DBDB" w:themeFill="accent2" w:themeFillTint="33"/>
                </w:tcPr>
                <w:p w14:paraId="76F629BE"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10</w:t>
                  </w:r>
                </w:p>
              </w:tc>
            </w:tr>
            <w:tr w:rsidR="00FA030F" w:rsidRPr="00321975" w14:paraId="08C6D31E" w14:textId="77777777" w:rsidTr="00FA030F">
              <w:trPr>
                <w:jc w:val="center"/>
              </w:trPr>
              <w:tc>
                <w:tcPr>
                  <w:tcW w:w="1843" w:type="dxa"/>
                  <w:shd w:val="clear" w:color="auto" w:fill="F2DBDB" w:themeFill="accent2" w:themeFillTint="33"/>
                </w:tcPr>
                <w:p w14:paraId="5C03A4AD"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3</w:t>
                  </w:r>
                </w:p>
              </w:tc>
              <w:tc>
                <w:tcPr>
                  <w:tcW w:w="2835" w:type="dxa"/>
                  <w:shd w:val="clear" w:color="auto" w:fill="F2DBDB" w:themeFill="accent2" w:themeFillTint="33"/>
                </w:tcPr>
                <w:p w14:paraId="12D176CA"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 xml:space="preserve"> 8</w:t>
                  </w:r>
                </w:p>
              </w:tc>
            </w:tr>
            <w:tr w:rsidR="00FA030F" w:rsidRPr="00321975" w14:paraId="1C57A3C3" w14:textId="77777777" w:rsidTr="00FA030F">
              <w:trPr>
                <w:jc w:val="center"/>
              </w:trPr>
              <w:tc>
                <w:tcPr>
                  <w:tcW w:w="1843" w:type="dxa"/>
                  <w:shd w:val="clear" w:color="auto" w:fill="F2DBDB" w:themeFill="accent2" w:themeFillTint="33"/>
                </w:tcPr>
                <w:p w14:paraId="4E9DCE0F"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4</w:t>
                  </w:r>
                </w:p>
              </w:tc>
              <w:tc>
                <w:tcPr>
                  <w:tcW w:w="2835" w:type="dxa"/>
                  <w:shd w:val="clear" w:color="auto" w:fill="F2DBDB" w:themeFill="accent2" w:themeFillTint="33"/>
                </w:tcPr>
                <w:p w14:paraId="16F6FD14"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 xml:space="preserve"> 6</w:t>
                  </w:r>
                </w:p>
              </w:tc>
            </w:tr>
            <w:tr w:rsidR="00FA030F" w:rsidRPr="00321975" w14:paraId="7C0F3C01" w14:textId="77777777" w:rsidTr="00FA030F">
              <w:trPr>
                <w:jc w:val="center"/>
              </w:trPr>
              <w:tc>
                <w:tcPr>
                  <w:tcW w:w="1843" w:type="dxa"/>
                  <w:shd w:val="clear" w:color="auto" w:fill="F2DBDB" w:themeFill="accent2" w:themeFillTint="33"/>
                </w:tcPr>
                <w:p w14:paraId="69322BDB"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5</w:t>
                  </w:r>
                </w:p>
              </w:tc>
              <w:tc>
                <w:tcPr>
                  <w:tcW w:w="2835" w:type="dxa"/>
                  <w:shd w:val="clear" w:color="auto" w:fill="F2DBDB" w:themeFill="accent2" w:themeFillTint="33"/>
                </w:tcPr>
                <w:p w14:paraId="44C95D5B"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 xml:space="preserve"> 4</w:t>
                  </w:r>
                </w:p>
              </w:tc>
            </w:tr>
            <w:tr w:rsidR="00FA030F" w:rsidRPr="00321975" w14:paraId="6253AE24" w14:textId="77777777" w:rsidTr="00FA030F">
              <w:trPr>
                <w:jc w:val="center"/>
              </w:trPr>
              <w:tc>
                <w:tcPr>
                  <w:tcW w:w="1843" w:type="dxa"/>
                  <w:shd w:val="clear" w:color="auto" w:fill="F2DBDB" w:themeFill="accent2" w:themeFillTint="33"/>
                </w:tcPr>
                <w:p w14:paraId="6F7DEB4C"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6</w:t>
                  </w:r>
                </w:p>
              </w:tc>
              <w:tc>
                <w:tcPr>
                  <w:tcW w:w="2835" w:type="dxa"/>
                  <w:shd w:val="clear" w:color="auto" w:fill="F2DBDB" w:themeFill="accent2" w:themeFillTint="33"/>
                </w:tcPr>
                <w:p w14:paraId="4CB8A30B" w14:textId="77777777" w:rsidR="00FA030F" w:rsidRPr="00321975" w:rsidRDefault="00FA030F" w:rsidP="00FA030F">
                  <w:pPr>
                    <w:autoSpaceDE w:val="0"/>
                    <w:autoSpaceDN w:val="0"/>
                    <w:adjustRightInd w:val="0"/>
                    <w:contextualSpacing/>
                    <w:jc w:val="center"/>
                    <w:rPr>
                      <w:rFonts w:cstheme="minorHAnsi"/>
                      <w:sz w:val="16"/>
                      <w:szCs w:val="16"/>
                    </w:rPr>
                  </w:pPr>
                  <w:r>
                    <w:rPr>
                      <w:rFonts w:cstheme="minorHAnsi"/>
                      <w:sz w:val="16"/>
                      <w:szCs w:val="16"/>
                    </w:rPr>
                    <w:t xml:space="preserve"> 2</w:t>
                  </w:r>
                </w:p>
              </w:tc>
            </w:tr>
            <w:tr w:rsidR="00FA030F" w:rsidRPr="00321975" w14:paraId="6474A642" w14:textId="77777777" w:rsidTr="00FA030F">
              <w:trPr>
                <w:jc w:val="center"/>
              </w:trPr>
              <w:tc>
                <w:tcPr>
                  <w:tcW w:w="1843" w:type="dxa"/>
                  <w:shd w:val="clear" w:color="auto" w:fill="F2DBDB" w:themeFill="accent2" w:themeFillTint="33"/>
                </w:tcPr>
                <w:p w14:paraId="3F4C906B" w14:textId="77777777" w:rsidR="00FA030F" w:rsidRPr="00A920AF" w:rsidRDefault="00FA030F" w:rsidP="00FA030F">
                  <w:pPr>
                    <w:autoSpaceDE w:val="0"/>
                    <w:autoSpaceDN w:val="0"/>
                    <w:adjustRightInd w:val="0"/>
                    <w:contextualSpacing/>
                    <w:jc w:val="center"/>
                    <w:rPr>
                      <w:rFonts w:cstheme="minorHAnsi"/>
                      <w:sz w:val="16"/>
                      <w:szCs w:val="16"/>
                    </w:rPr>
                  </w:pPr>
                  <w:r w:rsidRPr="00A920AF">
                    <w:rPr>
                      <w:rFonts w:cstheme="minorHAnsi"/>
                      <w:sz w:val="16"/>
                      <w:szCs w:val="16"/>
                    </w:rPr>
                    <w:t>7 en adelante</w:t>
                  </w:r>
                </w:p>
              </w:tc>
              <w:tc>
                <w:tcPr>
                  <w:tcW w:w="2835" w:type="dxa"/>
                  <w:shd w:val="clear" w:color="auto" w:fill="F2DBDB" w:themeFill="accent2" w:themeFillTint="33"/>
                </w:tcPr>
                <w:p w14:paraId="774D1D94" w14:textId="77777777" w:rsidR="00FA030F" w:rsidRPr="00A920AF" w:rsidRDefault="00FA030F" w:rsidP="00FA030F">
                  <w:pPr>
                    <w:autoSpaceDE w:val="0"/>
                    <w:autoSpaceDN w:val="0"/>
                    <w:adjustRightInd w:val="0"/>
                    <w:contextualSpacing/>
                    <w:jc w:val="center"/>
                    <w:rPr>
                      <w:rFonts w:cstheme="minorHAnsi"/>
                      <w:sz w:val="16"/>
                      <w:szCs w:val="16"/>
                    </w:rPr>
                  </w:pPr>
                  <w:r w:rsidRPr="00A920AF">
                    <w:rPr>
                      <w:rFonts w:cstheme="minorHAnsi"/>
                      <w:sz w:val="16"/>
                      <w:szCs w:val="16"/>
                    </w:rPr>
                    <w:t>LIBRE DE ARANCELES</w:t>
                  </w:r>
                </w:p>
              </w:tc>
            </w:tr>
          </w:tbl>
          <w:p w14:paraId="6A1B169A" w14:textId="77777777" w:rsidR="00FA030F" w:rsidRDefault="00FA030F" w:rsidP="00FA030F">
            <w:pPr>
              <w:tabs>
                <w:tab w:val="center" w:pos="4419"/>
              </w:tabs>
              <w:jc w:val="both"/>
              <w:rPr>
                <w:rFonts w:cstheme="minorHAnsi"/>
                <w:sz w:val="20"/>
                <w:szCs w:val="20"/>
              </w:rPr>
            </w:pPr>
          </w:p>
          <w:p w14:paraId="2C3F0FFA" w14:textId="0A54B13B" w:rsidR="00FA030F" w:rsidRPr="00B31502" w:rsidRDefault="00FA030F" w:rsidP="00FA030F">
            <w:pPr>
              <w:tabs>
                <w:tab w:val="center" w:pos="4419"/>
              </w:tabs>
              <w:jc w:val="both"/>
              <w:rPr>
                <w:rFonts w:cstheme="minorHAnsi"/>
                <w:sz w:val="18"/>
                <w:szCs w:val="18"/>
              </w:rPr>
            </w:pPr>
            <w:r w:rsidRPr="00B31502">
              <w:rPr>
                <w:rFonts w:cstheme="minorHAnsi"/>
                <w:sz w:val="18"/>
                <w:szCs w:val="18"/>
              </w:rPr>
              <w:t>Dicho cálculo</w:t>
            </w:r>
            <w:r>
              <w:rPr>
                <w:rFonts w:cstheme="minorHAnsi"/>
                <w:sz w:val="18"/>
                <w:szCs w:val="18"/>
              </w:rPr>
              <w:t xml:space="preserve">, según el arancel correspondiente, </w:t>
            </w:r>
            <w:r w:rsidRPr="00B31502">
              <w:rPr>
                <w:rFonts w:cstheme="minorHAnsi"/>
                <w:sz w:val="18"/>
                <w:szCs w:val="18"/>
              </w:rPr>
              <w:t>a</w:t>
            </w:r>
            <w:r>
              <w:rPr>
                <w:rFonts w:cstheme="minorHAnsi"/>
                <w:sz w:val="18"/>
                <w:szCs w:val="18"/>
              </w:rPr>
              <w:t>plica a cualquier producto de la partida 2106 bajo la categorí</w:t>
            </w:r>
            <w:r w:rsidRPr="00B31502">
              <w:rPr>
                <w:rFonts w:cstheme="minorHAnsi"/>
                <w:sz w:val="18"/>
                <w:szCs w:val="18"/>
              </w:rPr>
              <w:t>a “D”.</w:t>
            </w:r>
          </w:p>
          <w:p w14:paraId="7137A824" w14:textId="77777777" w:rsidR="007C0192" w:rsidRDefault="007C0192" w:rsidP="00101F85">
            <w:pPr>
              <w:autoSpaceDE w:val="0"/>
              <w:autoSpaceDN w:val="0"/>
              <w:adjustRightInd w:val="0"/>
              <w:jc w:val="both"/>
              <w:rPr>
                <w:rFonts w:cstheme="minorHAnsi"/>
                <w:sz w:val="20"/>
                <w:szCs w:val="20"/>
              </w:rPr>
            </w:pPr>
          </w:p>
        </w:tc>
      </w:tr>
    </w:tbl>
    <w:p w14:paraId="661F9162" w14:textId="0A77C151" w:rsidR="007C0192" w:rsidRDefault="007C0192" w:rsidP="00101F85">
      <w:pPr>
        <w:autoSpaceDE w:val="0"/>
        <w:autoSpaceDN w:val="0"/>
        <w:adjustRightInd w:val="0"/>
        <w:spacing w:after="0"/>
        <w:jc w:val="both"/>
        <w:rPr>
          <w:rFonts w:cstheme="minorHAnsi"/>
          <w:sz w:val="20"/>
          <w:szCs w:val="20"/>
        </w:rPr>
      </w:pPr>
    </w:p>
    <w:p w14:paraId="641954EF" w14:textId="2F3FF759" w:rsidR="007C0192" w:rsidRDefault="0020424D" w:rsidP="00101F85">
      <w:pPr>
        <w:autoSpaceDE w:val="0"/>
        <w:autoSpaceDN w:val="0"/>
        <w:adjustRightInd w:val="0"/>
        <w:spacing w:after="0"/>
        <w:jc w:val="both"/>
        <w:rPr>
          <w:rFonts w:cstheme="minorHAnsi"/>
          <w:sz w:val="20"/>
          <w:szCs w:val="20"/>
        </w:rPr>
      </w:pPr>
      <w:r w:rsidRPr="0098304B">
        <w:rPr>
          <w:noProof/>
          <w:sz w:val="20"/>
          <w:szCs w:val="20"/>
          <w:lang w:eastAsia="es-SV"/>
        </w:rPr>
        <mc:AlternateContent>
          <mc:Choice Requires="wpg">
            <w:drawing>
              <wp:anchor distT="0" distB="0" distL="114300" distR="114300" simplePos="0" relativeHeight="251693056" behindDoc="0" locked="0" layoutInCell="1" allowOverlap="1" wp14:anchorId="24C11B16" wp14:editId="608CD759">
                <wp:simplePos x="0" y="0"/>
                <wp:positionH relativeFrom="column">
                  <wp:posOffset>18106</wp:posOffset>
                </wp:positionH>
                <wp:positionV relativeFrom="paragraph">
                  <wp:posOffset>63618</wp:posOffset>
                </wp:positionV>
                <wp:extent cx="2257425" cy="619125"/>
                <wp:effectExtent l="76200" t="57150" r="104775" b="104775"/>
                <wp:wrapNone/>
                <wp:docPr id="3" name="3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12" name="12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A024A9A" w14:textId="77777777" w:rsidR="00FA030F" w:rsidRPr="00532FDC" w:rsidRDefault="00FA030F" w:rsidP="00101F85">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33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4D5FEA8" w14:textId="77777777" w:rsidR="00FA030F" w:rsidRPr="00EE13FD" w:rsidRDefault="00FA030F" w:rsidP="00101F85">
                              <w:pPr>
                                <w:jc w:val="center"/>
                                <w:rPr>
                                  <w:b/>
                                </w:rPr>
                              </w:pPr>
                              <w:r w:rsidRPr="00EE13FD">
                                <w:rPr>
                                  <w:b/>
                                </w:rPr>
                                <w:t>CATEGORIA “</w:t>
                              </w:r>
                              <w:r>
                                <w:rPr>
                                  <w:b/>
                                </w:rPr>
                                <w:t>F</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C11B16" id="3 Grupo" o:spid="_x0000_s1052" style="position:absolute;left:0;text-align:left;margin-left:1.45pt;margin-top:5pt;width:177.75pt;height:48.75pt;z-index:251693056"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">
                <v:roundrect id="12 Rectángulo redondeado" o:spid="_x0000_s1053"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lUMEA&#10;AADbAAAADwAAAGRycy9kb3ducmV2LnhtbERPTYvCMBC9L/gfwgh7WxN7EKlGEXFhDyto14u3oRnb&#10;0mZSm6zt+uuNIOxtHu9zluvBNuJGna8ca5hOFAji3JmKCw2nn8+POQgfkA02jknDH3lYr0ZvS0yN&#10;6/lItywUIoawT1FDGUKbSunzkiz6iWuJI3dxncUQYVdI02Efw20jE6Vm0mLFsaHElrYl5XX2azW4&#10;lrM6Ud/nfnq40vG+r7nfKa3fx8NmASLQEP7FL/eXifM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DJVDBAAAA2wAAAA8AAAAAAAAAAAAAAAAAmAIAAGRycy9kb3du&#10;cmV2LnhtbFBLBQYAAAAABAAEAPUAAACGAwAAAAA=&#10;" fillcolor="windowText" strokecolor="window" strokeweight="3pt">
                  <v:shadow on="t" color="black" opacity="24903f" origin=",.5" offset="0,.55556mm"/>
                  <v:textbox>
                    <w:txbxContent>
                      <w:p w14:paraId="7A024A9A" w14:textId="77777777" w:rsidR="00FA030F" w:rsidRPr="00532FDC" w:rsidRDefault="00FA030F" w:rsidP="00101F85">
                        <w:pPr>
                          <w:rPr>
                            <w:b/>
                            <w:sz w:val="28"/>
                            <w:szCs w:val="28"/>
                          </w:rPr>
                        </w:pPr>
                      </w:p>
                    </w:txbxContent>
                  </v:textbox>
                </v:roundrect>
                <v:oval id="32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68MMA&#10;AADbAAAADwAAAGRycy9kb3ducmV2LnhtbESPQYvCMBSE74L/IbwFb5qugrjVKCoWveyh7nbPj+bZ&#10;VpuX0kSt/94sCB6HmfmGWaw6U4sbta6yrOBzFIEgzq2uuFDw+5MMZyCcR9ZYWyYFD3KwWvZ7C4y1&#10;vXNKt6MvRICwi1FB6X0TS+nykgy6kW2Ig3eyrUEfZFtI3eI9wE0tx1E0lQYrDgslNrQtKb8cr0bB&#10;XzLJkq/Nw52v5/Q7Xe/q/WmbKTX46NZzEJ46/w6/2getYDKG/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68MMAAADbAAAADwAAAAAAAAAAAAAAAACYAgAAZHJzL2Rv&#10;d25yZXYueG1sUEsFBgAAAAAEAAQA9QAAAIgDAAAAAA==&#10;" fillcolor="window" strokecolor="windowText" strokeweight="2pt"/>
                <v:roundrect id="33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8OL8A&#10;AADbAAAADwAAAGRycy9kb3ducmV2LnhtbESPzQrCMBCE74LvEFbwpqkWRKpRVBAEEfHnAdZmbYvN&#10;pjRR27c3guBxmJlvmPmyMaV4Ue0KywpGwwgEcWp1wZmC62U7mIJwHlljaZkUtORgueh25pho++YT&#10;vc4+EwHCLkEFufdVIqVLczLohrYiDt7d1gZ9kHUmdY3vADelHEfRRBosOCzkWNEmp/RxfhoFh0M5&#10;2uxvrSE+Xtbb9kHxmJ9K9XvNagbCU+P/4V97pxXE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nw4vwAAANsAAAAPAAAAAAAAAAAAAAAAAJgCAABkcnMvZG93bnJl&#10;di54bWxQSwUGAAAAAAQABAD1AAAAhAMAAAAA&#10;" fillcolor="#c00000" stroked="f">
                  <v:shadow on="t" color="black" opacity="22937f" origin=",.5" offset="0,.63889mm"/>
                  <v:textbox>
                    <w:txbxContent>
                      <w:p w14:paraId="04D5FEA8" w14:textId="77777777" w:rsidR="00FA030F" w:rsidRPr="00EE13FD" w:rsidRDefault="00FA030F" w:rsidP="00101F85">
                        <w:pPr>
                          <w:jc w:val="center"/>
                          <w:rPr>
                            <w:b/>
                          </w:rPr>
                        </w:pPr>
                        <w:r w:rsidRPr="00EE13FD">
                          <w:rPr>
                            <w:b/>
                          </w:rPr>
                          <w:t>CATEGORIA “</w:t>
                        </w:r>
                        <w:r>
                          <w:rPr>
                            <w:b/>
                          </w:rPr>
                          <w:t>F</w:t>
                        </w:r>
                        <w:r w:rsidRPr="00EE13FD">
                          <w:rPr>
                            <w:b/>
                          </w:rPr>
                          <w:t>”</w:t>
                        </w:r>
                      </w:p>
                    </w:txbxContent>
                  </v:textbox>
                </v:roundrect>
              </v:group>
            </w:pict>
          </mc:Fallback>
        </mc:AlternateContent>
      </w:r>
    </w:p>
    <w:p w14:paraId="0226879E" w14:textId="7D4DB8F8" w:rsidR="00101F85" w:rsidRDefault="00101F85" w:rsidP="00101F85">
      <w:pPr>
        <w:autoSpaceDE w:val="0"/>
        <w:autoSpaceDN w:val="0"/>
        <w:adjustRightInd w:val="0"/>
        <w:spacing w:after="0"/>
        <w:jc w:val="both"/>
        <w:rPr>
          <w:rFonts w:cstheme="minorHAnsi"/>
          <w:sz w:val="20"/>
          <w:szCs w:val="20"/>
        </w:rPr>
      </w:pPr>
    </w:p>
    <w:p w14:paraId="1B2D6FC6" w14:textId="77777777" w:rsidR="00101F85" w:rsidRDefault="00101F85" w:rsidP="00101F85">
      <w:pPr>
        <w:autoSpaceDE w:val="0"/>
        <w:autoSpaceDN w:val="0"/>
        <w:adjustRightInd w:val="0"/>
        <w:spacing w:after="0"/>
        <w:jc w:val="both"/>
        <w:rPr>
          <w:rFonts w:cstheme="minorHAnsi"/>
          <w:sz w:val="20"/>
          <w:szCs w:val="20"/>
        </w:rPr>
      </w:pPr>
    </w:p>
    <w:p w14:paraId="3925BB53" w14:textId="77777777" w:rsidR="00101F85" w:rsidRDefault="00101F85" w:rsidP="00101F85">
      <w:pPr>
        <w:autoSpaceDE w:val="0"/>
        <w:autoSpaceDN w:val="0"/>
        <w:adjustRightInd w:val="0"/>
        <w:spacing w:after="0"/>
        <w:jc w:val="both"/>
        <w:rPr>
          <w:rFonts w:cstheme="minorHAnsi"/>
          <w:sz w:val="20"/>
          <w:szCs w:val="20"/>
        </w:rPr>
      </w:pPr>
    </w:p>
    <w:p w14:paraId="72EA19D0" w14:textId="77777777" w:rsidR="00101F85" w:rsidRDefault="00101F85" w:rsidP="00101F85">
      <w:pPr>
        <w:autoSpaceDE w:val="0"/>
        <w:autoSpaceDN w:val="0"/>
        <w:adjustRightInd w:val="0"/>
        <w:spacing w:after="0"/>
        <w:jc w:val="both"/>
        <w:rPr>
          <w:rFonts w:cstheme="minorHAnsi"/>
          <w:sz w:val="20"/>
          <w:szCs w:val="20"/>
        </w:rPr>
      </w:pPr>
    </w:p>
    <w:tbl>
      <w:tblPr>
        <w:tblStyle w:val="Tablaconcuadrcula1"/>
        <w:tblpPr w:leftFromText="141" w:rightFromText="141" w:vertAnchor="text" w:tblpY="-52"/>
        <w:tblW w:w="0" w:type="auto"/>
        <w:tblLook w:val="04A0" w:firstRow="1" w:lastRow="0" w:firstColumn="1" w:lastColumn="0" w:noHBand="0" w:noVBand="1"/>
      </w:tblPr>
      <w:tblGrid>
        <w:gridCol w:w="8828"/>
      </w:tblGrid>
      <w:tr w:rsidR="0020424D" w:rsidRPr="00410828" w14:paraId="3F63AEAD" w14:textId="77777777" w:rsidTr="0020424D">
        <w:tc>
          <w:tcPr>
            <w:tcW w:w="8828" w:type="dxa"/>
            <w:shd w:val="clear" w:color="auto" w:fill="F2F2F2" w:themeFill="background1" w:themeFillShade="F2"/>
          </w:tcPr>
          <w:p w14:paraId="0E040304" w14:textId="77777777" w:rsidR="0020424D" w:rsidRPr="0020424D" w:rsidRDefault="0020424D" w:rsidP="0020424D">
            <w:pPr>
              <w:autoSpaceDE w:val="0"/>
              <w:autoSpaceDN w:val="0"/>
              <w:adjustRightInd w:val="0"/>
              <w:contextualSpacing/>
              <w:jc w:val="both"/>
              <w:rPr>
                <w:b/>
                <w:sz w:val="18"/>
                <w:szCs w:val="20"/>
              </w:rPr>
            </w:pPr>
            <w:r w:rsidRPr="0020424D">
              <w:rPr>
                <w:b/>
                <w:sz w:val="18"/>
                <w:szCs w:val="20"/>
              </w:rPr>
              <w:t>Descripción de la categoría “F”</w:t>
            </w:r>
          </w:p>
          <w:p w14:paraId="4AF46F8B" w14:textId="77777777" w:rsidR="0020424D" w:rsidRPr="0020424D" w:rsidRDefault="0020424D" w:rsidP="0020424D">
            <w:pPr>
              <w:autoSpaceDE w:val="0"/>
              <w:autoSpaceDN w:val="0"/>
              <w:adjustRightInd w:val="0"/>
              <w:contextualSpacing/>
              <w:jc w:val="both"/>
              <w:rPr>
                <w:rFonts w:ascii="Times New Roman" w:hAnsi="Times New Roman" w:cs="Times New Roman"/>
                <w:i/>
                <w:sz w:val="18"/>
                <w:szCs w:val="20"/>
              </w:rPr>
            </w:pPr>
          </w:p>
          <w:p w14:paraId="1E67FF17" w14:textId="77777777" w:rsidR="0020424D" w:rsidRPr="0020424D" w:rsidRDefault="0020424D" w:rsidP="0020424D">
            <w:pPr>
              <w:autoSpaceDE w:val="0"/>
              <w:autoSpaceDN w:val="0"/>
              <w:adjustRightInd w:val="0"/>
              <w:contextualSpacing/>
              <w:jc w:val="both"/>
              <w:rPr>
                <w:rFonts w:cstheme="minorHAnsi"/>
                <w:i/>
                <w:sz w:val="18"/>
                <w:szCs w:val="20"/>
              </w:rPr>
            </w:pPr>
            <w:r w:rsidRPr="0020424D">
              <w:rPr>
                <w:rFonts w:cstheme="minorHAnsi"/>
                <w:i/>
                <w:sz w:val="18"/>
                <w:szCs w:val="20"/>
              </w:rPr>
              <w:t>Los aranceles sobre las mercancías incluidas dentro de las fracciones arancelarias en la categoría de desgravación F en la lista de una Parte se mantendrán en su tasa base, salvo lo dispuesto en la letra c) del artículo 84 (Statu quo) del capítulo 1 del título II (Comercio de mercancías) de la parte IV del presente Acuerdo; dichas mercancías quedan excluidas de la eliminación o reducción arancelaria.</w:t>
            </w:r>
          </w:p>
          <w:p w14:paraId="16B1D5CC" w14:textId="77777777" w:rsidR="0020424D" w:rsidRPr="00410828" w:rsidRDefault="0020424D" w:rsidP="0020424D">
            <w:pPr>
              <w:autoSpaceDE w:val="0"/>
              <w:autoSpaceDN w:val="0"/>
              <w:adjustRightInd w:val="0"/>
              <w:contextualSpacing/>
              <w:jc w:val="both"/>
              <w:rPr>
                <w:b/>
                <w:sz w:val="18"/>
                <w:szCs w:val="18"/>
                <w:u w:val="single"/>
              </w:rPr>
            </w:pPr>
          </w:p>
        </w:tc>
      </w:tr>
    </w:tbl>
    <w:p w14:paraId="5ACB3267" w14:textId="77777777" w:rsidR="00101F85" w:rsidRPr="00410828" w:rsidRDefault="00101F85" w:rsidP="00101F85">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101F85" w:rsidRPr="00410828" w14:paraId="517F23FA" w14:textId="77777777" w:rsidTr="004E2531">
        <w:tc>
          <w:tcPr>
            <w:tcW w:w="8978" w:type="dxa"/>
            <w:shd w:val="clear" w:color="auto" w:fill="F2F2F2" w:themeFill="background1" w:themeFillShade="F2"/>
          </w:tcPr>
          <w:p w14:paraId="654401C8" w14:textId="77777777" w:rsidR="00FA030F" w:rsidRPr="000B29FE" w:rsidRDefault="00FA030F" w:rsidP="00FA030F">
            <w:pPr>
              <w:jc w:val="both"/>
              <w:rPr>
                <w:b/>
                <w:sz w:val="20"/>
                <w:szCs w:val="20"/>
              </w:rPr>
            </w:pPr>
            <w:r w:rsidRPr="000B29FE">
              <w:rPr>
                <w:b/>
                <w:sz w:val="20"/>
                <w:szCs w:val="20"/>
              </w:rPr>
              <w:t xml:space="preserve">Interpretación de la categoría “F” </w:t>
            </w:r>
          </w:p>
          <w:p w14:paraId="7D05442C" w14:textId="77777777" w:rsidR="00FA030F" w:rsidRPr="000B29FE" w:rsidRDefault="00FA030F" w:rsidP="00FA030F">
            <w:pPr>
              <w:autoSpaceDE w:val="0"/>
              <w:autoSpaceDN w:val="0"/>
              <w:adjustRightInd w:val="0"/>
              <w:jc w:val="both"/>
              <w:rPr>
                <w:rFonts w:cstheme="minorHAnsi"/>
                <w:i/>
                <w:color w:val="002060"/>
                <w:sz w:val="20"/>
                <w:szCs w:val="20"/>
              </w:rPr>
            </w:pPr>
          </w:p>
          <w:p w14:paraId="4E15491D" w14:textId="3B819928" w:rsidR="00FA030F" w:rsidRPr="000B29FE" w:rsidRDefault="00FA030F" w:rsidP="00FA030F">
            <w:pPr>
              <w:autoSpaceDE w:val="0"/>
              <w:autoSpaceDN w:val="0"/>
              <w:adjustRightInd w:val="0"/>
              <w:jc w:val="both"/>
              <w:rPr>
                <w:rFonts w:cstheme="minorHAnsi"/>
                <w:sz w:val="20"/>
                <w:szCs w:val="20"/>
              </w:rPr>
            </w:pPr>
            <w:r w:rsidRPr="000B29FE">
              <w:rPr>
                <w:rFonts w:eastAsia="Batang" w:cstheme="minorHAnsi"/>
                <w:i/>
                <w:noProof/>
                <w:sz w:val="20"/>
                <w:szCs w:val="20"/>
                <w:lang w:val="es-ES" w:eastAsia="zh-CN"/>
              </w:rPr>
              <w:t>Los Concentrados de proteínas y sustancias proteicas texturadas</w:t>
            </w:r>
            <w:r w:rsidRPr="000B29FE">
              <w:rPr>
                <w:rFonts w:cstheme="minorHAnsi"/>
                <w:sz w:val="20"/>
                <w:szCs w:val="20"/>
              </w:rPr>
              <w:t xml:space="preserve"> de la fracción arancelaria 2106 10 80 están excluidos de la eliminación de aranceles aduaneros. En otras palabras, bajo estas condiciones, estos productos no gozan de preferencias arancelarias en el mercado de la Unión Europea, por lo que se deberá pagar el arancel establecido en la tasa base de la lista UE (elemento EA), cuyo cálculo se explica en el siguiente ejemplo hipotético:</w:t>
            </w:r>
          </w:p>
          <w:p w14:paraId="21A2C490" w14:textId="77777777" w:rsidR="00FA030F" w:rsidRPr="000B29FE" w:rsidRDefault="00FA030F" w:rsidP="00FA030F">
            <w:pPr>
              <w:autoSpaceDE w:val="0"/>
              <w:autoSpaceDN w:val="0"/>
              <w:adjustRightInd w:val="0"/>
              <w:jc w:val="both"/>
              <w:rPr>
                <w:rFonts w:cstheme="minorHAnsi"/>
                <w:sz w:val="20"/>
                <w:szCs w:val="20"/>
              </w:rPr>
            </w:pPr>
          </w:p>
          <w:p w14:paraId="7C5B98C8" w14:textId="77777777" w:rsidR="00FA030F" w:rsidRPr="000B29FE" w:rsidRDefault="00FA030F" w:rsidP="00FA030F">
            <w:pPr>
              <w:autoSpaceDE w:val="0"/>
              <w:autoSpaceDN w:val="0"/>
              <w:adjustRightInd w:val="0"/>
              <w:jc w:val="both"/>
              <w:rPr>
                <w:rFonts w:cstheme="minorHAnsi"/>
                <w:sz w:val="20"/>
                <w:szCs w:val="20"/>
              </w:rPr>
            </w:pPr>
            <w:r w:rsidRPr="000B29FE">
              <w:rPr>
                <w:rFonts w:cstheme="minorHAnsi"/>
                <w:sz w:val="20"/>
                <w:szCs w:val="20"/>
              </w:rPr>
              <w:t>Para su conocimiento y aplicación:</w:t>
            </w:r>
          </w:p>
          <w:p w14:paraId="61013401" w14:textId="77777777" w:rsidR="00FA030F" w:rsidRPr="000B29FE" w:rsidRDefault="00FA030F" w:rsidP="00FA030F">
            <w:pPr>
              <w:autoSpaceDE w:val="0"/>
              <w:autoSpaceDN w:val="0"/>
              <w:adjustRightInd w:val="0"/>
              <w:jc w:val="both"/>
              <w:rPr>
                <w:rFonts w:cstheme="minorHAnsi"/>
                <w:sz w:val="20"/>
                <w:szCs w:val="20"/>
              </w:rPr>
            </w:pPr>
          </w:p>
          <w:p w14:paraId="0634F43E" w14:textId="77777777" w:rsidR="00FA030F" w:rsidRPr="000B29FE" w:rsidRDefault="00FA030F" w:rsidP="00FA030F">
            <w:pPr>
              <w:autoSpaceDE w:val="0"/>
              <w:autoSpaceDN w:val="0"/>
              <w:adjustRightInd w:val="0"/>
              <w:ind w:left="360"/>
              <w:jc w:val="both"/>
              <w:rPr>
                <w:rFonts w:cstheme="minorHAnsi"/>
                <w:sz w:val="20"/>
                <w:szCs w:val="20"/>
              </w:rPr>
            </w:pPr>
            <w:r w:rsidRPr="000B29FE">
              <w:rPr>
                <w:rFonts w:cstheme="minorHAnsi"/>
                <w:sz w:val="20"/>
                <w:szCs w:val="20"/>
              </w:rPr>
              <w:t xml:space="preserve">La mención </w:t>
            </w:r>
            <w:r w:rsidRPr="000B29FE">
              <w:rPr>
                <w:rFonts w:cstheme="minorHAnsi"/>
                <w:b/>
                <w:sz w:val="20"/>
                <w:szCs w:val="20"/>
              </w:rPr>
              <w:t>“EA”</w:t>
            </w:r>
            <w:r w:rsidRPr="000B29FE">
              <w:rPr>
                <w:rFonts w:cstheme="minorHAnsi"/>
                <w:sz w:val="20"/>
                <w:szCs w:val="20"/>
              </w:rPr>
              <w:t xml:space="preserve"> se refiere a derechos específicos expresados en </w:t>
            </w:r>
            <w:r w:rsidRPr="000B29FE">
              <w:rPr>
                <w:sz w:val="20"/>
                <w:szCs w:val="20"/>
              </w:rPr>
              <w:t xml:space="preserve">€/100 kg, </w:t>
            </w:r>
            <w:r w:rsidRPr="000B29FE">
              <w:rPr>
                <w:rFonts w:cstheme="minorHAnsi"/>
                <w:sz w:val="20"/>
                <w:szCs w:val="20"/>
              </w:rPr>
              <w:t xml:space="preserve">significa que los productos considerados están sometidos a la percepción de un “Elemento Agrícola” que se fija en conformidad con el Anexo 1 </w:t>
            </w:r>
            <w:r w:rsidRPr="000B29FE">
              <w:rPr>
                <w:rFonts w:eastAsia="Batang" w:cstheme="minorHAnsi"/>
                <w:noProof/>
                <w:sz w:val="20"/>
                <w:szCs w:val="20"/>
                <w:lang w:val="es-ES" w:eastAsia="zh-CN"/>
              </w:rPr>
              <w:t>de la Sección I (Anexos Agrícolas) de la Nomenclatura Combinada (NC) de la Unión Europea (anexo 1 del Reglamento (CE) nº 1549/2006 de la Comisión, de 17 de octubre de 2006)</w:t>
            </w:r>
            <w:r w:rsidRPr="000B29FE">
              <w:rPr>
                <w:rFonts w:cstheme="minorHAnsi"/>
                <w:sz w:val="20"/>
                <w:szCs w:val="20"/>
              </w:rPr>
              <w:t xml:space="preserve">, que tiene referencias a contenidos de almidón/fécula, de sacarosa, azúcar invertido o isoglucosa, de materia grasa y proteína de leche. </w:t>
            </w:r>
          </w:p>
          <w:p w14:paraId="388A94E3" w14:textId="77777777" w:rsidR="00FA030F" w:rsidRPr="000B29FE" w:rsidRDefault="00FA030F" w:rsidP="00FA030F">
            <w:pPr>
              <w:pStyle w:val="Prrafodelista"/>
              <w:autoSpaceDE w:val="0"/>
              <w:autoSpaceDN w:val="0"/>
              <w:adjustRightInd w:val="0"/>
              <w:jc w:val="both"/>
              <w:rPr>
                <w:rFonts w:cstheme="minorHAnsi"/>
                <w:sz w:val="20"/>
                <w:szCs w:val="20"/>
              </w:rPr>
            </w:pPr>
          </w:p>
          <w:p w14:paraId="377EA24E" w14:textId="77777777" w:rsidR="00FA030F" w:rsidRPr="000B29FE" w:rsidRDefault="00FA030F" w:rsidP="00FA030F">
            <w:pPr>
              <w:pStyle w:val="Prrafodelista"/>
              <w:numPr>
                <w:ilvl w:val="0"/>
                <w:numId w:val="19"/>
              </w:numPr>
              <w:autoSpaceDE w:val="0"/>
              <w:autoSpaceDN w:val="0"/>
              <w:adjustRightInd w:val="0"/>
              <w:rPr>
                <w:rFonts w:cstheme="minorHAnsi"/>
                <w:b/>
                <w:i/>
                <w:sz w:val="20"/>
                <w:szCs w:val="20"/>
              </w:rPr>
            </w:pPr>
            <w:r w:rsidRPr="000B29FE">
              <w:rPr>
                <w:rFonts w:cstheme="minorHAnsi"/>
                <w:b/>
                <w:i/>
                <w:sz w:val="20"/>
                <w:szCs w:val="20"/>
              </w:rPr>
              <w:t>¿Qué se debe de considerar para calcular el impuesto a pagar?</w:t>
            </w:r>
          </w:p>
          <w:p w14:paraId="10255C03" w14:textId="77777777" w:rsidR="00FA030F" w:rsidRPr="000B29FE" w:rsidRDefault="00FA030F" w:rsidP="00FA030F">
            <w:pPr>
              <w:pStyle w:val="Prrafodelista"/>
              <w:autoSpaceDE w:val="0"/>
              <w:autoSpaceDN w:val="0"/>
              <w:adjustRightInd w:val="0"/>
              <w:ind w:left="0"/>
              <w:rPr>
                <w:rFonts w:cstheme="minorHAnsi"/>
                <w:b/>
                <w:sz w:val="20"/>
                <w:szCs w:val="20"/>
              </w:rPr>
            </w:pPr>
          </w:p>
          <w:p w14:paraId="0447921F" w14:textId="77777777" w:rsidR="00FA030F" w:rsidRPr="000B29FE" w:rsidRDefault="00FA030F" w:rsidP="00FA030F">
            <w:pPr>
              <w:pStyle w:val="Prrafodelista"/>
              <w:numPr>
                <w:ilvl w:val="0"/>
                <w:numId w:val="17"/>
              </w:numPr>
              <w:autoSpaceDE w:val="0"/>
              <w:autoSpaceDN w:val="0"/>
              <w:adjustRightInd w:val="0"/>
              <w:jc w:val="both"/>
              <w:rPr>
                <w:rFonts w:asciiTheme="majorHAnsi" w:eastAsiaTheme="majorEastAsia" w:hAnsiTheme="majorHAnsi" w:cstheme="minorHAnsi"/>
                <w:b/>
                <w:bCs/>
                <w:color w:val="4F81BD" w:themeColor="accent1"/>
                <w:sz w:val="20"/>
                <w:szCs w:val="20"/>
              </w:rPr>
            </w:pPr>
            <w:r w:rsidRPr="000B29FE">
              <w:rPr>
                <w:rFonts w:cstheme="minorHAnsi"/>
                <w:sz w:val="20"/>
                <w:szCs w:val="20"/>
              </w:rPr>
              <w:t xml:space="preserve">En la NC usted encontrará dentro de la Sección I (Anexos agrícolas) el Anexo 1 que contiene </w:t>
            </w:r>
            <w:r w:rsidRPr="000B29FE">
              <w:rPr>
                <w:rFonts w:eastAsia="EUAlbertina-Bold-Identity-H" w:cstheme="minorHAnsi"/>
                <w:b/>
                <w:bCs/>
                <w:i/>
                <w:sz w:val="20"/>
                <w:szCs w:val="20"/>
              </w:rPr>
              <w:t>COMPONENTES AGRÍCOLAS (EA), DERECHOS ADICIONALES PARA EL AZÚCAR (AD S/Z) Y DERECHOS ADICIONALES PARA LA HARINA (AD F/M)</w:t>
            </w:r>
            <w:r w:rsidRPr="000B29FE">
              <w:rPr>
                <w:rFonts w:eastAsia="EUAlbertina-Bold-Identity-H" w:cstheme="minorHAnsi"/>
                <w:b/>
                <w:bCs/>
                <w:sz w:val="20"/>
                <w:szCs w:val="20"/>
              </w:rPr>
              <w:t xml:space="preserve">, </w:t>
            </w:r>
            <w:r w:rsidRPr="000B29FE">
              <w:rPr>
                <w:rFonts w:eastAsia="EUAlbertina-Bold-Identity-H" w:cstheme="minorHAnsi"/>
                <w:bCs/>
                <w:sz w:val="20"/>
                <w:szCs w:val="20"/>
              </w:rPr>
              <w:t>que contiene:</w:t>
            </w:r>
          </w:p>
          <w:p w14:paraId="48BD5720" w14:textId="77777777" w:rsidR="00FA030F" w:rsidRPr="000B29FE" w:rsidRDefault="00FA030F" w:rsidP="00FA030F">
            <w:pPr>
              <w:pStyle w:val="Prrafodelista"/>
              <w:autoSpaceDE w:val="0"/>
              <w:autoSpaceDN w:val="0"/>
              <w:adjustRightInd w:val="0"/>
              <w:rPr>
                <w:rFonts w:cstheme="minorHAnsi"/>
                <w:sz w:val="20"/>
                <w:szCs w:val="20"/>
              </w:rPr>
            </w:pPr>
          </w:p>
          <w:p w14:paraId="22C43261" w14:textId="77777777" w:rsidR="00FA030F" w:rsidRPr="000B29FE" w:rsidRDefault="00FA030F" w:rsidP="00FA030F">
            <w:pPr>
              <w:pStyle w:val="Prrafodelista"/>
              <w:numPr>
                <w:ilvl w:val="0"/>
                <w:numId w:val="18"/>
              </w:numPr>
              <w:autoSpaceDE w:val="0"/>
              <w:autoSpaceDN w:val="0"/>
              <w:adjustRightInd w:val="0"/>
              <w:ind w:left="1080"/>
              <w:rPr>
                <w:rFonts w:cstheme="minorHAnsi"/>
                <w:b/>
                <w:sz w:val="20"/>
                <w:szCs w:val="20"/>
              </w:rPr>
            </w:pPr>
            <w:r w:rsidRPr="000B29FE">
              <w:rPr>
                <w:rFonts w:cstheme="minorHAnsi"/>
                <w:b/>
                <w:sz w:val="20"/>
                <w:szCs w:val="20"/>
              </w:rPr>
              <w:t>Cuadro 1: Código adicional (según la composición del Elemento Agrícola).</w:t>
            </w:r>
          </w:p>
          <w:p w14:paraId="5BCD7F37" w14:textId="77777777" w:rsidR="00FA030F" w:rsidRPr="000B29FE" w:rsidRDefault="00FA030F" w:rsidP="00FA030F">
            <w:pPr>
              <w:autoSpaceDE w:val="0"/>
              <w:autoSpaceDN w:val="0"/>
              <w:adjustRightInd w:val="0"/>
              <w:ind w:left="1080"/>
              <w:jc w:val="both"/>
              <w:rPr>
                <w:rFonts w:eastAsia="EUAlbertina-Regular-Identity-H" w:cstheme="minorHAnsi"/>
                <w:sz w:val="20"/>
                <w:szCs w:val="20"/>
              </w:rPr>
            </w:pPr>
            <w:r w:rsidRPr="000B29FE">
              <w:rPr>
                <w:rFonts w:cstheme="minorHAnsi"/>
                <w:sz w:val="20"/>
                <w:szCs w:val="20"/>
              </w:rPr>
              <w:t xml:space="preserve">Usted tiene que conocer y tener a la mano, cuál es la composición o porcentaje utilizado en la fabricación del producto, del elemento agrícola (EA: </w:t>
            </w:r>
            <w:r w:rsidRPr="000B29FE">
              <w:rPr>
                <w:rFonts w:eastAsia="EUAlbertina-Regular-Identity-H" w:cstheme="minorHAnsi"/>
                <w:sz w:val="20"/>
                <w:szCs w:val="20"/>
              </w:rPr>
              <w:t xml:space="preserve">materias grasas de la leche, proteínas de la leche, sacarosa/azúcar invertido/isoglucosa y almidón-fécula/glucosa) y del elemento azúcar (AD S/Z: para azúcares diversos). </w:t>
            </w:r>
          </w:p>
          <w:p w14:paraId="759641DC" w14:textId="77777777" w:rsidR="00FA030F" w:rsidRPr="000B29FE" w:rsidRDefault="00FA030F" w:rsidP="00FA030F">
            <w:pPr>
              <w:autoSpaceDE w:val="0"/>
              <w:autoSpaceDN w:val="0"/>
              <w:adjustRightInd w:val="0"/>
              <w:ind w:left="1080"/>
              <w:jc w:val="both"/>
              <w:rPr>
                <w:rFonts w:eastAsia="EUAlbertina-Regular-Identity-H" w:cstheme="minorHAnsi"/>
                <w:sz w:val="20"/>
                <w:szCs w:val="20"/>
              </w:rPr>
            </w:pPr>
          </w:p>
          <w:p w14:paraId="20698FCE" w14:textId="77777777" w:rsidR="00FA030F" w:rsidRPr="000B29FE" w:rsidRDefault="00FA030F" w:rsidP="00FA030F">
            <w:pPr>
              <w:autoSpaceDE w:val="0"/>
              <w:autoSpaceDN w:val="0"/>
              <w:adjustRightInd w:val="0"/>
              <w:ind w:left="1080"/>
              <w:jc w:val="both"/>
              <w:rPr>
                <w:rFonts w:eastAsia="EUAlbertina-Regular-Identity-H" w:cstheme="minorHAnsi"/>
                <w:sz w:val="20"/>
                <w:szCs w:val="20"/>
              </w:rPr>
            </w:pPr>
            <w:r w:rsidRPr="000B29FE">
              <w:rPr>
                <w:rFonts w:eastAsia="EUAlbertina-Regular-Identity-H" w:cstheme="minorHAnsi"/>
                <w:sz w:val="20"/>
                <w:szCs w:val="20"/>
              </w:rPr>
              <w:t xml:space="preserve">Con esta información y con la contenida en el Cuadro 1 (Código adicional) usted identificará </w:t>
            </w:r>
            <w:r w:rsidRPr="000B29FE">
              <w:rPr>
                <w:rFonts w:cstheme="minorHAnsi"/>
                <w:sz w:val="20"/>
                <w:szCs w:val="20"/>
              </w:rPr>
              <w:t>el “código adicional” a aplicar al producto y utilizarlo con la información del Cuadro 2 para identificar cuál sería el derecho (arancel) adicional a pagar, por estos componentes agrícolas.</w:t>
            </w:r>
          </w:p>
          <w:p w14:paraId="0CBEA77C" w14:textId="77777777" w:rsidR="00FA030F" w:rsidRPr="000B29FE" w:rsidRDefault="00FA030F" w:rsidP="00FA030F">
            <w:pPr>
              <w:autoSpaceDE w:val="0"/>
              <w:autoSpaceDN w:val="0"/>
              <w:adjustRightInd w:val="0"/>
              <w:ind w:left="1080"/>
              <w:jc w:val="both"/>
              <w:rPr>
                <w:rFonts w:eastAsia="EUAlbertina-Regular-Identity-H" w:cstheme="minorHAnsi"/>
                <w:sz w:val="20"/>
                <w:szCs w:val="20"/>
              </w:rPr>
            </w:pPr>
          </w:p>
          <w:p w14:paraId="092BE4C4" w14:textId="77777777" w:rsidR="00FA030F" w:rsidRPr="000B29FE" w:rsidRDefault="00FA030F" w:rsidP="00FA030F">
            <w:pPr>
              <w:pStyle w:val="Prrafodelista"/>
              <w:numPr>
                <w:ilvl w:val="0"/>
                <w:numId w:val="18"/>
              </w:numPr>
              <w:autoSpaceDE w:val="0"/>
              <w:autoSpaceDN w:val="0"/>
              <w:adjustRightInd w:val="0"/>
              <w:ind w:left="1080"/>
              <w:rPr>
                <w:rFonts w:cstheme="minorHAnsi"/>
                <w:sz w:val="20"/>
                <w:szCs w:val="20"/>
              </w:rPr>
            </w:pPr>
            <w:r w:rsidRPr="000B29FE">
              <w:rPr>
                <w:rFonts w:cstheme="minorHAnsi"/>
                <w:b/>
                <w:sz w:val="20"/>
                <w:szCs w:val="20"/>
              </w:rPr>
              <w:t>Cuadro 2</w:t>
            </w:r>
            <w:r w:rsidRPr="000B29FE">
              <w:rPr>
                <w:rFonts w:cstheme="minorHAnsi"/>
                <w:sz w:val="20"/>
                <w:szCs w:val="20"/>
              </w:rPr>
              <w:t xml:space="preserve"> </w:t>
            </w:r>
          </w:p>
          <w:p w14:paraId="73F3E6D3" w14:textId="77777777" w:rsidR="00FA030F" w:rsidRPr="000B29FE" w:rsidRDefault="00FA030F" w:rsidP="00FA030F">
            <w:pPr>
              <w:pStyle w:val="Prrafodelista"/>
              <w:autoSpaceDE w:val="0"/>
              <w:autoSpaceDN w:val="0"/>
              <w:adjustRightInd w:val="0"/>
              <w:ind w:left="1080"/>
              <w:jc w:val="both"/>
              <w:rPr>
                <w:rFonts w:asciiTheme="majorHAnsi" w:eastAsiaTheme="majorEastAsia" w:hAnsiTheme="majorHAnsi" w:cstheme="minorHAnsi"/>
                <w:b/>
                <w:bCs/>
                <w:color w:val="4F81BD" w:themeColor="accent1"/>
                <w:sz w:val="20"/>
                <w:szCs w:val="20"/>
              </w:rPr>
            </w:pPr>
            <w:r w:rsidRPr="000B29FE">
              <w:rPr>
                <w:rFonts w:cstheme="minorHAnsi"/>
                <w:sz w:val="20"/>
                <w:szCs w:val="20"/>
              </w:rPr>
              <w:t>Contiene de acuerdo al “código adicional” identificado en el cuadro 1, los aranceles a aplicar al producto, tanto para el elemento “EA” como para el “AD S/Z”, expresado en EUR/100 kg/net o por unidad fiscal, y que se presentan en la columna 2 del Cuadro 2.</w:t>
            </w:r>
          </w:p>
          <w:p w14:paraId="6EEB329F" w14:textId="77777777" w:rsidR="00FA030F" w:rsidRPr="000B29FE" w:rsidRDefault="00FA030F" w:rsidP="00FA030F">
            <w:pPr>
              <w:pStyle w:val="Prrafodelista"/>
              <w:autoSpaceDE w:val="0"/>
              <w:autoSpaceDN w:val="0"/>
              <w:adjustRightInd w:val="0"/>
              <w:ind w:left="1776"/>
              <w:rPr>
                <w:rFonts w:cstheme="minorHAnsi"/>
                <w:sz w:val="20"/>
                <w:szCs w:val="20"/>
              </w:rPr>
            </w:pPr>
          </w:p>
          <w:p w14:paraId="5001F546" w14:textId="77777777" w:rsidR="00FA030F" w:rsidRPr="000B29FE" w:rsidRDefault="00FA030F" w:rsidP="00FA030F">
            <w:pPr>
              <w:pStyle w:val="Prrafodelista"/>
              <w:numPr>
                <w:ilvl w:val="0"/>
                <w:numId w:val="19"/>
              </w:numPr>
              <w:autoSpaceDE w:val="0"/>
              <w:autoSpaceDN w:val="0"/>
              <w:adjustRightInd w:val="0"/>
              <w:rPr>
                <w:rFonts w:cstheme="minorHAnsi"/>
                <w:b/>
                <w:i/>
                <w:sz w:val="20"/>
                <w:szCs w:val="20"/>
              </w:rPr>
            </w:pPr>
            <w:r w:rsidRPr="000B29FE">
              <w:rPr>
                <w:rFonts w:cstheme="minorHAnsi"/>
                <w:b/>
                <w:i/>
                <w:sz w:val="20"/>
                <w:szCs w:val="20"/>
              </w:rPr>
              <w:t>¿Cómo se calcula? ( Ejemplo hipotético de aplicación)</w:t>
            </w:r>
          </w:p>
          <w:p w14:paraId="762B4D7A" w14:textId="77777777" w:rsidR="00FA030F" w:rsidRPr="000B29FE" w:rsidRDefault="00FA030F" w:rsidP="00FA030F">
            <w:pPr>
              <w:pStyle w:val="Prrafodelista"/>
              <w:autoSpaceDE w:val="0"/>
              <w:autoSpaceDN w:val="0"/>
              <w:adjustRightInd w:val="0"/>
              <w:ind w:left="360"/>
              <w:jc w:val="both"/>
              <w:rPr>
                <w:rFonts w:cstheme="minorHAnsi"/>
                <w:sz w:val="20"/>
                <w:szCs w:val="20"/>
              </w:rPr>
            </w:pPr>
          </w:p>
          <w:p w14:paraId="7648335C" w14:textId="77777777" w:rsidR="00FA030F" w:rsidRPr="000B29FE" w:rsidRDefault="00FA030F" w:rsidP="00FA030F">
            <w:pPr>
              <w:autoSpaceDE w:val="0"/>
              <w:autoSpaceDN w:val="0"/>
              <w:adjustRightInd w:val="0"/>
              <w:ind w:left="426" w:hanging="284"/>
              <w:jc w:val="both"/>
              <w:rPr>
                <w:rFonts w:cstheme="minorHAnsi"/>
                <w:sz w:val="20"/>
                <w:szCs w:val="20"/>
              </w:rPr>
            </w:pPr>
            <w:r w:rsidRPr="000B29FE">
              <w:rPr>
                <w:rFonts w:cstheme="minorHAnsi"/>
                <w:sz w:val="20"/>
                <w:szCs w:val="20"/>
              </w:rPr>
              <w:t xml:space="preserve">       Supongamos un importador europeo compra al país </w:t>
            </w:r>
            <w:r w:rsidRPr="000B29FE">
              <w:rPr>
                <w:rFonts w:eastAsia="Batang" w:cstheme="minorHAnsi"/>
                <w:i/>
                <w:noProof/>
                <w:sz w:val="20"/>
                <w:szCs w:val="20"/>
                <w:lang w:val="es-ES" w:eastAsia="zh-CN"/>
              </w:rPr>
              <w:t>Concentrados de proteínas y sustancias proteicas texturadas</w:t>
            </w:r>
            <w:r w:rsidRPr="000B29FE">
              <w:rPr>
                <w:rFonts w:cstheme="minorHAnsi"/>
                <w:sz w:val="20"/>
                <w:szCs w:val="20"/>
              </w:rPr>
              <w:t xml:space="preserve"> clasificados en la fracción arancelaria 2106 10 80, con un valor CIF de 2500 € y 1100 kilogramos de peso neto, cuya tasa base es EA, es decir, el Elemento Agrícola.</w:t>
            </w:r>
          </w:p>
          <w:p w14:paraId="4AE73BF2" w14:textId="77777777" w:rsidR="00FA030F" w:rsidRPr="000B29FE" w:rsidRDefault="00FA030F" w:rsidP="00FA030F">
            <w:pPr>
              <w:pStyle w:val="Prrafodelista"/>
              <w:autoSpaceDE w:val="0"/>
              <w:autoSpaceDN w:val="0"/>
              <w:adjustRightInd w:val="0"/>
              <w:ind w:left="360"/>
              <w:jc w:val="both"/>
              <w:rPr>
                <w:rFonts w:cstheme="minorHAnsi"/>
                <w:sz w:val="20"/>
                <w:szCs w:val="20"/>
              </w:rPr>
            </w:pPr>
          </w:p>
          <w:p w14:paraId="23F37F91" w14:textId="77777777" w:rsidR="00FA030F" w:rsidRPr="000B29FE" w:rsidRDefault="00FA030F" w:rsidP="00FA030F">
            <w:pPr>
              <w:pStyle w:val="Prrafodelista"/>
              <w:autoSpaceDE w:val="0"/>
              <w:autoSpaceDN w:val="0"/>
              <w:adjustRightInd w:val="0"/>
              <w:ind w:left="360"/>
              <w:jc w:val="both"/>
              <w:rPr>
                <w:rFonts w:cstheme="minorHAnsi"/>
                <w:sz w:val="20"/>
                <w:szCs w:val="20"/>
              </w:rPr>
            </w:pPr>
            <w:r w:rsidRPr="000B29FE">
              <w:rPr>
                <w:rFonts w:cstheme="minorHAnsi"/>
                <w:sz w:val="20"/>
                <w:szCs w:val="20"/>
              </w:rPr>
              <w:t xml:space="preserve">Como se ha explicado anteriormente, para poder determinar el código adicional que le corresponde en aras calcular el EA se necesita conocer el contenido de: </w:t>
            </w:r>
          </w:p>
          <w:p w14:paraId="4F71B08C" w14:textId="77777777" w:rsidR="00FA030F" w:rsidRPr="000B29FE" w:rsidRDefault="00FA030F" w:rsidP="00FA030F">
            <w:pPr>
              <w:pStyle w:val="Prrafodelista"/>
              <w:numPr>
                <w:ilvl w:val="0"/>
                <w:numId w:val="31"/>
              </w:numPr>
              <w:autoSpaceDE w:val="0"/>
              <w:autoSpaceDN w:val="0"/>
              <w:adjustRightInd w:val="0"/>
              <w:jc w:val="both"/>
              <w:rPr>
                <w:rFonts w:cstheme="minorHAnsi"/>
                <w:sz w:val="20"/>
                <w:szCs w:val="20"/>
              </w:rPr>
            </w:pPr>
            <w:r w:rsidRPr="000B29FE">
              <w:rPr>
                <w:rFonts w:cstheme="minorHAnsi"/>
                <w:sz w:val="20"/>
                <w:szCs w:val="20"/>
              </w:rPr>
              <w:t xml:space="preserve">materias grasas de leche, </w:t>
            </w:r>
          </w:p>
          <w:p w14:paraId="578EC0A7" w14:textId="77777777" w:rsidR="00FA030F" w:rsidRPr="000B29FE" w:rsidRDefault="00FA030F" w:rsidP="00FA030F">
            <w:pPr>
              <w:pStyle w:val="Prrafodelista"/>
              <w:numPr>
                <w:ilvl w:val="0"/>
                <w:numId w:val="31"/>
              </w:numPr>
              <w:autoSpaceDE w:val="0"/>
              <w:autoSpaceDN w:val="0"/>
              <w:adjustRightInd w:val="0"/>
              <w:jc w:val="both"/>
              <w:rPr>
                <w:rFonts w:cstheme="minorHAnsi"/>
                <w:sz w:val="20"/>
                <w:szCs w:val="20"/>
              </w:rPr>
            </w:pPr>
            <w:r w:rsidRPr="000B29FE">
              <w:rPr>
                <w:rFonts w:cstheme="minorHAnsi"/>
                <w:sz w:val="20"/>
                <w:szCs w:val="20"/>
              </w:rPr>
              <w:t xml:space="preserve">proteínas de leche, </w:t>
            </w:r>
          </w:p>
          <w:p w14:paraId="1A819FAF" w14:textId="77777777" w:rsidR="00FA030F" w:rsidRPr="000B29FE" w:rsidRDefault="00FA030F" w:rsidP="00FA030F">
            <w:pPr>
              <w:pStyle w:val="Prrafodelista"/>
              <w:numPr>
                <w:ilvl w:val="0"/>
                <w:numId w:val="31"/>
              </w:numPr>
              <w:autoSpaceDE w:val="0"/>
              <w:autoSpaceDN w:val="0"/>
              <w:adjustRightInd w:val="0"/>
              <w:jc w:val="both"/>
              <w:rPr>
                <w:rFonts w:cstheme="minorHAnsi"/>
                <w:sz w:val="20"/>
                <w:szCs w:val="20"/>
              </w:rPr>
            </w:pPr>
            <w:r w:rsidRPr="000B29FE">
              <w:rPr>
                <w:rFonts w:cstheme="minorHAnsi"/>
                <w:sz w:val="20"/>
                <w:szCs w:val="20"/>
              </w:rPr>
              <w:t xml:space="preserve">sacarosa / azúcar invertido / isoglucosa y </w:t>
            </w:r>
          </w:p>
          <w:p w14:paraId="79D7CE51" w14:textId="77777777" w:rsidR="00FA030F" w:rsidRPr="000B29FE" w:rsidRDefault="00FA030F" w:rsidP="00FA030F">
            <w:pPr>
              <w:pStyle w:val="Prrafodelista"/>
              <w:numPr>
                <w:ilvl w:val="0"/>
                <w:numId w:val="31"/>
              </w:numPr>
              <w:autoSpaceDE w:val="0"/>
              <w:autoSpaceDN w:val="0"/>
              <w:adjustRightInd w:val="0"/>
              <w:jc w:val="both"/>
              <w:rPr>
                <w:rFonts w:cstheme="minorHAnsi"/>
                <w:sz w:val="20"/>
                <w:szCs w:val="20"/>
              </w:rPr>
            </w:pPr>
            <w:r w:rsidRPr="000B29FE">
              <w:rPr>
                <w:rFonts w:cstheme="minorHAnsi"/>
                <w:sz w:val="20"/>
                <w:szCs w:val="20"/>
              </w:rPr>
              <w:t>almidón-fécula / glucosa</w:t>
            </w:r>
          </w:p>
          <w:p w14:paraId="67130025" w14:textId="77777777" w:rsidR="00FA030F" w:rsidRPr="000B29FE" w:rsidRDefault="00FA030F" w:rsidP="00FA030F">
            <w:pPr>
              <w:pStyle w:val="Prrafodelista"/>
              <w:rPr>
                <w:rFonts w:cstheme="minorHAnsi"/>
                <w:sz w:val="20"/>
                <w:szCs w:val="20"/>
              </w:rPr>
            </w:pPr>
          </w:p>
          <w:p w14:paraId="5EF97C0F" w14:textId="77777777" w:rsidR="00FA030F" w:rsidRPr="000B29FE" w:rsidRDefault="00FA030F" w:rsidP="00FA030F">
            <w:pPr>
              <w:pStyle w:val="Prrafodelista"/>
              <w:autoSpaceDE w:val="0"/>
              <w:autoSpaceDN w:val="0"/>
              <w:adjustRightInd w:val="0"/>
              <w:ind w:left="360"/>
              <w:jc w:val="both"/>
              <w:rPr>
                <w:rFonts w:cstheme="minorHAnsi"/>
                <w:sz w:val="20"/>
                <w:szCs w:val="20"/>
              </w:rPr>
            </w:pPr>
            <w:r w:rsidRPr="000B29FE">
              <w:rPr>
                <w:rFonts w:cstheme="minorHAnsi"/>
                <w:sz w:val="20"/>
                <w:szCs w:val="20"/>
              </w:rPr>
              <w:lastRenderedPageBreak/>
              <w:t xml:space="preserve">Para este ejemplo supongamos que el código adicional que determinamos, en el </w:t>
            </w:r>
            <w:r w:rsidRPr="000B29FE">
              <w:rPr>
                <w:rFonts w:cstheme="minorHAnsi"/>
                <w:b/>
                <w:sz w:val="20"/>
                <w:szCs w:val="20"/>
              </w:rPr>
              <w:t>Cuadro 1</w:t>
            </w:r>
            <w:r w:rsidRPr="000B29FE">
              <w:rPr>
                <w:rFonts w:cstheme="minorHAnsi"/>
                <w:sz w:val="20"/>
                <w:szCs w:val="20"/>
              </w:rPr>
              <w:t xml:space="preserve">, es el 7101, (con unos componentes de almidón/fécula o glucosa superior a 0 e inferior a 5 %, de sacarosa, azúcar invertido o isoglucosa, superior a 5 e inferior a 30 %, de materia grasa de leche, superior a 1,5 e inferior al 3 %, y de proteína de leche, superior a 0 e inferior al 2,5 %), que actualmente, según el </w:t>
            </w:r>
            <w:r w:rsidRPr="000B29FE">
              <w:rPr>
                <w:rFonts w:cstheme="minorHAnsi"/>
                <w:b/>
                <w:sz w:val="20"/>
                <w:szCs w:val="20"/>
              </w:rPr>
              <w:t>Cuadro 2</w:t>
            </w:r>
            <w:r w:rsidRPr="000B29FE">
              <w:rPr>
                <w:rFonts w:cstheme="minorHAnsi"/>
                <w:sz w:val="20"/>
                <w:szCs w:val="20"/>
              </w:rPr>
              <w:t xml:space="preserve"> tiene fijado un EA de 15,75</w:t>
            </w:r>
            <w:r w:rsidRPr="000B29FE">
              <w:rPr>
                <w:rFonts w:cstheme="minorHAnsi"/>
                <w:b/>
                <w:sz w:val="20"/>
                <w:szCs w:val="20"/>
              </w:rPr>
              <w:t xml:space="preserve"> </w:t>
            </w:r>
            <w:r w:rsidRPr="000B29FE">
              <w:rPr>
                <w:rFonts w:cstheme="minorHAnsi"/>
                <w:sz w:val="20"/>
                <w:szCs w:val="20"/>
              </w:rPr>
              <w:t xml:space="preserve">€ por quintal neto </w:t>
            </w:r>
          </w:p>
          <w:p w14:paraId="24192584" w14:textId="77777777" w:rsidR="00FA030F" w:rsidRPr="000B29FE" w:rsidRDefault="00FA030F" w:rsidP="00FA030F">
            <w:pPr>
              <w:autoSpaceDE w:val="0"/>
              <w:autoSpaceDN w:val="0"/>
              <w:adjustRightInd w:val="0"/>
              <w:ind w:left="360"/>
              <w:rPr>
                <w:rFonts w:cstheme="minorHAnsi"/>
                <w:b/>
                <w:i/>
                <w:sz w:val="20"/>
                <w:szCs w:val="20"/>
              </w:rPr>
            </w:pPr>
          </w:p>
          <w:p w14:paraId="73C0F92A" w14:textId="77777777" w:rsidR="00FA030F" w:rsidRPr="000B29FE" w:rsidRDefault="00FA030F" w:rsidP="00FA030F">
            <w:pPr>
              <w:autoSpaceDE w:val="0"/>
              <w:autoSpaceDN w:val="0"/>
              <w:adjustRightInd w:val="0"/>
              <w:ind w:left="360"/>
              <w:rPr>
                <w:rFonts w:cstheme="minorHAnsi"/>
                <w:b/>
                <w:i/>
                <w:sz w:val="20"/>
                <w:szCs w:val="20"/>
              </w:rPr>
            </w:pPr>
            <w:r w:rsidRPr="000B29FE">
              <w:rPr>
                <w:rFonts w:cstheme="minorHAnsi"/>
                <w:b/>
                <w:i/>
                <w:sz w:val="20"/>
                <w:szCs w:val="20"/>
              </w:rPr>
              <w:t>Cálculo del arancel a pagar:</w:t>
            </w:r>
          </w:p>
          <w:p w14:paraId="4D23B3A6" w14:textId="77777777" w:rsidR="00FA030F" w:rsidRPr="000B29FE" w:rsidRDefault="00FA030F" w:rsidP="00FA030F">
            <w:pPr>
              <w:autoSpaceDE w:val="0"/>
              <w:autoSpaceDN w:val="0"/>
              <w:adjustRightInd w:val="0"/>
              <w:ind w:left="360"/>
              <w:jc w:val="both"/>
              <w:rPr>
                <w:rFonts w:cstheme="minorHAnsi"/>
                <w:sz w:val="20"/>
                <w:szCs w:val="20"/>
              </w:rPr>
            </w:pPr>
            <w:r w:rsidRPr="000B29FE">
              <w:rPr>
                <w:rFonts w:cstheme="minorHAnsi"/>
                <w:sz w:val="20"/>
                <w:szCs w:val="20"/>
              </w:rPr>
              <w:t xml:space="preserve">Para el cálculo del </w:t>
            </w:r>
            <w:r w:rsidRPr="000B29FE">
              <w:rPr>
                <w:rFonts w:cstheme="minorHAnsi"/>
                <w:b/>
                <w:sz w:val="20"/>
                <w:szCs w:val="20"/>
              </w:rPr>
              <w:t>EA</w:t>
            </w:r>
            <w:r w:rsidRPr="000B29FE">
              <w:rPr>
                <w:rFonts w:cstheme="minorHAnsi"/>
                <w:sz w:val="20"/>
                <w:szCs w:val="20"/>
              </w:rPr>
              <w:t xml:space="preserve"> asignamos el valor por su importe correspondiente, </w:t>
            </w:r>
            <w:r w:rsidRPr="000B29FE">
              <w:rPr>
                <w:rFonts w:cstheme="minorHAnsi"/>
                <w:b/>
                <w:sz w:val="20"/>
                <w:szCs w:val="20"/>
              </w:rPr>
              <w:t>identificado en el Cuadro 2</w:t>
            </w:r>
            <w:r w:rsidRPr="000B29FE">
              <w:rPr>
                <w:rFonts w:cstheme="minorHAnsi"/>
                <w:sz w:val="20"/>
                <w:szCs w:val="20"/>
              </w:rPr>
              <w:t>, que en este caso es de 15,75 € por 100 kg y realizamos el siguiente cálculo sobre la base del peso del producto en cuestión para  obtener el importe del componente agrícola:</w:t>
            </w:r>
          </w:p>
          <w:p w14:paraId="6DAFB6A7" w14:textId="77777777" w:rsidR="00FA030F" w:rsidRPr="000B29FE" w:rsidRDefault="00FA030F" w:rsidP="00FA030F">
            <w:pPr>
              <w:autoSpaceDE w:val="0"/>
              <w:autoSpaceDN w:val="0"/>
              <w:adjustRightInd w:val="0"/>
              <w:rPr>
                <w:rFonts w:cstheme="minorHAnsi"/>
                <w:sz w:val="20"/>
                <w:szCs w:val="20"/>
              </w:rPr>
            </w:pPr>
          </w:p>
          <w:p w14:paraId="08FF0C39" w14:textId="77777777" w:rsidR="00FA030F" w:rsidRPr="000B29FE" w:rsidRDefault="00FA030F" w:rsidP="00FA030F">
            <w:pPr>
              <w:autoSpaceDE w:val="0"/>
              <w:autoSpaceDN w:val="0"/>
              <w:adjustRightInd w:val="0"/>
              <w:ind w:left="426"/>
              <w:rPr>
                <w:rFonts w:cstheme="minorHAnsi"/>
                <w:sz w:val="20"/>
                <w:szCs w:val="20"/>
              </w:rPr>
            </w:pPr>
            <w:r w:rsidRPr="000B29FE">
              <w:rPr>
                <w:rFonts w:cstheme="minorHAnsi"/>
                <w:sz w:val="20"/>
                <w:szCs w:val="20"/>
              </w:rPr>
              <w:t xml:space="preserve">El pago en aranceles sería: </w:t>
            </w:r>
          </w:p>
          <w:p w14:paraId="3B849B62" w14:textId="77777777" w:rsidR="00FA030F" w:rsidRPr="000B29FE" w:rsidRDefault="00FA030F" w:rsidP="00FA030F">
            <w:pPr>
              <w:autoSpaceDE w:val="0"/>
              <w:autoSpaceDN w:val="0"/>
              <w:adjustRightInd w:val="0"/>
              <w:rPr>
                <w:rFonts w:cstheme="minorHAnsi"/>
                <w:sz w:val="20"/>
                <w:szCs w:val="20"/>
              </w:rPr>
            </w:pPr>
          </w:p>
          <w:p w14:paraId="6949CCAD" w14:textId="77777777" w:rsidR="00FA030F" w:rsidRPr="000B29FE" w:rsidRDefault="00FA030F" w:rsidP="00FA030F">
            <w:pPr>
              <w:autoSpaceDE w:val="0"/>
              <w:autoSpaceDN w:val="0"/>
              <w:adjustRightInd w:val="0"/>
              <w:ind w:left="2124"/>
              <w:rPr>
                <w:rFonts w:cstheme="minorHAnsi"/>
                <w:b/>
                <w:sz w:val="20"/>
                <w:szCs w:val="20"/>
              </w:rPr>
            </w:pPr>
            <w:r w:rsidRPr="000B29FE">
              <w:rPr>
                <w:rFonts w:cstheme="minorHAnsi"/>
                <w:b/>
                <w:sz w:val="20"/>
                <w:szCs w:val="20"/>
              </w:rPr>
              <w:t>EA = 1100 kg * 15,75  €/100 kg/ net = 173,25 €</w:t>
            </w:r>
          </w:p>
          <w:p w14:paraId="38CC1521" w14:textId="77777777" w:rsidR="002F01CC" w:rsidRPr="0098304B" w:rsidRDefault="002F01CC" w:rsidP="004E2531">
            <w:pPr>
              <w:autoSpaceDE w:val="0"/>
              <w:autoSpaceDN w:val="0"/>
              <w:adjustRightInd w:val="0"/>
              <w:jc w:val="both"/>
              <w:rPr>
                <w:rFonts w:cstheme="minorHAnsi"/>
                <w:sz w:val="18"/>
                <w:szCs w:val="18"/>
              </w:rPr>
            </w:pPr>
          </w:p>
          <w:p w14:paraId="42E47591" w14:textId="77777777" w:rsidR="00101F85" w:rsidRPr="00410828" w:rsidRDefault="00101F85" w:rsidP="004E2531">
            <w:pPr>
              <w:autoSpaceDE w:val="0"/>
              <w:autoSpaceDN w:val="0"/>
              <w:adjustRightInd w:val="0"/>
              <w:jc w:val="both"/>
              <w:rPr>
                <w:rFonts w:cstheme="minorHAnsi"/>
                <w:sz w:val="20"/>
                <w:szCs w:val="20"/>
              </w:rPr>
            </w:pPr>
          </w:p>
        </w:tc>
      </w:tr>
    </w:tbl>
    <w:p w14:paraId="159401AB" w14:textId="77777777" w:rsidR="00101F85" w:rsidRDefault="00101F85" w:rsidP="00101F85">
      <w:pPr>
        <w:autoSpaceDE w:val="0"/>
        <w:autoSpaceDN w:val="0"/>
        <w:adjustRightInd w:val="0"/>
        <w:spacing w:after="0"/>
        <w:jc w:val="both"/>
      </w:pPr>
    </w:p>
    <w:p w14:paraId="3AAAD9DB" w14:textId="77777777" w:rsidR="00410828" w:rsidRDefault="00FA6669" w:rsidP="00410828">
      <w:pPr>
        <w:autoSpaceDE w:val="0"/>
        <w:autoSpaceDN w:val="0"/>
        <w:adjustRightInd w:val="0"/>
        <w:spacing w:after="0"/>
        <w:jc w:val="both"/>
        <w:rPr>
          <w:rFonts w:cstheme="minorHAnsi"/>
          <w:sz w:val="20"/>
          <w:szCs w:val="20"/>
        </w:rPr>
      </w:pPr>
      <w:r w:rsidRPr="0098304B">
        <w:rPr>
          <w:noProof/>
          <w:sz w:val="20"/>
          <w:szCs w:val="20"/>
          <w:lang w:eastAsia="es-SV"/>
        </w:rPr>
        <mc:AlternateContent>
          <mc:Choice Requires="wpg">
            <w:drawing>
              <wp:anchor distT="0" distB="0" distL="114300" distR="114300" simplePos="0" relativeHeight="251670528" behindDoc="0" locked="0" layoutInCell="1" allowOverlap="1" wp14:anchorId="3618C4E8" wp14:editId="6F46C202">
                <wp:simplePos x="0" y="0"/>
                <wp:positionH relativeFrom="column">
                  <wp:posOffset>34290</wp:posOffset>
                </wp:positionH>
                <wp:positionV relativeFrom="paragraph">
                  <wp:posOffset>112395</wp:posOffset>
                </wp:positionV>
                <wp:extent cx="2257425" cy="619125"/>
                <wp:effectExtent l="76200" t="57150" r="104775" b="104775"/>
                <wp:wrapNone/>
                <wp:docPr id="4" name="4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5" name="5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746853E7" w14:textId="77777777" w:rsidR="00FA030F" w:rsidRPr="00532FDC" w:rsidRDefault="00FA030F" w:rsidP="00D040FE">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63BA56C0" w14:textId="0911B1B2" w:rsidR="00FA030F" w:rsidRPr="00EE13FD" w:rsidRDefault="00FA030F" w:rsidP="00D040FE">
                              <w:pPr>
                                <w:jc w:val="center"/>
                                <w:rPr>
                                  <w:b/>
                                </w:rPr>
                              </w:pPr>
                              <w:r w:rsidRPr="00EE13FD">
                                <w:rPr>
                                  <w:b/>
                                </w:rPr>
                                <w:t>CATEGORIA “</w:t>
                              </w:r>
                              <w:r>
                                <w:rPr>
                                  <w:b/>
                                </w:rPr>
                                <w:t>M</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18C4E8" id="4 Grupo" o:spid="_x0000_s1056" style="position:absolute;left:0;text-align:left;margin-left:2.7pt;margin-top:8.85pt;width:177.75pt;height:48.75pt;z-index:251670528"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">
                <v:roundrect id="5 Rectángulo redondeado" o:spid="_x0000_s1057"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HjsAA&#10;AADaAAAADwAAAGRycy9kb3ducmV2LnhtbESPzarCMBSE94LvEI7gTlMVRXqNchFEF26sP+tDc25b&#10;bnMSmqjVpzeC4HKYmW+Yxao1tbhR4yvLCkbDBARxbnXFhYLTcTOYg/ABWWNtmRQ8yMNq2e0sMNX2&#10;zge6ZaEQEcI+RQVlCC6V0uclGfRD64ij92cbgyHKppC6wXuEm1qOk2QmDVYcF0p0tC4p/8+uRsFk&#10;l9F2etme9/XTjcba2fN8YpXq99rfHxCB2vANf9o7rWAK7yvx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tHjsAAAADaAAAADwAAAAAAAAAAAAAAAACYAgAAZHJzL2Rvd25y&#10;ZXYueG1sUEsFBgAAAAAEAAQA9QAAAIUDAAAAAA==&#10;" fillcolor="black [3200]" strokecolor="white [3201]" strokeweight="3pt">
                  <v:shadow on="t" color="black" opacity="24903f" origin=",.5" offset="0,.55556mm"/>
                  <v:textbox>
                    <w:txbxContent>
                      <w:p w14:paraId="746853E7" w14:textId="77777777" w:rsidR="00FA030F" w:rsidRPr="00532FDC" w:rsidRDefault="00FA030F" w:rsidP="00D040FE">
                        <w:pPr>
                          <w:rPr>
                            <w:b/>
                            <w:sz w:val="28"/>
                            <w:szCs w:val="28"/>
                          </w:rPr>
                        </w:pPr>
                      </w:p>
                    </w:txbxContent>
                  </v:textbox>
                </v:roundrect>
                <v:oval id="28 Elipse" o:spid="_x0000_s1058"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ri78A&#10;AADbAAAADwAAAGRycy9kb3ducmV2LnhtbERPTYvCMBC9C/6HMII3Te1BbdcoiyCo7MVW8Do2s23X&#10;ZlKaqPXfbw6Cx8f7Xm1604gHda62rGA2jUAQF1bXXCo457vJEoTzyBoby6TgRQ426+Fgham2Tz7R&#10;I/OlCCHsUlRQed+mUrqiIoNualviwP3azqAPsCul7vAZwk0j4yiaS4M1h4YKW9pWVNyyu1FQnm7u&#10;GGNS/F2TRXZo6vwnueRKjUf99xcIT73/iN/uvVYQh7H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6uLvwAAANsAAAAPAAAAAAAAAAAAAAAAAJgCAABkcnMvZG93bnJl&#10;di54bWxQSwUGAAAAAAQABAD1AAAAhAMAAAAA&#10;" fillcolor="white [3201]" strokecolor="black [3200]" strokeweight="2pt"/>
                <v:roundrect id="29 Rectángulo redondeado" o:spid="_x0000_s1059"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dD8MA&#10;AADbAAAADwAAAGRycy9kb3ducmV2LnhtbESP0WqDQBRE3wP5h+UW+pasWiiJzSpNIFAooSTmA27c&#10;WxXdu+Kuif59t1Do4zAzZ5hdPplO3GlwjWUF8ToCQVxa3XCl4FocVxsQziNr7CyTgpkc5NlyscNU&#10;2wef6X7xlQgQdikqqL3vUyldWZNBt7Y9cfC+7WDQBzlUUg/4CHDTySSKXqXBhsNCjT0dairby2gU&#10;nE5dfPi8zYb4q9gf55ZeEh6Ven6a3t9AeJr8f/iv/aEVJF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vdD8MAAADbAAAADwAAAAAAAAAAAAAAAACYAgAAZHJzL2Rv&#10;d25yZXYueG1sUEsFBgAAAAAEAAQA9QAAAIgDAAAAAA==&#10;" fillcolor="#c00000" stroked="f">
                  <v:shadow on="t" color="black" opacity="22937f" origin=",.5" offset="0,.63889mm"/>
                  <v:textbox>
                    <w:txbxContent>
                      <w:p w14:paraId="63BA56C0" w14:textId="0911B1B2" w:rsidR="00FA030F" w:rsidRPr="00EE13FD" w:rsidRDefault="00FA030F" w:rsidP="00D040FE">
                        <w:pPr>
                          <w:jc w:val="center"/>
                          <w:rPr>
                            <w:b/>
                          </w:rPr>
                        </w:pPr>
                        <w:r w:rsidRPr="00EE13FD">
                          <w:rPr>
                            <w:b/>
                          </w:rPr>
                          <w:t>CATEGORIA “</w:t>
                        </w:r>
                        <w:r>
                          <w:rPr>
                            <w:b/>
                          </w:rPr>
                          <w:t>M</w:t>
                        </w:r>
                        <w:r w:rsidRPr="00EE13FD">
                          <w:rPr>
                            <w:b/>
                          </w:rPr>
                          <w:t>”</w:t>
                        </w:r>
                      </w:p>
                    </w:txbxContent>
                  </v:textbox>
                </v:roundrect>
              </v:group>
            </w:pict>
          </mc:Fallback>
        </mc:AlternateContent>
      </w:r>
    </w:p>
    <w:p w14:paraId="477481AC" w14:textId="77777777" w:rsidR="00FA6669" w:rsidRDefault="00FA6669" w:rsidP="00410828">
      <w:pPr>
        <w:autoSpaceDE w:val="0"/>
        <w:autoSpaceDN w:val="0"/>
        <w:adjustRightInd w:val="0"/>
        <w:spacing w:after="0"/>
        <w:jc w:val="both"/>
        <w:rPr>
          <w:rFonts w:cstheme="minorHAnsi"/>
          <w:sz w:val="20"/>
          <w:szCs w:val="20"/>
        </w:rPr>
      </w:pPr>
    </w:p>
    <w:p w14:paraId="5B9F7887" w14:textId="77777777" w:rsidR="00FA6669" w:rsidRDefault="00FA6669" w:rsidP="00410828">
      <w:pPr>
        <w:autoSpaceDE w:val="0"/>
        <w:autoSpaceDN w:val="0"/>
        <w:adjustRightInd w:val="0"/>
        <w:spacing w:after="0"/>
        <w:jc w:val="both"/>
        <w:rPr>
          <w:rFonts w:cstheme="minorHAnsi"/>
          <w:sz w:val="20"/>
          <w:szCs w:val="20"/>
        </w:rPr>
      </w:pPr>
    </w:p>
    <w:p w14:paraId="0FDFB31B" w14:textId="77777777" w:rsidR="00FA6669" w:rsidRDefault="00FA6669" w:rsidP="00410828">
      <w:pPr>
        <w:autoSpaceDE w:val="0"/>
        <w:autoSpaceDN w:val="0"/>
        <w:adjustRightInd w:val="0"/>
        <w:spacing w:after="0"/>
        <w:jc w:val="both"/>
        <w:rPr>
          <w:rFonts w:cstheme="minorHAnsi"/>
          <w:sz w:val="20"/>
          <w:szCs w:val="20"/>
        </w:rPr>
      </w:pPr>
    </w:p>
    <w:p w14:paraId="13E6C10B" w14:textId="77777777" w:rsidR="00FA6669" w:rsidRDefault="00FA6669" w:rsidP="00410828">
      <w:pPr>
        <w:autoSpaceDE w:val="0"/>
        <w:autoSpaceDN w:val="0"/>
        <w:adjustRightInd w:val="0"/>
        <w:spacing w:after="0"/>
        <w:jc w:val="both"/>
        <w:rPr>
          <w:rFonts w:cstheme="minorHAnsi"/>
          <w:sz w:val="20"/>
          <w:szCs w:val="20"/>
        </w:rPr>
      </w:pPr>
    </w:p>
    <w:p w14:paraId="5ED13583" w14:textId="77777777" w:rsidR="004D1D3F" w:rsidRDefault="004D1D3F" w:rsidP="004D1D3F">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4D1D3F" w14:paraId="3ACC6284" w14:textId="77777777" w:rsidTr="00752995">
        <w:tc>
          <w:tcPr>
            <w:tcW w:w="8978" w:type="dxa"/>
            <w:shd w:val="clear" w:color="auto" w:fill="F2F2F2" w:themeFill="background1" w:themeFillShade="F2"/>
          </w:tcPr>
          <w:p w14:paraId="78C3494E" w14:textId="77777777" w:rsidR="00FA030F" w:rsidRPr="007C0192" w:rsidRDefault="00FA030F" w:rsidP="00FA030F">
            <w:pPr>
              <w:autoSpaceDE w:val="0"/>
              <w:autoSpaceDN w:val="0"/>
              <w:adjustRightInd w:val="0"/>
              <w:contextualSpacing/>
              <w:jc w:val="both"/>
              <w:rPr>
                <w:b/>
                <w:sz w:val="18"/>
                <w:szCs w:val="18"/>
              </w:rPr>
            </w:pPr>
            <w:r w:rsidRPr="007C0192">
              <w:rPr>
                <w:b/>
                <w:sz w:val="18"/>
                <w:szCs w:val="18"/>
              </w:rPr>
              <w:t>Descripción de la categoría “M”</w:t>
            </w:r>
          </w:p>
          <w:p w14:paraId="76E02307" w14:textId="77777777" w:rsidR="00FA030F" w:rsidRPr="00760392" w:rsidRDefault="00FA030F" w:rsidP="00FA030F">
            <w:pPr>
              <w:autoSpaceDE w:val="0"/>
              <w:autoSpaceDN w:val="0"/>
              <w:adjustRightInd w:val="0"/>
              <w:contextualSpacing/>
              <w:jc w:val="both"/>
              <w:rPr>
                <w:rFonts w:ascii="Times New Roman" w:hAnsi="Times New Roman" w:cs="Times New Roman"/>
                <w:i/>
                <w:sz w:val="18"/>
                <w:szCs w:val="18"/>
              </w:rPr>
            </w:pPr>
          </w:p>
          <w:p w14:paraId="0FACC0C0" w14:textId="77777777" w:rsidR="00FA030F" w:rsidRPr="008A6EC6" w:rsidRDefault="00FA030F" w:rsidP="00FA030F">
            <w:pPr>
              <w:autoSpaceDE w:val="0"/>
              <w:autoSpaceDN w:val="0"/>
              <w:adjustRightInd w:val="0"/>
              <w:jc w:val="both"/>
              <w:rPr>
                <w:rFonts w:cstheme="minorHAnsi"/>
                <w:i/>
                <w:sz w:val="18"/>
                <w:szCs w:val="18"/>
              </w:rPr>
            </w:pPr>
            <w:r w:rsidRPr="008A6EC6">
              <w:rPr>
                <w:rFonts w:cstheme="minorHAnsi"/>
                <w:i/>
                <w:sz w:val="18"/>
                <w:szCs w:val="18"/>
              </w:rPr>
              <w:t xml:space="preserve">“los aranceles ad </w:t>
            </w:r>
            <w:proofErr w:type="spellStart"/>
            <w:r w:rsidRPr="008A6EC6">
              <w:rPr>
                <w:rFonts w:cstheme="minorHAnsi"/>
                <w:i/>
                <w:sz w:val="18"/>
                <w:szCs w:val="18"/>
              </w:rPr>
              <w:t>valorem</w:t>
            </w:r>
            <w:proofErr w:type="spellEnd"/>
            <w:r w:rsidRPr="008A6EC6">
              <w:rPr>
                <w:rFonts w:cstheme="minorHAnsi"/>
                <w:i/>
                <w:sz w:val="18"/>
                <w:szCs w:val="18"/>
              </w:rPr>
              <w:t xml:space="preserve"> sobre las mercancías incluidas dentro de las fracciones arancelarias en la categoría de desgravación M en la lista de una Parte serán eliminados, y dichas mercancías quedarán libres de aranceles ad </w:t>
            </w:r>
            <w:proofErr w:type="spellStart"/>
            <w:r w:rsidRPr="008A6EC6">
              <w:rPr>
                <w:rFonts w:cstheme="minorHAnsi"/>
                <w:i/>
                <w:sz w:val="18"/>
                <w:szCs w:val="18"/>
              </w:rPr>
              <w:t>valorem</w:t>
            </w:r>
            <w:proofErr w:type="spellEnd"/>
            <w:r w:rsidRPr="008A6EC6">
              <w:rPr>
                <w:rFonts w:cstheme="minorHAnsi"/>
                <w:i/>
                <w:sz w:val="18"/>
                <w:szCs w:val="18"/>
              </w:rPr>
              <w:t xml:space="preserve"> en la fecha de entrada en vigor del presente Acuerdo; los aranceles específicos sobre estas mercancías serán eliminados en diez etapas anuales iguales, comenzando en la fecha de entrada en vigor del presente Acuerdo, y tales mercancías quedarán libres de aranceles a partir del 1 de enero del año diez”.</w:t>
            </w:r>
          </w:p>
          <w:p w14:paraId="15B0CD9B" w14:textId="77777777" w:rsidR="004D1D3F" w:rsidRDefault="004D1D3F" w:rsidP="00752995">
            <w:pPr>
              <w:autoSpaceDE w:val="0"/>
              <w:autoSpaceDN w:val="0"/>
              <w:adjustRightInd w:val="0"/>
              <w:contextualSpacing/>
              <w:jc w:val="both"/>
              <w:rPr>
                <w:b/>
                <w:sz w:val="18"/>
                <w:szCs w:val="18"/>
                <w:u w:val="single"/>
              </w:rPr>
            </w:pPr>
          </w:p>
        </w:tc>
      </w:tr>
    </w:tbl>
    <w:p w14:paraId="4DEC2610" w14:textId="77777777" w:rsidR="004D1D3F" w:rsidRDefault="004D1D3F" w:rsidP="004D1D3F">
      <w:pPr>
        <w:autoSpaceDE w:val="0"/>
        <w:autoSpaceDN w:val="0"/>
        <w:adjustRightInd w:val="0"/>
        <w:spacing w:after="0"/>
        <w:jc w:val="both"/>
        <w:rPr>
          <w:rFonts w:cstheme="minorHAnsi"/>
          <w:sz w:val="20"/>
          <w:szCs w:val="20"/>
        </w:rPr>
      </w:pPr>
    </w:p>
    <w:p w14:paraId="142569F9" w14:textId="2BC2C356" w:rsidR="004D1D3F" w:rsidRPr="006968BA" w:rsidRDefault="004D1D3F" w:rsidP="004D1D3F">
      <w:pPr>
        <w:autoSpaceDE w:val="0"/>
        <w:autoSpaceDN w:val="0"/>
        <w:adjustRightInd w:val="0"/>
        <w:spacing w:after="0"/>
        <w:jc w:val="both"/>
        <w:rPr>
          <w:rFonts w:cstheme="minorHAnsi"/>
          <w:b/>
          <w:sz w:val="20"/>
          <w:szCs w:val="20"/>
        </w:rPr>
      </w:pPr>
    </w:p>
    <w:tbl>
      <w:tblPr>
        <w:tblStyle w:val="Tablaconcuadrcula"/>
        <w:tblW w:w="0" w:type="auto"/>
        <w:tblLook w:val="04A0" w:firstRow="1" w:lastRow="0" w:firstColumn="1" w:lastColumn="0" w:noHBand="0" w:noVBand="1"/>
      </w:tblPr>
      <w:tblGrid>
        <w:gridCol w:w="8828"/>
      </w:tblGrid>
      <w:tr w:rsidR="004D1D3F" w14:paraId="004EA82D" w14:textId="77777777" w:rsidTr="00752995">
        <w:tc>
          <w:tcPr>
            <w:tcW w:w="8978" w:type="dxa"/>
            <w:shd w:val="clear" w:color="auto" w:fill="F2F2F2" w:themeFill="background1" w:themeFillShade="F2"/>
          </w:tcPr>
          <w:p w14:paraId="1D56C408" w14:textId="77777777" w:rsidR="00FA030F" w:rsidRPr="007C0192" w:rsidRDefault="00FA030F" w:rsidP="00FA030F">
            <w:pPr>
              <w:spacing w:after="200" w:line="276" w:lineRule="auto"/>
              <w:jc w:val="both"/>
              <w:rPr>
                <w:b/>
                <w:sz w:val="18"/>
                <w:szCs w:val="18"/>
              </w:rPr>
            </w:pPr>
            <w:r w:rsidRPr="007C0192">
              <w:rPr>
                <w:b/>
                <w:sz w:val="18"/>
                <w:szCs w:val="18"/>
              </w:rPr>
              <w:t>Interpretación de la categoría “M”</w:t>
            </w:r>
          </w:p>
          <w:p w14:paraId="24AB1F41" w14:textId="77777777" w:rsidR="00FA030F" w:rsidRDefault="00FA030F" w:rsidP="00FA030F">
            <w:pPr>
              <w:autoSpaceDE w:val="0"/>
              <w:autoSpaceDN w:val="0"/>
              <w:adjustRightInd w:val="0"/>
              <w:spacing w:after="200" w:line="276" w:lineRule="auto"/>
              <w:jc w:val="both"/>
              <w:rPr>
                <w:rFonts w:cstheme="minorHAnsi"/>
                <w:sz w:val="18"/>
                <w:szCs w:val="18"/>
              </w:rPr>
            </w:pPr>
            <w:r w:rsidRPr="00266F21">
              <w:rPr>
                <w:rFonts w:cstheme="minorHAnsi"/>
                <w:sz w:val="18"/>
                <w:szCs w:val="18"/>
              </w:rPr>
              <w:t>A partir de la fecha de entrada en vigor del Acuerdo, los importadores europeos no pagar</w:t>
            </w:r>
            <w:r>
              <w:rPr>
                <w:rFonts w:cstheme="minorHAnsi"/>
                <w:sz w:val="18"/>
                <w:szCs w:val="18"/>
              </w:rPr>
              <w:t>á</w:t>
            </w:r>
            <w:r w:rsidRPr="00266F21">
              <w:rPr>
                <w:rFonts w:cstheme="minorHAnsi"/>
                <w:sz w:val="18"/>
                <w:szCs w:val="18"/>
              </w:rPr>
              <w:t xml:space="preserve">n ningún valor en concepto de aranceles </w:t>
            </w:r>
            <w:r w:rsidRPr="00266F21">
              <w:rPr>
                <w:rFonts w:cstheme="minorHAnsi"/>
                <w:i/>
                <w:sz w:val="18"/>
                <w:szCs w:val="18"/>
              </w:rPr>
              <w:t xml:space="preserve">ad </w:t>
            </w:r>
            <w:proofErr w:type="spellStart"/>
            <w:r w:rsidRPr="00266F21">
              <w:rPr>
                <w:rFonts w:cstheme="minorHAnsi"/>
                <w:i/>
                <w:sz w:val="18"/>
                <w:szCs w:val="18"/>
              </w:rPr>
              <w:t>valorem</w:t>
            </w:r>
            <w:proofErr w:type="spellEnd"/>
            <w:r w:rsidRPr="00266F21">
              <w:rPr>
                <w:rFonts w:cstheme="minorHAnsi"/>
                <w:i/>
                <w:sz w:val="18"/>
                <w:szCs w:val="18"/>
              </w:rPr>
              <w:t xml:space="preserve"> </w:t>
            </w:r>
            <w:r w:rsidRPr="00266F21">
              <w:rPr>
                <w:rFonts w:cstheme="minorHAnsi"/>
                <w:sz w:val="18"/>
                <w:szCs w:val="18"/>
              </w:rPr>
              <w:t>para ingresar a Euro</w:t>
            </w:r>
            <w:r>
              <w:rPr>
                <w:rFonts w:cstheme="minorHAnsi"/>
                <w:sz w:val="18"/>
                <w:szCs w:val="18"/>
              </w:rPr>
              <w:t>pa productos de la fracción arancelaria 2106:</w:t>
            </w:r>
            <w:r w:rsidRPr="009E1984">
              <w:rPr>
                <w:rFonts w:eastAsia="Batang" w:cstheme="minorHAnsi"/>
                <w:b/>
                <w:noProof/>
                <w:sz w:val="18"/>
                <w:szCs w:val="18"/>
                <w:lang w:val="es-ES" w:eastAsia="zh-CN"/>
              </w:rPr>
              <w:t xml:space="preserve"> </w:t>
            </w:r>
            <w:r w:rsidRPr="003D5BD7">
              <w:rPr>
                <w:rFonts w:eastAsia="Batang" w:cstheme="minorHAnsi"/>
                <w:i/>
                <w:noProof/>
                <w:sz w:val="18"/>
                <w:szCs w:val="18"/>
                <w:lang w:val="es-ES" w:eastAsia="zh-CN"/>
              </w:rPr>
              <w:t>Concentrados de proteínas y sustancias proteicas texturadas</w:t>
            </w:r>
            <w:r w:rsidRPr="003D5BD7">
              <w:rPr>
                <w:rFonts w:cstheme="minorHAnsi"/>
                <w:i/>
                <w:sz w:val="18"/>
                <w:szCs w:val="18"/>
              </w:rPr>
              <w:t xml:space="preserve">  (</w:t>
            </w:r>
            <w:r w:rsidRPr="003D5BD7">
              <w:rPr>
                <w:rFonts w:eastAsia="Batang" w:cstheme="minorHAnsi"/>
                <w:i/>
                <w:noProof/>
                <w:sz w:val="18"/>
                <w:szCs w:val="18"/>
                <w:lang w:val="es-ES" w:eastAsia="zh-CN"/>
              </w:rPr>
              <w:t>Sin materias grasas de la leche o con un contenido inferior al 1,5 % en peso; sin sacarosa, isoglucosa, glucosa, almidón o fécula o con un contenido inferior al 5 % en peso)</w:t>
            </w:r>
            <w:r w:rsidRPr="003D5BD7">
              <w:rPr>
                <w:rFonts w:cstheme="minorHAnsi"/>
                <w:i/>
                <w:sz w:val="18"/>
                <w:szCs w:val="18"/>
              </w:rPr>
              <w:t xml:space="preserve"> </w:t>
            </w:r>
            <w:r>
              <w:rPr>
                <w:rFonts w:cstheme="minorHAnsi"/>
                <w:sz w:val="18"/>
                <w:szCs w:val="18"/>
              </w:rPr>
              <w:t>bajo</w:t>
            </w:r>
            <w:r w:rsidRPr="00266F21">
              <w:rPr>
                <w:rFonts w:cstheme="minorHAnsi"/>
                <w:sz w:val="18"/>
                <w:szCs w:val="18"/>
              </w:rPr>
              <w:t xml:space="preserve"> la categoría de desgravación “M”, siempre y cuando</w:t>
            </w:r>
            <w:r>
              <w:rPr>
                <w:rFonts w:cstheme="minorHAnsi"/>
                <w:sz w:val="18"/>
                <w:szCs w:val="18"/>
              </w:rPr>
              <w:t xml:space="preserve"> cumpla con la Regla de Origen del AdA.</w:t>
            </w:r>
            <w:r w:rsidRPr="00266F21">
              <w:rPr>
                <w:rFonts w:cstheme="minorHAnsi"/>
                <w:sz w:val="18"/>
                <w:szCs w:val="18"/>
              </w:rPr>
              <w:t xml:space="preserve"> </w:t>
            </w:r>
          </w:p>
          <w:p w14:paraId="706F7E56" w14:textId="53DACADE" w:rsidR="004D1D3F" w:rsidRPr="00C1540C" w:rsidRDefault="00FA030F" w:rsidP="00FA030F">
            <w:pPr>
              <w:autoSpaceDE w:val="0"/>
              <w:autoSpaceDN w:val="0"/>
              <w:adjustRightInd w:val="0"/>
              <w:spacing w:after="200" w:line="276" w:lineRule="auto"/>
              <w:jc w:val="both"/>
              <w:rPr>
                <w:rFonts w:cstheme="minorHAnsi"/>
                <w:sz w:val="20"/>
                <w:szCs w:val="20"/>
              </w:rPr>
            </w:pPr>
            <w:r>
              <w:rPr>
                <w:rFonts w:cstheme="minorHAnsi"/>
                <w:sz w:val="18"/>
                <w:szCs w:val="18"/>
              </w:rPr>
              <w:t xml:space="preserve">Dado que para los productos alimenticios de la partida 2106 que están en categoría M no existe arancel específico en la lista UE, a la entrada en vigencia </w:t>
            </w:r>
            <w:proofErr w:type="gramStart"/>
            <w:r>
              <w:rPr>
                <w:rFonts w:cstheme="minorHAnsi"/>
                <w:sz w:val="18"/>
                <w:szCs w:val="18"/>
              </w:rPr>
              <w:t>del AdA</w:t>
            </w:r>
            <w:proofErr w:type="gramEnd"/>
            <w:r>
              <w:rPr>
                <w:rFonts w:cstheme="minorHAnsi"/>
                <w:sz w:val="18"/>
                <w:szCs w:val="18"/>
              </w:rPr>
              <w:t xml:space="preserve"> estarán libre del pago de aranceles.</w:t>
            </w:r>
          </w:p>
        </w:tc>
      </w:tr>
    </w:tbl>
    <w:p w14:paraId="64966E48" w14:textId="77777777" w:rsidR="004D1D3F" w:rsidRDefault="004D1D3F" w:rsidP="004D1D3F">
      <w:pPr>
        <w:pStyle w:val="Prrafodelista"/>
        <w:autoSpaceDE w:val="0"/>
        <w:autoSpaceDN w:val="0"/>
        <w:adjustRightInd w:val="0"/>
        <w:spacing w:after="0"/>
        <w:jc w:val="both"/>
        <w:rPr>
          <w:rFonts w:cstheme="minorHAnsi"/>
          <w:sz w:val="20"/>
          <w:szCs w:val="20"/>
        </w:rPr>
      </w:pPr>
    </w:p>
    <w:p w14:paraId="6AADC2D6" w14:textId="77777777" w:rsidR="0020424D" w:rsidRDefault="0020424D" w:rsidP="00BB451C">
      <w:pPr>
        <w:autoSpaceDE w:val="0"/>
        <w:autoSpaceDN w:val="0"/>
        <w:adjustRightInd w:val="0"/>
        <w:spacing w:after="0"/>
        <w:jc w:val="both"/>
        <w:rPr>
          <w:rFonts w:cstheme="minorHAnsi"/>
          <w:sz w:val="20"/>
          <w:szCs w:val="20"/>
        </w:rPr>
      </w:pPr>
    </w:p>
    <w:p w14:paraId="27188281" w14:textId="77777777" w:rsidR="0020424D" w:rsidRDefault="0020424D" w:rsidP="00BB451C">
      <w:pPr>
        <w:autoSpaceDE w:val="0"/>
        <w:autoSpaceDN w:val="0"/>
        <w:adjustRightInd w:val="0"/>
        <w:spacing w:after="0"/>
        <w:jc w:val="both"/>
        <w:rPr>
          <w:rFonts w:cstheme="minorHAnsi"/>
          <w:sz w:val="20"/>
          <w:szCs w:val="20"/>
        </w:rPr>
      </w:pPr>
    </w:p>
    <w:p w14:paraId="725364E1" w14:textId="77777777" w:rsidR="0020424D" w:rsidRDefault="0020424D" w:rsidP="00BB451C">
      <w:pPr>
        <w:autoSpaceDE w:val="0"/>
        <w:autoSpaceDN w:val="0"/>
        <w:adjustRightInd w:val="0"/>
        <w:spacing w:after="0"/>
        <w:jc w:val="both"/>
        <w:rPr>
          <w:rFonts w:cstheme="minorHAnsi"/>
          <w:sz w:val="20"/>
          <w:szCs w:val="20"/>
        </w:rPr>
      </w:pPr>
    </w:p>
    <w:p w14:paraId="0451F9A9" w14:textId="77777777" w:rsidR="0020424D" w:rsidRDefault="0020424D" w:rsidP="00BB451C">
      <w:pPr>
        <w:autoSpaceDE w:val="0"/>
        <w:autoSpaceDN w:val="0"/>
        <w:adjustRightInd w:val="0"/>
        <w:spacing w:after="0"/>
        <w:jc w:val="both"/>
        <w:rPr>
          <w:rFonts w:cstheme="minorHAnsi"/>
          <w:sz w:val="20"/>
          <w:szCs w:val="20"/>
        </w:rPr>
      </w:pPr>
    </w:p>
    <w:p w14:paraId="57E38DDA" w14:textId="77777777" w:rsidR="0020424D" w:rsidRDefault="0020424D" w:rsidP="00BB451C">
      <w:pPr>
        <w:autoSpaceDE w:val="0"/>
        <w:autoSpaceDN w:val="0"/>
        <w:adjustRightInd w:val="0"/>
        <w:spacing w:after="0"/>
        <w:jc w:val="both"/>
        <w:rPr>
          <w:rFonts w:cstheme="minorHAnsi"/>
          <w:sz w:val="20"/>
          <w:szCs w:val="20"/>
        </w:rPr>
      </w:pPr>
    </w:p>
    <w:p w14:paraId="4FC5CCA5" w14:textId="77777777" w:rsidR="0020424D" w:rsidRDefault="0020424D" w:rsidP="00BB451C">
      <w:pPr>
        <w:autoSpaceDE w:val="0"/>
        <w:autoSpaceDN w:val="0"/>
        <w:adjustRightInd w:val="0"/>
        <w:spacing w:after="0"/>
        <w:jc w:val="both"/>
        <w:rPr>
          <w:rFonts w:cstheme="minorHAnsi"/>
          <w:sz w:val="20"/>
          <w:szCs w:val="20"/>
        </w:rPr>
      </w:pPr>
    </w:p>
    <w:p w14:paraId="6F3AAE22" w14:textId="77777777" w:rsidR="00BB451C" w:rsidRDefault="00BB451C" w:rsidP="00BB451C">
      <w:pPr>
        <w:autoSpaceDE w:val="0"/>
        <w:autoSpaceDN w:val="0"/>
        <w:adjustRightInd w:val="0"/>
        <w:spacing w:after="0"/>
        <w:jc w:val="both"/>
        <w:rPr>
          <w:rFonts w:cstheme="minorHAnsi"/>
          <w:sz w:val="20"/>
          <w:szCs w:val="20"/>
        </w:rPr>
      </w:pPr>
      <w:r w:rsidRPr="0098304B">
        <w:rPr>
          <w:noProof/>
          <w:sz w:val="20"/>
          <w:szCs w:val="20"/>
          <w:lang w:eastAsia="es-SV"/>
        </w:rPr>
        <w:lastRenderedPageBreak/>
        <mc:AlternateContent>
          <mc:Choice Requires="wpg">
            <w:drawing>
              <wp:anchor distT="0" distB="0" distL="114300" distR="114300" simplePos="0" relativeHeight="251695104" behindDoc="0" locked="0" layoutInCell="1" allowOverlap="1" wp14:anchorId="0313F6D6" wp14:editId="2FF1211F">
                <wp:simplePos x="0" y="0"/>
                <wp:positionH relativeFrom="column">
                  <wp:posOffset>34290</wp:posOffset>
                </wp:positionH>
                <wp:positionV relativeFrom="paragraph">
                  <wp:posOffset>112395</wp:posOffset>
                </wp:positionV>
                <wp:extent cx="2257425" cy="619125"/>
                <wp:effectExtent l="76200" t="57150" r="104775" b="104775"/>
                <wp:wrapNone/>
                <wp:docPr id="34" name="34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5" name="35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766EBBB" w14:textId="77777777" w:rsidR="00FA030F" w:rsidRPr="00532FDC" w:rsidRDefault="00FA030F" w:rsidP="00BB451C">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37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D4802C7" w14:textId="503E0DE8" w:rsidR="00FA030F" w:rsidRPr="00EE13FD" w:rsidRDefault="00FA030F" w:rsidP="00BB451C">
                              <w:pPr>
                                <w:jc w:val="center"/>
                                <w:rPr>
                                  <w:b/>
                                </w:rPr>
                              </w:pPr>
                              <w:r w:rsidRPr="00EE13FD">
                                <w:rPr>
                                  <w:b/>
                                </w:rPr>
                                <w:t>CATEGORIA “</w:t>
                              </w:r>
                              <w:r>
                                <w:rPr>
                                  <w:b/>
                                </w:rPr>
                                <w:t>Q</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13F6D6" id="34 Grupo" o:spid="_x0000_s1060" style="position:absolute;left:0;text-align:left;margin-left:2.7pt;margin-top:8.85pt;width:177.75pt;height:48.75pt;z-index:251695104"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">
                <v:roundrect id="35 Rectángulo redondeado" o:spid="_x0000_s1061"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RMMA&#10;AADbAAAADwAAAGRycy9kb3ducmV2LnhtbESPQWvCQBSE74X+h+UVvNVdFYtEV5Gi0IOCpl68PbLP&#10;JCT7Ns1uTfTXu0Khx2FmvmEWq97W4kqtLx1rGA0VCOLMmZJzDafv7fsMhA/IBmvHpOFGHlbL15cF&#10;JsZ1fKRrGnIRIewT1FCE0CRS+qwgi37oGuLoXVxrMUTZ5tK02EW4reVYqQ9pseS4UGBDnwVlVfpr&#10;NbiG02qsdududPih431fcbdRWg/e+vUcRKA+/If/2l9Gw2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hRMMAAADbAAAADwAAAAAAAAAAAAAAAACYAgAAZHJzL2Rv&#10;d25yZXYueG1sUEsFBgAAAAAEAAQA9QAAAIgDAAAAAA==&#10;" fillcolor="windowText" strokecolor="window" strokeweight="3pt">
                  <v:shadow on="t" color="black" opacity="24903f" origin=",.5" offset="0,.55556mm"/>
                  <v:textbox>
                    <w:txbxContent>
                      <w:p w14:paraId="7766EBBB" w14:textId="77777777" w:rsidR="00FA030F" w:rsidRPr="00532FDC" w:rsidRDefault="00FA030F" w:rsidP="00BB451C">
                        <w:pPr>
                          <w:rPr>
                            <w:b/>
                            <w:sz w:val="28"/>
                            <w:szCs w:val="28"/>
                          </w:rPr>
                        </w:pPr>
                      </w:p>
                    </w:txbxContent>
                  </v:textbox>
                </v:roundrect>
                <v:oval id="36 Elipse" o:spid="_x0000_s1062"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888MA&#10;AADbAAAADwAAAGRycy9kb3ducmV2LnhtbESPQYvCMBSE78L+h/AW9qbpKohbjeKKZb14qKueH82z&#10;rTYvpYm1/nsjCB6HmfmGmS06U4mWGldaVvA9iEAQZ1aXnCvY/yf9CQjnkTVWlknBnRws5h+9Gcba&#10;3jildudzESDsYlRQeF/HUrqsIINuYGvi4J1sY9AH2eRSN3gLcFPJYRSNpcGSw0KBNa0Kyi67q1Fw&#10;TEaH5Of37s7Xc7pNl+vq77Q6KPX12S2nIDx1/h1+tTdawWg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W888MAAADbAAAADwAAAAAAAAAAAAAAAACYAgAAZHJzL2Rv&#10;d25yZXYueG1sUEsFBgAAAAAEAAQA9QAAAIgDAAAAAA==&#10;" fillcolor="window" strokecolor="windowText" strokeweight="2pt"/>
                <v:roundrect id="37 Rectángulo redondeado" o:spid="_x0000_s1063"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6O78A&#10;AADbAAAADwAAAGRycy9kb3ducmV2LnhtbESPzQrCMBCE74LvEFbwpqkKKtUoKgiCiPjzAGuztsVm&#10;U5qo7dsbQfA4zMw3zHxZm0K8qHK5ZQWDfgSCOLE651TB9bLtTUE4j6yxsEwKGnKwXLRbc4y1ffOJ&#10;XmefigBhF6OCzPsyltIlGRl0fVsSB+9uK4M+yCqVusJ3gJtCDqNoLA3mHBYyLGmTUfI4P42Cw6EY&#10;bPa3xhAfL+tt86DRkJ9KdTv1agbCU+3/4V97pxWMJ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Xo7vwAAANsAAAAPAAAAAAAAAAAAAAAAAJgCAABkcnMvZG93bnJl&#10;di54bWxQSwUGAAAAAAQABAD1AAAAhAMAAAAA&#10;" fillcolor="#c00000" stroked="f">
                  <v:shadow on="t" color="black" opacity="22937f" origin=",.5" offset="0,.63889mm"/>
                  <v:textbox>
                    <w:txbxContent>
                      <w:p w14:paraId="1D4802C7" w14:textId="503E0DE8" w:rsidR="00FA030F" w:rsidRPr="00EE13FD" w:rsidRDefault="00FA030F" w:rsidP="00BB451C">
                        <w:pPr>
                          <w:jc w:val="center"/>
                          <w:rPr>
                            <w:b/>
                          </w:rPr>
                        </w:pPr>
                        <w:r w:rsidRPr="00EE13FD">
                          <w:rPr>
                            <w:b/>
                          </w:rPr>
                          <w:t>CATEGORIA “</w:t>
                        </w:r>
                        <w:r>
                          <w:rPr>
                            <w:b/>
                          </w:rPr>
                          <w:t>Q</w:t>
                        </w:r>
                        <w:r w:rsidRPr="00EE13FD">
                          <w:rPr>
                            <w:b/>
                          </w:rPr>
                          <w:t>”</w:t>
                        </w:r>
                      </w:p>
                    </w:txbxContent>
                  </v:textbox>
                </v:roundrect>
              </v:group>
            </w:pict>
          </mc:Fallback>
        </mc:AlternateContent>
      </w:r>
    </w:p>
    <w:p w14:paraId="3937408B" w14:textId="77777777" w:rsidR="00BB451C" w:rsidRDefault="00BB451C" w:rsidP="00BB451C">
      <w:pPr>
        <w:autoSpaceDE w:val="0"/>
        <w:autoSpaceDN w:val="0"/>
        <w:adjustRightInd w:val="0"/>
        <w:spacing w:after="0"/>
        <w:jc w:val="both"/>
        <w:rPr>
          <w:rFonts w:cstheme="minorHAnsi"/>
          <w:sz w:val="20"/>
          <w:szCs w:val="20"/>
        </w:rPr>
      </w:pPr>
    </w:p>
    <w:p w14:paraId="17B3E772" w14:textId="77777777" w:rsidR="00BB451C" w:rsidRDefault="00BB451C" w:rsidP="00BB451C">
      <w:pPr>
        <w:autoSpaceDE w:val="0"/>
        <w:autoSpaceDN w:val="0"/>
        <w:adjustRightInd w:val="0"/>
        <w:spacing w:after="0"/>
        <w:jc w:val="both"/>
        <w:rPr>
          <w:rFonts w:cstheme="minorHAnsi"/>
          <w:sz w:val="20"/>
          <w:szCs w:val="20"/>
        </w:rPr>
      </w:pPr>
    </w:p>
    <w:p w14:paraId="6BC2B6CF" w14:textId="77777777" w:rsidR="00BB451C" w:rsidRDefault="00BB451C" w:rsidP="00BB451C">
      <w:pPr>
        <w:autoSpaceDE w:val="0"/>
        <w:autoSpaceDN w:val="0"/>
        <w:adjustRightInd w:val="0"/>
        <w:spacing w:after="0"/>
        <w:jc w:val="both"/>
        <w:rPr>
          <w:rFonts w:cstheme="minorHAnsi"/>
          <w:sz w:val="20"/>
          <w:szCs w:val="20"/>
        </w:rPr>
      </w:pPr>
    </w:p>
    <w:p w14:paraId="27EC1E75" w14:textId="77777777" w:rsidR="00BB451C" w:rsidRDefault="00BB451C" w:rsidP="00BB451C">
      <w:pPr>
        <w:autoSpaceDE w:val="0"/>
        <w:autoSpaceDN w:val="0"/>
        <w:adjustRightInd w:val="0"/>
        <w:spacing w:after="0"/>
        <w:jc w:val="both"/>
        <w:rPr>
          <w:rFonts w:cstheme="minorHAnsi"/>
          <w:sz w:val="20"/>
          <w:szCs w:val="20"/>
        </w:rPr>
      </w:pPr>
    </w:p>
    <w:p w14:paraId="285940B4" w14:textId="77777777" w:rsidR="00BB451C" w:rsidRPr="00410828" w:rsidRDefault="00BB451C" w:rsidP="00BB451C">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BB451C" w:rsidRPr="00410828" w14:paraId="27F3CA84" w14:textId="77777777" w:rsidTr="004E2531">
        <w:tc>
          <w:tcPr>
            <w:tcW w:w="8978" w:type="dxa"/>
            <w:shd w:val="clear" w:color="auto" w:fill="F2F2F2" w:themeFill="background1" w:themeFillShade="F2"/>
          </w:tcPr>
          <w:p w14:paraId="532705DB" w14:textId="77777777" w:rsidR="00FA030F" w:rsidRPr="0020424D" w:rsidRDefault="00FA030F" w:rsidP="00FA030F">
            <w:pPr>
              <w:autoSpaceDE w:val="0"/>
              <w:autoSpaceDN w:val="0"/>
              <w:adjustRightInd w:val="0"/>
              <w:contextualSpacing/>
              <w:jc w:val="both"/>
              <w:rPr>
                <w:b/>
                <w:i/>
                <w:sz w:val="18"/>
                <w:szCs w:val="20"/>
              </w:rPr>
            </w:pPr>
            <w:r w:rsidRPr="0020424D">
              <w:rPr>
                <w:b/>
                <w:i/>
                <w:sz w:val="18"/>
                <w:szCs w:val="20"/>
              </w:rPr>
              <w:t>Descripción de la categoría “Q”</w:t>
            </w:r>
          </w:p>
          <w:p w14:paraId="1B187D73" w14:textId="77777777" w:rsidR="00FA030F" w:rsidRPr="0020424D" w:rsidRDefault="00FA030F" w:rsidP="00FA030F">
            <w:pPr>
              <w:autoSpaceDE w:val="0"/>
              <w:autoSpaceDN w:val="0"/>
              <w:adjustRightInd w:val="0"/>
              <w:contextualSpacing/>
              <w:jc w:val="both"/>
              <w:rPr>
                <w:rFonts w:ascii="Times New Roman" w:hAnsi="Times New Roman" w:cs="Times New Roman"/>
                <w:i/>
                <w:sz w:val="18"/>
                <w:szCs w:val="20"/>
              </w:rPr>
            </w:pPr>
          </w:p>
          <w:p w14:paraId="159164EB" w14:textId="77777777" w:rsidR="00FA030F" w:rsidRPr="0020424D" w:rsidRDefault="00FA030F" w:rsidP="00FA030F">
            <w:pPr>
              <w:autoSpaceDE w:val="0"/>
              <w:autoSpaceDN w:val="0"/>
              <w:adjustRightInd w:val="0"/>
              <w:contextualSpacing/>
              <w:jc w:val="both"/>
              <w:rPr>
                <w:rFonts w:cstheme="minorHAnsi"/>
                <w:i/>
                <w:sz w:val="18"/>
                <w:szCs w:val="20"/>
              </w:rPr>
            </w:pPr>
            <w:r w:rsidRPr="0020424D">
              <w:rPr>
                <w:rFonts w:cstheme="minorHAnsi"/>
                <w:i/>
                <w:sz w:val="18"/>
                <w:szCs w:val="20"/>
              </w:rPr>
              <w:t>“los aranceles sobre las mercancías incluidas dentro de las fracciones arancelarias en la categoría de desgravación Q en la lista de una Parte se aplicarán según lo dispuesto en el Apéndice 1 (Contingentes arancelarios de importación de las Repúblicas de la Parte CA) y el Apéndice 2 (Contingentes arancelarios de importación de la Parte UE) del Anexo 1 (Eliminación arancelaria)”.</w:t>
            </w:r>
          </w:p>
          <w:p w14:paraId="303CCF91" w14:textId="77777777" w:rsidR="00BB451C" w:rsidRPr="00410828" w:rsidRDefault="00BB451C" w:rsidP="004E2531">
            <w:pPr>
              <w:autoSpaceDE w:val="0"/>
              <w:autoSpaceDN w:val="0"/>
              <w:adjustRightInd w:val="0"/>
              <w:contextualSpacing/>
              <w:jc w:val="both"/>
              <w:rPr>
                <w:b/>
                <w:sz w:val="18"/>
                <w:szCs w:val="18"/>
                <w:u w:val="single"/>
              </w:rPr>
            </w:pPr>
          </w:p>
        </w:tc>
      </w:tr>
    </w:tbl>
    <w:p w14:paraId="4EACDF74" w14:textId="77777777" w:rsidR="00BB451C" w:rsidRPr="00410828" w:rsidRDefault="00BB451C" w:rsidP="00BB451C">
      <w:pPr>
        <w:autoSpaceDE w:val="0"/>
        <w:autoSpaceDN w:val="0"/>
        <w:adjustRightInd w:val="0"/>
        <w:spacing w:after="0"/>
        <w:jc w:val="both"/>
        <w:rPr>
          <w:rFonts w:cstheme="minorHAnsi"/>
          <w:sz w:val="20"/>
          <w:szCs w:val="20"/>
        </w:rPr>
      </w:pPr>
    </w:p>
    <w:p w14:paraId="59053324" w14:textId="77777777" w:rsidR="00BB451C" w:rsidRPr="00410828" w:rsidRDefault="00BB451C" w:rsidP="00BB451C">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BB451C" w:rsidRPr="00410828" w14:paraId="4A1B886A" w14:textId="77777777" w:rsidTr="004E2531">
        <w:tc>
          <w:tcPr>
            <w:tcW w:w="8978" w:type="dxa"/>
            <w:shd w:val="clear" w:color="auto" w:fill="F2F2F2" w:themeFill="background1" w:themeFillShade="F2"/>
          </w:tcPr>
          <w:p w14:paraId="456250AA" w14:textId="77777777" w:rsidR="00FA030F" w:rsidRPr="0020424D" w:rsidRDefault="00FA030F" w:rsidP="00FA030F">
            <w:pPr>
              <w:spacing w:after="200" w:line="276" w:lineRule="auto"/>
              <w:jc w:val="both"/>
              <w:rPr>
                <w:b/>
                <w:sz w:val="18"/>
                <w:szCs w:val="20"/>
              </w:rPr>
            </w:pPr>
            <w:r w:rsidRPr="0020424D">
              <w:rPr>
                <w:b/>
                <w:sz w:val="18"/>
                <w:szCs w:val="20"/>
              </w:rPr>
              <w:t xml:space="preserve">Interpretación de la categoría “Q” </w:t>
            </w:r>
          </w:p>
          <w:p w14:paraId="67BD51E9" w14:textId="77777777" w:rsidR="00FA030F" w:rsidRPr="0020424D" w:rsidRDefault="00FA030F" w:rsidP="00FA030F">
            <w:pPr>
              <w:autoSpaceDE w:val="0"/>
              <w:autoSpaceDN w:val="0"/>
              <w:adjustRightInd w:val="0"/>
              <w:spacing w:after="200" w:line="276" w:lineRule="auto"/>
              <w:jc w:val="both"/>
              <w:rPr>
                <w:rFonts w:cstheme="minorHAnsi"/>
                <w:sz w:val="18"/>
                <w:szCs w:val="20"/>
              </w:rPr>
            </w:pPr>
            <w:r w:rsidRPr="0020424D">
              <w:rPr>
                <w:rFonts w:cstheme="minorHAnsi"/>
                <w:sz w:val="18"/>
                <w:szCs w:val="20"/>
              </w:rPr>
              <w:t>A la entrada en vigencia del Acuerdo,</w:t>
            </w:r>
            <w:r w:rsidRPr="0020424D">
              <w:rPr>
                <w:rFonts w:cstheme="minorHAnsi"/>
                <w:i/>
                <w:sz w:val="18"/>
                <w:szCs w:val="20"/>
              </w:rPr>
              <w:t xml:space="preserve"> </w:t>
            </w:r>
            <w:r w:rsidRPr="0020424D">
              <w:rPr>
                <w:rFonts w:cstheme="minorHAnsi"/>
                <w:sz w:val="18"/>
                <w:szCs w:val="20"/>
              </w:rPr>
              <w:t>un determinado volumen de exportaciones de</w:t>
            </w:r>
            <w:r w:rsidRPr="0020424D" w:rsidDel="005E2320">
              <w:rPr>
                <w:rFonts w:cstheme="minorHAnsi"/>
                <w:sz w:val="18"/>
                <w:szCs w:val="20"/>
              </w:rPr>
              <w:t xml:space="preserve"> </w:t>
            </w:r>
            <w:r w:rsidRPr="0020424D">
              <w:rPr>
                <w:rFonts w:cstheme="minorHAnsi"/>
                <w:sz w:val="18"/>
                <w:szCs w:val="20"/>
              </w:rPr>
              <w:t xml:space="preserve">productos de </w:t>
            </w:r>
            <w:r w:rsidRPr="0020424D">
              <w:rPr>
                <w:i/>
                <w:color w:val="0000FF"/>
                <w:sz w:val="18"/>
                <w:szCs w:val="20"/>
              </w:rPr>
              <w:t>Preparaciones alimenticias no expresadas ni comprendidas en otra parte</w:t>
            </w:r>
            <w:r w:rsidRPr="0020424D">
              <w:rPr>
                <w:sz w:val="18"/>
                <w:szCs w:val="20"/>
              </w:rPr>
              <w:t xml:space="preserve"> </w:t>
            </w:r>
            <w:r w:rsidRPr="0020424D">
              <w:rPr>
                <w:rFonts w:cstheme="minorHAnsi"/>
                <w:sz w:val="18"/>
                <w:szCs w:val="20"/>
              </w:rPr>
              <w:t>de la partida 2106 podrá ser exportado por los países centroamericanos al mercado de la Unión Europea libre del pago de aranceles aduaneros, bajo la figura de “contingente arancelario”, siempre y cuando cumpla con la Regla de Origen del AdA. Una vez sobrepasado dicho volumen, aplicará la categoría de desgravación establecida para cada producto, según se indica en el apartado “Exportaciones fuera de Contingente” más adelante.</w:t>
            </w:r>
          </w:p>
          <w:p w14:paraId="64FC54C6" w14:textId="77777777" w:rsidR="00FA030F" w:rsidRPr="0020424D" w:rsidRDefault="00FA030F" w:rsidP="00FA030F">
            <w:pPr>
              <w:autoSpaceDE w:val="0"/>
              <w:autoSpaceDN w:val="0"/>
              <w:adjustRightInd w:val="0"/>
              <w:spacing w:after="200" w:line="276" w:lineRule="auto"/>
              <w:jc w:val="both"/>
              <w:rPr>
                <w:rFonts w:cstheme="minorHAnsi"/>
                <w:sz w:val="18"/>
                <w:szCs w:val="20"/>
              </w:rPr>
            </w:pPr>
            <w:r w:rsidRPr="0020424D">
              <w:rPr>
                <w:rFonts w:cstheme="minorHAnsi"/>
                <w:sz w:val="18"/>
                <w:szCs w:val="20"/>
              </w:rPr>
              <w:t xml:space="preserve">Para tal efecto, la Unión Europea ha asignado a Centroamérica un contingente regional (sin Panamá) para Azúcar, incluido el azúcar orgánico y mercancías con alto contenido de azúcar de 150,000 toneladas métricas (TM) de equivalente en azúcar crudo para el año 1, con un crecimiento anual de 4,500 TM. Del volumen regional, corresponde a El Salvador 24,391 TM en el año 1 de entrada en vigor </w:t>
            </w:r>
            <w:proofErr w:type="gramStart"/>
            <w:r w:rsidRPr="0020424D">
              <w:rPr>
                <w:rFonts w:cstheme="minorHAnsi"/>
                <w:sz w:val="18"/>
                <w:szCs w:val="20"/>
              </w:rPr>
              <w:t>del AdA</w:t>
            </w:r>
            <w:proofErr w:type="gramEnd"/>
            <w:r w:rsidRPr="0020424D">
              <w:rPr>
                <w:rFonts w:cstheme="minorHAnsi"/>
                <w:sz w:val="18"/>
                <w:szCs w:val="20"/>
              </w:rPr>
              <w:t xml:space="preserve">, con un crecimiento anual sucesivo de 696 TM. Las cantidades ingresadas dentro del contingente estarán libre de aranceles aduaneros en cualquier momento del año calendario. El azúcar crudo de calidad estándar será azúcar con un rendimiento de 92 por ciento de azúcar blanca. </w:t>
            </w:r>
          </w:p>
          <w:p w14:paraId="3F4D16CE" w14:textId="77777777" w:rsidR="00FA030F" w:rsidRPr="0020424D" w:rsidRDefault="00FA030F" w:rsidP="00FA030F">
            <w:pPr>
              <w:autoSpaceDE w:val="0"/>
              <w:autoSpaceDN w:val="0"/>
              <w:adjustRightInd w:val="0"/>
              <w:spacing w:after="200" w:line="276" w:lineRule="auto"/>
              <w:jc w:val="both"/>
              <w:rPr>
                <w:rFonts w:cstheme="minorHAnsi"/>
                <w:sz w:val="18"/>
                <w:szCs w:val="20"/>
              </w:rPr>
            </w:pPr>
            <w:r w:rsidRPr="0020424D">
              <w:rPr>
                <w:rFonts w:cstheme="minorHAnsi"/>
                <w:sz w:val="18"/>
                <w:szCs w:val="20"/>
              </w:rPr>
              <w:t>Un aspecto importante de este contingente es que aplica tanto para azúcar, incluida la orgánica, como para productos con alto contenido de azúcar (PACA: confites, chocolates, jugos, etc.). La definición detallada por inciso arancelario para azúcar y PACA se encuentra establecida en el párrafo 9, -</w:t>
            </w:r>
            <w:r w:rsidRPr="0020424D">
              <w:rPr>
                <w:rFonts w:cstheme="minorHAnsi"/>
                <w:i/>
                <w:color w:val="0000FF"/>
                <w:sz w:val="18"/>
                <w:szCs w:val="20"/>
              </w:rPr>
              <w:t>Azúcar, incluido el azúcar orgánico, y mercancías con alto contenido de azúcar</w:t>
            </w:r>
            <w:r w:rsidRPr="0020424D">
              <w:rPr>
                <w:rFonts w:cstheme="minorHAnsi"/>
                <w:sz w:val="18"/>
                <w:szCs w:val="20"/>
              </w:rPr>
              <w:t>-, literales i) y ii) respectivamente, del Apéndice 2 (</w:t>
            </w:r>
            <w:r w:rsidRPr="0020424D">
              <w:rPr>
                <w:rFonts w:cstheme="minorHAnsi"/>
                <w:i/>
                <w:sz w:val="18"/>
                <w:szCs w:val="20"/>
              </w:rPr>
              <w:t>Contingentes arancelarios de importación de la Parte UE</w:t>
            </w:r>
            <w:r w:rsidRPr="0020424D">
              <w:rPr>
                <w:rFonts w:cstheme="minorHAnsi"/>
                <w:sz w:val="18"/>
                <w:szCs w:val="20"/>
              </w:rPr>
              <w:t>) al Anexo I (</w:t>
            </w:r>
            <w:r w:rsidRPr="0020424D">
              <w:rPr>
                <w:rFonts w:cstheme="minorHAnsi"/>
                <w:i/>
                <w:sz w:val="18"/>
                <w:szCs w:val="20"/>
              </w:rPr>
              <w:t>Eliminación Arancelaria</w:t>
            </w:r>
            <w:r w:rsidRPr="0020424D">
              <w:rPr>
                <w:rFonts w:cstheme="minorHAnsi"/>
                <w:sz w:val="18"/>
                <w:szCs w:val="20"/>
              </w:rPr>
              <w:t>).</w:t>
            </w:r>
          </w:p>
          <w:p w14:paraId="0B70C5BD" w14:textId="77777777" w:rsidR="00FA030F" w:rsidRPr="0020424D" w:rsidRDefault="00FA030F" w:rsidP="00FA030F">
            <w:pPr>
              <w:autoSpaceDE w:val="0"/>
              <w:autoSpaceDN w:val="0"/>
              <w:adjustRightInd w:val="0"/>
              <w:spacing w:line="276" w:lineRule="auto"/>
              <w:jc w:val="both"/>
              <w:rPr>
                <w:rFonts w:cstheme="minorHAnsi"/>
                <w:sz w:val="18"/>
                <w:szCs w:val="20"/>
              </w:rPr>
            </w:pPr>
          </w:p>
          <w:p w14:paraId="005EA287" w14:textId="77777777" w:rsidR="00FA030F" w:rsidRPr="0020424D" w:rsidRDefault="00FA030F" w:rsidP="00FA030F">
            <w:pPr>
              <w:spacing w:line="276" w:lineRule="auto"/>
              <w:jc w:val="both"/>
              <w:rPr>
                <w:sz w:val="18"/>
                <w:szCs w:val="20"/>
                <w:lang w:val="es-ES_tradnl"/>
              </w:rPr>
            </w:pPr>
            <w:r w:rsidRPr="0020424D">
              <w:rPr>
                <w:sz w:val="18"/>
                <w:szCs w:val="20"/>
                <w:lang w:val="es-ES_tradnl"/>
              </w:rPr>
              <w:t>Es necesario que usted tenga en cuenta que para realizar exportaciones de azúcar deberá solicitar un “Certificado de Exportación” a la autoridad competente designada por el país centroamericano, que en nuestro caso es la Dirección de Administración de Tratados Comerciales (DATCO) y conocer asimismo otros aspectos administrativos relacionados que encontrará en el:</w:t>
            </w:r>
          </w:p>
          <w:p w14:paraId="498DD7BB" w14:textId="77777777" w:rsidR="00FA030F" w:rsidRPr="0020424D" w:rsidRDefault="00FA030F" w:rsidP="00FA030F">
            <w:pPr>
              <w:spacing w:line="276" w:lineRule="auto"/>
              <w:jc w:val="both"/>
              <w:rPr>
                <w:sz w:val="18"/>
                <w:szCs w:val="20"/>
                <w:lang w:val="es-ES_tradnl"/>
              </w:rPr>
            </w:pPr>
          </w:p>
          <w:p w14:paraId="6199EDBC" w14:textId="77777777" w:rsidR="00FA030F" w:rsidRPr="0020424D" w:rsidRDefault="00FA030F" w:rsidP="00FA030F">
            <w:pPr>
              <w:pStyle w:val="Prrafodelista"/>
              <w:numPr>
                <w:ilvl w:val="0"/>
                <w:numId w:val="15"/>
              </w:numPr>
              <w:spacing w:line="276" w:lineRule="auto"/>
              <w:ind w:left="426"/>
              <w:jc w:val="both"/>
              <w:rPr>
                <w:b/>
                <w:i/>
                <w:sz w:val="18"/>
                <w:szCs w:val="20"/>
              </w:rPr>
            </w:pPr>
            <w:r w:rsidRPr="0020424D">
              <w:rPr>
                <w:b/>
                <w:i/>
                <w:sz w:val="18"/>
                <w:szCs w:val="20"/>
              </w:rPr>
              <w:t>Reglamento Centroamericano para la Administración de los Contingentes Regionales del Acuerdo por el que se establece una Asociación entre Centroamérica, por un lado, y la Unión Europea y sus Estados Miembros, por otro (Resolución 315-2013 del COMIECO-EX); y</w:t>
            </w:r>
          </w:p>
          <w:p w14:paraId="19002545" w14:textId="77777777" w:rsidR="00366876" w:rsidRPr="0020424D" w:rsidRDefault="00366876" w:rsidP="00366876">
            <w:pPr>
              <w:pStyle w:val="Prrafodelista"/>
              <w:keepNext/>
              <w:keepLines/>
              <w:spacing w:before="200" w:after="200" w:line="276" w:lineRule="auto"/>
              <w:ind w:left="426"/>
              <w:jc w:val="both"/>
              <w:outlineLvl w:val="8"/>
              <w:rPr>
                <w:b/>
                <w:i/>
                <w:sz w:val="18"/>
                <w:szCs w:val="20"/>
              </w:rPr>
            </w:pPr>
          </w:p>
          <w:p w14:paraId="2BE48E88" w14:textId="77777777" w:rsidR="00FA030F" w:rsidRPr="0020424D" w:rsidRDefault="00FA030F" w:rsidP="00FA030F">
            <w:pPr>
              <w:pStyle w:val="Prrafodelista"/>
              <w:keepNext/>
              <w:keepLines/>
              <w:numPr>
                <w:ilvl w:val="0"/>
                <w:numId w:val="15"/>
              </w:numPr>
              <w:spacing w:before="200" w:after="200" w:line="276" w:lineRule="auto"/>
              <w:ind w:left="426"/>
              <w:jc w:val="both"/>
              <w:outlineLvl w:val="8"/>
              <w:rPr>
                <w:b/>
                <w:i/>
                <w:sz w:val="18"/>
                <w:szCs w:val="20"/>
              </w:rPr>
            </w:pPr>
            <w:r w:rsidRPr="0020424D">
              <w:rPr>
                <w:b/>
                <w:i/>
                <w:sz w:val="18"/>
                <w:szCs w:val="20"/>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p>
          <w:p w14:paraId="7A3CB931" w14:textId="77777777" w:rsidR="00FA030F" w:rsidRPr="0020424D" w:rsidRDefault="00FA030F" w:rsidP="00FA030F">
            <w:pPr>
              <w:autoSpaceDE w:val="0"/>
              <w:autoSpaceDN w:val="0"/>
              <w:adjustRightInd w:val="0"/>
              <w:spacing w:line="276" w:lineRule="auto"/>
              <w:jc w:val="both"/>
              <w:rPr>
                <w:rFonts w:cstheme="minorHAnsi"/>
                <w:sz w:val="18"/>
                <w:szCs w:val="20"/>
                <w:lang w:val="es-ES_tradnl"/>
              </w:rPr>
            </w:pPr>
          </w:p>
          <w:p w14:paraId="16E77FB9" w14:textId="24385B91" w:rsidR="00BB451C" w:rsidRPr="007E0A4E" w:rsidRDefault="00FA030F" w:rsidP="00FA030F">
            <w:pPr>
              <w:autoSpaceDE w:val="0"/>
              <w:autoSpaceDN w:val="0"/>
              <w:adjustRightInd w:val="0"/>
              <w:spacing w:after="200" w:line="276" w:lineRule="auto"/>
              <w:jc w:val="both"/>
              <w:rPr>
                <w:rFonts w:cstheme="minorHAnsi"/>
                <w:sz w:val="18"/>
                <w:szCs w:val="18"/>
              </w:rPr>
            </w:pPr>
            <w:r w:rsidRPr="0020424D">
              <w:rPr>
                <w:rFonts w:cstheme="minorHAnsi"/>
                <w:sz w:val="18"/>
                <w:szCs w:val="20"/>
              </w:rPr>
              <w:t>Asimismo, Usted debe considerar que el contingente será administrado por la Unión Europea de acuerdo con sus regulaciones nacionales, que de manera general se basa en el principio de Primero en Tiempo, Primero en Derecho (PTPD), y la presentación del Certificado de Exportación de El Salvador.</w:t>
            </w:r>
          </w:p>
        </w:tc>
      </w:tr>
    </w:tbl>
    <w:p w14:paraId="1D4D2ACB" w14:textId="77777777" w:rsidR="00BB451C" w:rsidRDefault="00BB451C" w:rsidP="00BB451C">
      <w:pPr>
        <w:autoSpaceDE w:val="0"/>
        <w:autoSpaceDN w:val="0"/>
        <w:adjustRightInd w:val="0"/>
        <w:spacing w:after="0"/>
        <w:jc w:val="both"/>
        <w:rPr>
          <w:rFonts w:cstheme="minorHAnsi"/>
          <w:sz w:val="20"/>
          <w:szCs w:val="20"/>
        </w:rPr>
      </w:pPr>
    </w:p>
    <w:p w14:paraId="73110FD0" w14:textId="77777777" w:rsidR="00AE528C" w:rsidRPr="00AE528C" w:rsidRDefault="00AE528C" w:rsidP="00AE528C">
      <w:pPr>
        <w:autoSpaceDE w:val="0"/>
        <w:autoSpaceDN w:val="0"/>
        <w:adjustRightInd w:val="0"/>
        <w:spacing w:after="0"/>
        <w:jc w:val="both"/>
        <w:rPr>
          <w:rFonts w:cstheme="minorHAnsi"/>
          <w:sz w:val="20"/>
          <w:szCs w:val="20"/>
          <w:lang w:val="es-ES_tradnl"/>
        </w:rPr>
      </w:pPr>
      <w:r w:rsidRPr="00AE528C">
        <w:rPr>
          <w:rFonts w:cstheme="minorHAnsi"/>
          <w:sz w:val="20"/>
          <w:szCs w:val="20"/>
          <w:lang w:val="es-ES_tradnl"/>
        </w:rPr>
        <w:t>Usted se preguntará ¿Qué pasa si quiero exportar más de estos productos aunque se haya cubierto la cuota regional de 150,000 TM?</w:t>
      </w:r>
    </w:p>
    <w:p w14:paraId="70989B64" w14:textId="77777777" w:rsidR="00AE528C" w:rsidRPr="00AE528C" w:rsidRDefault="00AE528C" w:rsidP="00AE528C">
      <w:pPr>
        <w:autoSpaceDE w:val="0"/>
        <w:autoSpaceDN w:val="0"/>
        <w:adjustRightInd w:val="0"/>
        <w:spacing w:after="0"/>
        <w:jc w:val="both"/>
        <w:rPr>
          <w:rFonts w:cstheme="minorHAnsi"/>
          <w:b/>
          <w:i/>
          <w:sz w:val="20"/>
          <w:szCs w:val="20"/>
          <w:u w:val="single"/>
          <w:lang w:val="es-ES_tradnl"/>
        </w:rPr>
      </w:pPr>
    </w:p>
    <w:p w14:paraId="0E149B65" w14:textId="77777777" w:rsidR="001D05BE" w:rsidRPr="00AE528C" w:rsidRDefault="001D05BE" w:rsidP="001D05BE">
      <w:pPr>
        <w:autoSpaceDE w:val="0"/>
        <w:autoSpaceDN w:val="0"/>
        <w:adjustRightInd w:val="0"/>
        <w:jc w:val="both"/>
        <w:rPr>
          <w:rFonts w:cstheme="minorHAnsi"/>
          <w:sz w:val="20"/>
          <w:szCs w:val="20"/>
          <w:lang w:val="es-ES_tradnl"/>
        </w:rPr>
      </w:pPr>
      <w:r w:rsidRPr="00AE528C">
        <w:rPr>
          <w:rFonts w:cstheme="minorHAnsi"/>
          <w:sz w:val="20"/>
          <w:szCs w:val="20"/>
          <w:lang w:val="es-ES_tradnl"/>
        </w:rPr>
        <w:t>Usted se preguntará ¿Qué pasa si quiero exportar más de estos productos aunque se haya cubierto la cuota regional de 150,000 TM?</w:t>
      </w:r>
    </w:p>
    <w:p w14:paraId="02EC2DA1" w14:textId="77777777" w:rsidR="001D05BE" w:rsidRPr="00AE528C" w:rsidRDefault="001D05BE" w:rsidP="001D05BE">
      <w:pPr>
        <w:autoSpaceDE w:val="0"/>
        <w:autoSpaceDN w:val="0"/>
        <w:adjustRightInd w:val="0"/>
        <w:jc w:val="both"/>
        <w:rPr>
          <w:rFonts w:cstheme="minorHAnsi"/>
          <w:b/>
          <w:sz w:val="20"/>
          <w:szCs w:val="20"/>
        </w:rPr>
      </w:pPr>
      <w:r w:rsidRPr="00AE528C">
        <w:rPr>
          <w:rFonts w:cstheme="minorHAnsi"/>
          <w:b/>
          <w:sz w:val="20"/>
          <w:szCs w:val="20"/>
        </w:rPr>
        <w:t>Exportaciones fuera de contingente</w:t>
      </w:r>
    </w:p>
    <w:p w14:paraId="29CC3A12" w14:textId="77777777" w:rsidR="001D05BE" w:rsidRDefault="001D05BE" w:rsidP="001D05BE">
      <w:pPr>
        <w:autoSpaceDE w:val="0"/>
        <w:autoSpaceDN w:val="0"/>
        <w:adjustRightInd w:val="0"/>
        <w:jc w:val="both"/>
        <w:rPr>
          <w:rFonts w:cstheme="minorHAnsi"/>
          <w:sz w:val="20"/>
          <w:szCs w:val="20"/>
        </w:rPr>
      </w:pPr>
      <w:r w:rsidRPr="00AE528C">
        <w:rPr>
          <w:rFonts w:cstheme="minorHAnsi"/>
          <w:sz w:val="20"/>
          <w:szCs w:val="20"/>
        </w:rPr>
        <w:t>A las exportaciones de</w:t>
      </w:r>
      <w:r w:rsidRPr="00C9658F">
        <w:rPr>
          <w:rFonts w:cstheme="minorHAnsi"/>
          <w:sz w:val="20"/>
          <w:szCs w:val="20"/>
        </w:rPr>
        <w:t xml:space="preserve"> Preparaciones alimenticias no expresadas ni comprendidas en otra, </w:t>
      </w:r>
      <w:r w:rsidRPr="00AE528C">
        <w:rPr>
          <w:rFonts w:cstheme="minorHAnsi"/>
          <w:sz w:val="20"/>
          <w:szCs w:val="20"/>
        </w:rPr>
        <w:t xml:space="preserve">que se realicen en cantidades que excedan </w:t>
      </w:r>
      <w:r w:rsidRPr="0020424D">
        <w:rPr>
          <w:rFonts w:cstheme="minorHAnsi"/>
          <w:color w:val="000000" w:themeColor="text1"/>
          <w:sz w:val="20"/>
          <w:szCs w:val="20"/>
        </w:rPr>
        <w:t xml:space="preserve">al contingente asignado, se les aplicará los aranceles aduaneros, de acuerdo a lo establecido en el </w:t>
      </w:r>
      <w:r w:rsidRPr="0020424D">
        <w:rPr>
          <w:rFonts w:cstheme="minorHAnsi"/>
          <w:b/>
          <w:color w:val="000000" w:themeColor="text1"/>
          <w:sz w:val="20"/>
          <w:szCs w:val="20"/>
        </w:rPr>
        <w:t>párrafo 9 del Apéndice 2 (Contingentes arancelarios de importación de la Parte UE) del Anexo I (Eliminación de aranceles aduaneros) del Acuerdo</w:t>
      </w:r>
      <w:r w:rsidRPr="0020424D">
        <w:rPr>
          <w:rFonts w:cstheme="minorHAnsi"/>
          <w:color w:val="000000" w:themeColor="text1"/>
          <w:sz w:val="20"/>
          <w:szCs w:val="20"/>
        </w:rPr>
        <w:t xml:space="preserve">, </w:t>
      </w:r>
      <w:r w:rsidRPr="00AE528C">
        <w:rPr>
          <w:rFonts w:cstheme="minorHAnsi"/>
          <w:sz w:val="20"/>
          <w:szCs w:val="20"/>
        </w:rPr>
        <w:t>el cual en términos generales establece qué categoría de desgravación se le aplicará a un determinado producto.</w:t>
      </w:r>
    </w:p>
    <w:p w14:paraId="7B18040F" w14:textId="07FE763F" w:rsidR="001D05BE" w:rsidRDefault="001D05BE" w:rsidP="001D05BE">
      <w:pPr>
        <w:autoSpaceDE w:val="0"/>
        <w:autoSpaceDN w:val="0"/>
        <w:adjustRightInd w:val="0"/>
        <w:jc w:val="both"/>
        <w:rPr>
          <w:rFonts w:eastAsia="Times New Roman" w:cstheme="minorHAnsi"/>
          <w:i/>
          <w:sz w:val="20"/>
          <w:szCs w:val="20"/>
          <w:lang w:val="es-ES" w:eastAsia="fr-BE"/>
        </w:rPr>
      </w:pPr>
      <w:r w:rsidRPr="00AE528C">
        <w:rPr>
          <w:rFonts w:cstheme="minorHAnsi"/>
          <w:sz w:val="20"/>
          <w:szCs w:val="20"/>
        </w:rPr>
        <w:t xml:space="preserve">Para ello usted debe de considerar el código arancelario específico en donde se clasifica el producto de su interés. </w:t>
      </w:r>
      <w:r w:rsidRPr="00AE528C">
        <w:rPr>
          <w:rFonts w:eastAsia="Times New Roman" w:cstheme="minorHAnsi"/>
          <w:sz w:val="20"/>
          <w:szCs w:val="20"/>
          <w:lang w:val="es-ES" w:eastAsia="fr-BE"/>
        </w:rPr>
        <w:t>En este caso, al buscar en el párrafo 9 mencionado, encontrará las siguientes listas con sus referencias de categorías a aplicar, tal como se muestra en el siguiente cuadro:</w:t>
      </w:r>
    </w:p>
    <w:tbl>
      <w:tblPr>
        <w:tblStyle w:val="Tablaconcuadrcula"/>
        <w:tblW w:w="0" w:type="auto"/>
        <w:tblLook w:val="04A0" w:firstRow="1" w:lastRow="0" w:firstColumn="1" w:lastColumn="0" w:noHBand="0" w:noVBand="1"/>
      </w:tblPr>
      <w:tblGrid>
        <w:gridCol w:w="6511"/>
        <w:gridCol w:w="2317"/>
      </w:tblGrid>
      <w:tr w:rsidR="001D05BE" w14:paraId="1A149283" w14:textId="77777777" w:rsidTr="00E85EA4">
        <w:trPr>
          <w:tblHeader/>
        </w:trPr>
        <w:tc>
          <w:tcPr>
            <w:tcW w:w="6629" w:type="dxa"/>
            <w:shd w:val="clear" w:color="auto" w:fill="D99594" w:themeFill="accent2" w:themeFillTint="99"/>
          </w:tcPr>
          <w:p w14:paraId="6360A530" w14:textId="77777777" w:rsidR="001D05BE" w:rsidRDefault="001D05BE" w:rsidP="00E85EA4">
            <w:pPr>
              <w:autoSpaceDE w:val="0"/>
              <w:autoSpaceDN w:val="0"/>
              <w:adjustRightInd w:val="0"/>
              <w:jc w:val="center"/>
              <w:rPr>
                <w:rFonts w:cstheme="minorHAnsi"/>
                <w:b/>
                <w:sz w:val="16"/>
                <w:szCs w:val="16"/>
              </w:rPr>
            </w:pPr>
            <w:r w:rsidRPr="0098304B">
              <w:rPr>
                <w:rFonts w:cstheme="minorHAnsi"/>
                <w:b/>
                <w:sz w:val="16"/>
                <w:szCs w:val="16"/>
              </w:rPr>
              <w:t>FRACCIONES ARANCELARIAS DE LA LISTA DE LA UNI</w:t>
            </w:r>
            <w:r>
              <w:rPr>
                <w:rFonts w:cstheme="minorHAnsi"/>
                <w:b/>
                <w:sz w:val="16"/>
                <w:szCs w:val="16"/>
              </w:rPr>
              <w:t>Ó</w:t>
            </w:r>
            <w:r w:rsidRPr="0098304B">
              <w:rPr>
                <w:rFonts w:cstheme="minorHAnsi"/>
                <w:b/>
                <w:sz w:val="16"/>
                <w:szCs w:val="16"/>
              </w:rPr>
              <w:t>N EUROPEA</w:t>
            </w:r>
          </w:p>
          <w:p w14:paraId="0DAE1874" w14:textId="77777777" w:rsidR="001D05BE" w:rsidRPr="0098304B" w:rsidRDefault="001D05BE" w:rsidP="00E85EA4">
            <w:pPr>
              <w:autoSpaceDE w:val="0"/>
              <w:autoSpaceDN w:val="0"/>
              <w:adjustRightInd w:val="0"/>
              <w:jc w:val="center"/>
              <w:rPr>
                <w:rFonts w:cstheme="minorHAnsi"/>
                <w:b/>
                <w:sz w:val="16"/>
                <w:szCs w:val="16"/>
              </w:rPr>
            </w:pPr>
          </w:p>
        </w:tc>
        <w:tc>
          <w:tcPr>
            <w:tcW w:w="2349" w:type="dxa"/>
            <w:shd w:val="clear" w:color="auto" w:fill="D99594" w:themeFill="accent2" w:themeFillTint="99"/>
          </w:tcPr>
          <w:p w14:paraId="6AECD0D6" w14:textId="77777777" w:rsidR="001D05BE" w:rsidRPr="0098304B" w:rsidRDefault="001D05BE" w:rsidP="00E85EA4">
            <w:pPr>
              <w:autoSpaceDE w:val="0"/>
              <w:autoSpaceDN w:val="0"/>
              <w:adjustRightInd w:val="0"/>
              <w:jc w:val="center"/>
              <w:rPr>
                <w:rFonts w:cstheme="minorHAnsi"/>
                <w:b/>
                <w:sz w:val="16"/>
                <w:szCs w:val="16"/>
              </w:rPr>
            </w:pPr>
            <w:r w:rsidRPr="0098304B">
              <w:rPr>
                <w:rFonts w:cstheme="minorHAnsi"/>
                <w:b/>
                <w:sz w:val="16"/>
                <w:szCs w:val="16"/>
              </w:rPr>
              <w:t>CATEGOR</w:t>
            </w:r>
            <w:r>
              <w:rPr>
                <w:rFonts w:cstheme="minorHAnsi"/>
                <w:b/>
                <w:sz w:val="16"/>
                <w:szCs w:val="16"/>
              </w:rPr>
              <w:t>Í</w:t>
            </w:r>
            <w:r w:rsidRPr="0098304B">
              <w:rPr>
                <w:rFonts w:cstheme="minorHAnsi"/>
                <w:b/>
                <w:sz w:val="16"/>
                <w:szCs w:val="16"/>
              </w:rPr>
              <w:t>A QUE SE APLICAR</w:t>
            </w:r>
            <w:r>
              <w:rPr>
                <w:rFonts w:cstheme="minorHAnsi"/>
                <w:b/>
                <w:sz w:val="16"/>
                <w:szCs w:val="16"/>
              </w:rPr>
              <w:t>Á</w:t>
            </w:r>
          </w:p>
        </w:tc>
      </w:tr>
      <w:tr w:rsidR="001D05BE" w14:paraId="4D73E575" w14:textId="77777777" w:rsidTr="00E85EA4">
        <w:tc>
          <w:tcPr>
            <w:tcW w:w="6629" w:type="dxa"/>
          </w:tcPr>
          <w:p w14:paraId="22456D4E" w14:textId="77777777" w:rsidR="001D05BE" w:rsidRPr="0098304B" w:rsidRDefault="001D05BE" w:rsidP="00E85EA4">
            <w:pPr>
              <w:autoSpaceDE w:val="0"/>
              <w:autoSpaceDN w:val="0"/>
              <w:adjustRightInd w:val="0"/>
              <w:spacing w:line="276" w:lineRule="auto"/>
              <w:jc w:val="both"/>
              <w:rPr>
                <w:rFonts w:cstheme="minorHAnsi"/>
                <w:sz w:val="16"/>
                <w:szCs w:val="16"/>
              </w:rPr>
            </w:pPr>
            <w:r w:rsidRPr="0098304B">
              <w:rPr>
                <w:sz w:val="16"/>
                <w:szCs w:val="16"/>
              </w:rPr>
              <w:t>i.</w:t>
            </w:r>
            <w:r w:rsidRPr="0098304B">
              <w:rPr>
                <w:sz w:val="16"/>
                <w:szCs w:val="16"/>
              </w:rPr>
              <w:tab/>
            </w:r>
            <w:r w:rsidRPr="00BE3566">
              <w:rPr>
                <w:rFonts w:cstheme="minorHAnsi"/>
                <w:sz w:val="16"/>
                <w:szCs w:val="16"/>
              </w:rPr>
              <w:t>1701 11 10, 1701 11 90, 1701 91 00, 1701 99 10, 1701 99 90</w:t>
            </w:r>
            <w:r w:rsidRPr="0098304B">
              <w:rPr>
                <w:rFonts w:cstheme="minorHAnsi"/>
                <w:sz w:val="16"/>
                <w:szCs w:val="16"/>
              </w:rPr>
              <w:t>, 1702 30 10, 1702 30 51, 1702 30 59, 1702 30 91, 1702 30 99, 1702 40 90, 1702 90 30, 1702 90 50, 1702 90 71, 1702 90 75, 1702 90 79, 1702 90 80 y 1702 90 99</w:t>
            </w:r>
          </w:p>
          <w:p w14:paraId="5C7F0846" w14:textId="77777777" w:rsidR="001D05BE" w:rsidRPr="0098304B" w:rsidRDefault="001D05BE" w:rsidP="00E85EA4">
            <w:pPr>
              <w:autoSpaceDE w:val="0"/>
              <w:autoSpaceDN w:val="0"/>
              <w:adjustRightInd w:val="0"/>
              <w:spacing w:line="276" w:lineRule="auto"/>
              <w:jc w:val="both"/>
              <w:rPr>
                <w:rFonts w:cstheme="minorHAnsi"/>
                <w:sz w:val="16"/>
                <w:szCs w:val="16"/>
              </w:rPr>
            </w:pPr>
          </w:p>
        </w:tc>
        <w:tc>
          <w:tcPr>
            <w:tcW w:w="2349" w:type="dxa"/>
          </w:tcPr>
          <w:p w14:paraId="106D5573" w14:textId="77777777" w:rsidR="001D05BE" w:rsidRPr="0098304B" w:rsidRDefault="001D05BE" w:rsidP="00E85EA4">
            <w:pPr>
              <w:autoSpaceDE w:val="0"/>
              <w:autoSpaceDN w:val="0"/>
              <w:adjustRightInd w:val="0"/>
              <w:jc w:val="center"/>
              <w:rPr>
                <w:rFonts w:cstheme="minorHAnsi"/>
                <w:b/>
                <w:sz w:val="16"/>
                <w:szCs w:val="16"/>
              </w:rPr>
            </w:pPr>
            <w:r w:rsidRPr="0098304B">
              <w:rPr>
                <w:rFonts w:cstheme="minorHAnsi"/>
                <w:b/>
                <w:sz w:val="16"/>
                <w:szCs w:val="16"/>
              </w:rPr>
              <w:t>Categoría F</w:t>
            </w:r>
          </w:p>
        </w:tc>
      </w:tr>
      <w:tr w:rsidR="001D05BE" w14:paraId="09199032" w14:textId="77777777" w:rsidTr="00E85EA4">
        <w:tc>
          <w:tcPr>
            <w:tcW w:w="6629" w:type="dxa"/>
            <w:shd w:val="clear" w:color="auto" w:fill="F2DBDB" w:themeFill="accent2" w:themeFillTint="33"/>
          </w:tcPr>
          <w:p w14:paraId="72369AAF" w14:textId="77777777" w:rsidR="001D05BE" w:rsidRPr="0098304B" w:rsidRDefault="001D05BE" w:rsidP="00E85EA4">
            <w:pPr>
              <w:widowControl w:val="0"/>
              <w:spacing w:line="276" w:lineRule="auto"/>
              <w:jc w:val="both"/>
              <w:rPr>
                <w:rFonts w:cstheme="minorHAnsi"/>
                <w:sz w:val="16"/>
                <w:szCs w:val="16"/>
              </w:rPr>
            </w:pPr>
            <w:r w:rsidRPr="0098304B">
              <w:rPr>
                <w:rFonts w:cstheme="minorHAnsi"/>
                <w:sz w:val="16"/>
                <w:szCs w:val="16"/>
              </w:rPr>
              <w:t>ii.</w:t>
            </w:r>
            <w:r w:rsidRPr="0098304B">
              <w:rPr>
                <w:rFonts w:cstheme="minorHAnsi"/>
                <w:sz w:val="16"/>
                <w:szCs w:val="16"/>
              </w:rPr>
              <w:tab/>
              <w:t>1702 50 00, 1704 90 99, 1806 10 30, 1806 10 90, 1806 20 95ex2, 1806 90 90ex2, 1901 90 99, 2006 00 31, 2006 00 38, 2007 91 10, 2007 99 20, 2007 99 31, 2007 99 33, 2007 99 35, 2007 99 39, 2009 11 11ex2, 2009 11 91, 2009 19 11ex2, 2009 19 91, 2009 29 11ex2, 2009 29 91, 2009 39 11ex2, 2009 39 51, 2009 39 91, 2009 49 11ex2, 2009 49 91, 2009 80 11ex2, 2009 80 35ex2, 2009 80 61, 2009 80 86, 2009 90 11ex2, 2009 90 21ex2, 2009 90 31, 2009 90 71, 2009 90 94, 2101 12 98ex2, 2101 20 98ex2</w:t>
            </w:r>
            <w:r w:rsidRPr="00BE3566">
              <w:rPr>
                <w:rFonts w:cstheme="minorHAnsi"/>
                <w:sz w:val="16"/>
                <w:szCs w:val="16"/>
                <w:highlight w:val="yellow"/>
              </w:rPr>
              <w:t>, 2106 90 98ex2</w:t>
            </w:r>
            <w:r w:rsidRPr="0098304B">
              <w:rPr>
                <w:rFonts w:cstheme="minorHAnsi"/>
                <w:sz w:val="16"/>
                <w:szCs w:val="16"/>
              </w:rPr>
              <w:t xml:space="preserve"> y 3302 10 29.</w:t>
            </w:r>
          </w:p>
          <w:p w14:paraId="33D91BF8" w14:textId="77777777" w:rsidR="001D05BE" w:rsidRPr="0098304B" w:rsidRDefault="001D05BE" w:rsidP="00E85EA4">
            <w:pPr>
              <w:autoSpaceDE w:val="0"/>
              <w:autoSpaceDN w:val="0"/>
              <w:adjustRightInd w:val="0"/>
              <w:spacing w:line="276" w:lineRule="auto"/>
              <w:jc w:val="both"/>
              <w:rPr>
                <w:rFonts w:cstheme="minorHAnsi"/>
                <w:sz w:val="16"/>
                <w:szCs w:val="16"/>
                <w:lang w:val="es-ES"/>
              </w:rPr>
            </w:pPr>
          </w:p>
        </w:tc>
        <w:tc>
          <w:tcPr>
            <w:tcW w:w="2349" w:type="dxa"/>
            <w:shd w:val="clear" w:color="auto" w:fill="F2DBDB" w:themeFill="accent2" w:themeFillTint="33"/>
          </w:tcPr>
          <w:p w14:paraId="2B12BE41" w14:textId="77777777" w:rsidR="001D05BE" w:rsidRPr="0098304B" w:rsidRDefault="001D05BE" w:rsidP="00E85EA4">
            <w:pPr>
              <w:autoSpaceDE w:val="0"/>
              <w:autoSpaceDN w:val="0"/>
              <w:adjustRightInd w:val="0"/>
              <w:jc w:val="center"/>
              <w:rPr>
                <w:rFonts w:cstheme="minorHAnsi"/>
                <w:b/>
                <w:sz w:val="16"/>
                <w:szCs w:val="16"/>
              </w:rPr>
            </w:pPr>
            <w:r w:rsidRPr="0098304B">
              <w:rPr>
                <w:rFonts w:cstheme="minorHAnsi"/>
                <w:b/>
                <w:sz w:val="16"/>
                <w:szCs w:val="16"/>
              </w:rPr>
              <w:t>Categoría J</w:t>
            </w:r>
          </w:p>
        </w:tc>
      </w:tr>
    </w:tbl>
    <w:p w14:paraId="480B050F" w14:textId="77777777" w:rsidR="0020424D" w:rsidRDefault="0020424D" w:rsidP="001D05BE">
      <w:pPr>
        <w:tabs>
          <w:tab w:val="center" w:pos="4419"/>
        </w:tabs>
        <w:jc w:val="both"/>
        <w:rPr>
          <w:rFonts w:eastAsia="Times New Roman" w:cstheme="minorHAnsi"/>
          <w:i/>
          <w:sz w:val="20"/>
          <w:szCs w:val="20"/>
          <w:lang w:eastAsia="fr-BE"/>
        </w:rPr>
      </w:pPr>
    </w:p>
    <w:p w14:paraId="630C9A4E" w14:textId="45572850" w:rsidR="001D05BE" w:rsidRDefault="001D05BE" w:rsidP="001D05BE">
      <w:pPr>
        <w:tabs>
          <w:tab w:val="center" w:pos="4419"/>
        </w:tabs>
        <w:jc w:val="both"/>
        <w:rPr>
          <w:rFonts w:cstheme="minorHAnsi"/>
          <w:sz w:val="20"/>
          <w:szCs w:val="20"/>
        </w:rPr>
      </w:pPr>
      <w:r w:rsidRPr="00C82A40">
        <w:rPr>
          <w:rFonts w:cstheme="minorHAnsi"/>
          <w:sz w:val="20"/>
          <w:szCs w:val="20"/>
        </w:rPr>
        <w:t xml:space="preserve">De acuerdo a la información del </w:t>
      </w:r>
      <w:r>
        <w:rPr>
          <w:rFonts w:cstheme="minorHAnsi"/>
          <w:sz w:val="20"/>
          <w:szCs w:val="20"/>
        </w:rPr>
        <w:t>cuadro</w:t>
      </w:r>
      <w:r w:rsidRPr="00C82A40">
        <w:rPr>
          <w:rFonts w:cstheme="minorHAnsi"/>
          <w:sz w:val="20"/>
          <w:szCs w:val="20"/>
        </w:rPr>
        <w:t xml:space="preserve"> anterior</w:t>
      </w:r>
      <w:r>
        <w:rPr>
          <w:rFonts w:cstheme="minorHAnsi"/>
          <w:sz w:val="20"/>
          <w:szCs w:val="20"/>
        </w:rPr>
        <w:t xml:space="preserve"> el listado de códigos del párrafo ii) donde se encuentra Las Preparaciones alimenticias no expresadas ni comprendidas en otra parte (código2106 90 98 ex2) aplicará la categoría “J” para exportaciones por encima del volumen determinado del contingente. </w:t>
      </w:r>
    </w:p>
    <w:p w14:paraId="75887AF9" w14:textId="77777777" w:rsidR="001D05BE" w:rsidRDefault="001D05BE" w:rsidP="001D05BE">
      <w:pPr>
        <w:tabs>
          <w:tab w:val="center" w:pos="4419"/>
        </w:tabs>
        <w:jc w:val="both"/>
        <w:rPr>
          <w:rFonts w:cstheme="minorHAnsi"/>
          <w:sz w:val="20"/>
          <w:szCs w:val="20"/>
        </w:rPr>
      </w:pPr>
      <w:r>
        <w:rPr>
          <w:rFonts w:cstheme="minorHAnsi"/>
          <w:sz w:val="20"/>
          <w:szCs w:val="20"/>
        </w:rPr>
        <w:t xml:space="preserve">Note que para la mayoría de otros productos, los PACA, </w:t>
      </w:r>
      <w:r w:rsidRPr="007E0A4E">
        <w:rPr>
          <w:rFonts w:cstheme="minorHAnsi"/>
          <w:sz w:val="20"/>
          <w:szCs w:val="20"/>
        </w:rPr>
        <w:t xml:space="preserve">aplicará la categoría “J”, </w:t>
      </w:r>
      <w:r>
        <w:rPr>
          <w:rFonts w:cstheme="minorHAnsi"/>
          <w:sz w:val="20"/>
          <w:szCs w:val="20"/>
        </w:rPr>
        <w:t xml:space="preserve">y como se ha mencionado antes, estos productos se desarrollan en fichas técnicas separadas.  </w:t>
      </w:r>
    </w:p>
    <w:p w14:paraId="08898DD3" w14:textId="69CDF6CD" w:rsidR="00E30E6C" w:rsidRDefault="001D05BE" w:rsidP="00BE3566">
      <w:pPr>
        <w:tabs>
          <w:tab w:val="center" w:pos="4419"/>
        </w:tabs>
        <w:jc w:val="both"/>
        <w:rPr>
          <w:rFonts w:cstheme="minorHAnsi"/>
          <w:sz w:val="20"/>
          <w:szCs w:val="20"/>
        </w:rPr>
      </w:pPr>
      <w:r>
        <w:rPr>
          <w:rFonts w:cstheme="minorHAnsi"/>
          <w:sz w:val="20"/>
          <w:szCs w:val="20"/>
        </w:rPr>
        <w:lastRenderedPageBreak/>
        <w:t>A continuación se describe e interpreta la categoría de desgravación “J”.</w:t>
      </w:r>
    </w:p>
    <w:p w14:paraId="0BABCF82" w14:textId="77777777" w:rsidR="00EA36A1" w:rsidRPr="007911DC" w:rsidRDefault="00EA36A1" w:rsidP="00EA36A1">
      <w:pPr>
        <w:tabs>
          <w:tab w:val="center" w:pos="4419"/>
        </w:tabs>
        <w:jc w:val="both"/>
        <w:rPr>
          <w:b/>
          <w:sz w:val="20"/>
          <w:szCs w:val="20"/>
        </w:rPr>
      </w:pPr>
      <w:r>
        <w:rPr>
          <w:noProof/>
          <w:sz w:val="20"/>
          <w:szCs w:val="20"/>
          <w:lang w:eastAsia="es-SV"/>
        </w:rPr>
        <mc:AlternateContent>
          <mc:Choice Requires="wpg">
            <w:drawing>
              <wp:anchor distT="0" distB="0" distL="114300" distR="114300" simplePos="0" relativeHeight="251697152" behindDoc="0" locked="0" layoutInCell="1" allowOverlap="1" wp14:anchorId="4C7056C1" wp14:editId="0CBD0F1F">
                <wp:simplePos x="0" y="0"/>
                <wp:positionH relativeFrom="column">
                  <wp:posOffset>100965</wp:posOffset>
                </wp:positionH>
                <wp:positionV relativeFrom="paragraph">
                  <wp:posOffset>137160</wp:posOffset>
                </wp:positionV>
                <wp:extent cx="2257425" cy="619125"/>
                <wp:effectExtent l="76200" t="57150" r="104775" b="104775"/>
                <wp:wrapNone/>
                <wp:docPr id="38" name="38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9" name="39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00DABB8" w14:textId="77777777" w:rsidR="00FA030F" w:rsidRPr="00532FDC" w:rsidRDefault="00FA030F" w:rsidP="00EA36A1">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56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57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837EB2" w14:textId="77777777" w:rsidR="00FA030F" w:rsidRPr="00EE13FD" w:rsidRDefault="00FA030F" w:rsidP="00EA36A1">
                              <w:pPr>
                                <w:jc w:val="center"/>
                                <w:rPr>
                                  <w:b/>
                                </w:rPr>
                              </w:pPr>
                              <w:r>
                                <w:rPr>
                                  <w:b/>
                                </w:rPr>
                                <w:t>CATEGORIA “J</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7056C1" id="38 Grupo" o:spid="_x0000_s1064" style="position:absolute;left:0;text-align:left;margin-left:7.95pt;margin-top:10.8pt;width:177.75pt;height:48.75pt;z-index:251697152"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">
                <v:roundrect id="39 Rectángulo redondeado" o:spid="_x0000_s106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rQcMA&#10;AADbAAAADwAAAGRycy9kb3ducmV2LnhtbESPQWvCQBSE74X+h+UVvNVdFaRGV5Gi0IOCpl68PbLP&#10;JCT7Ns1uTfTXu0Khx2FmvmEWq97W4kqtLx1rGA0VCOLMmZJzDafv7fsHCB+QDdaOScONPKyWry8L&#10;TIzr+EjXNOQiQtgnqKEIoUmk9FlBFv3QNcTRu7jWYoiyzaVpsYtwW8uxUlNpseS4UGBDnwVlVfpr&#10;NbiG02qsdududPih431fcbdRWg/e+vUcRKA+/If/2l9Gw2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rQcMAAADbAAAADwAAAAAAAAAAAAAAAACYAgAAZHJzL2Rv&#10;d25yZXYueG1sUEsFBgAAAAAEAAQA9QAAAIgDAAAAAA==&#10;" fillcolor="windowText" strokecolor="window" strokeweight="3pt">
                  <v:shadow on="t" color="black" opacity="24903f" origin=",.5" offset="0,.55556mm"/>
                  <v:textbox>
                    <w:txbxContent>
                      <w:p w14:paraId="100DABB8" w14:textId="77777777" w:rsidR="00FA030F" w:rsidRPr="00532FDC" w:rsidRDefault="00FA030F" w:rsidP="00EA36A1">
                        <w:pPr>
                          <w:rPr>
                            <w:b/>
                            <w:sz w:val="28"/>
                            <w:szCs w:val="28"/>
                          </w:rPr>
                        </w:pPr>
                      </w:p>
                    </w:txbxContent>
                  </v:textbox>
                </v:roundrect>
                <v:oval id="56 Elipse" o:spid="_x0000_s106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ZU8UA&#10;AADbAAAADwAAAGRycy9kb3ducmV2LnhtbESPQWvCQBSE74X+h+UVeqsbK5U2uooNhnrpIbZ6fmSf&#10;SXT3bciuMf77rlDwOMzMN8x8OVgjeup841jBeJSAIC6dbrhS8PuTv7yD8AFZo3FMCq7kYbl4fJhj&#10;qt2FC+q3oRIRwj5FBXUIbSqlL2uy6EeuJY7ewXUWQ5RdJXWHlwi3Rr4myVRabDgu1NhSVlN52p6t&#10;gn0+2eUfn1d/PB+L72K1Nl+HbKfU89OwmoEINIR7+L+90Qre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lTxQAAANsAAAAPAAAAAAAAAAAAAAAAAJgCAABkcnMv&#10;ZG93bnJldi54bWxQSwUGAAAAAAQABAD1AAAAigMAAAAA&#10;" fillcolor="window" strokecolor="windowText" strokeweight="2pt"/>
                <v:roundrect id="57 Rectángulo redondeado" o:spid="_x0000_s106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fm8MA&#10;AADbAAAADwAAAGRycy9kb3ducmV2LnhtbESP0WrCQBRE3wX/YbmFvplNUmpLdBUrBAoiUtMPuGZv&#10;k2D2bsiuMfl7t1Do4zAzZ5j1djStGKh3jWUFSRSDIC6tbrhS8F3ki3cQziNrbC2TgokcbDfz2Roz&#10;be/8RcPZVyJA2GWooPa+y6R0ZU0GXWQ74uD92N6gD7KvpO7xHuCmlWkcL6XBhsNCjR3tayqv55tR&#10;cDy2yf5wmQzxqfjIpyu9pHxT6vlp3K1AeBr9f/iv/akVvL7B7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6fm8MAAADbAAAADwAAAAAAAAAAAAAAAACYAgAAZHJzL2Rv&#10;d25yZXYueG1sUEsFBgAAAAAEAAQA9QAAAIgDAAAAAA==&#10;" fillcolor="#c00000" stroked="f">
                  <v:shadow on="t" color="black" opacity="22937f" origin=",.5" offset="0,.63889mm"/>
                  <v:textbox>
                    <w:txbxContent>
                      <w:p w14:paraId="38837EB2" w14:textId="77777777" w:rsidR="00FA030F" w:rsidRPr="00EE13FD" w:rsidRDefault="00FA030F" w:rsidP="00EA36A1">
                        <w:pPr>
                          <w:jc w:val="center"/>
                          <w:rPr>
                            <w:b/>
                          </w:rPr>
                        </w:pPr>
                        <w:r>
                          <w:rPr>
                            <w:b/>
                          </w:rPr>
                          <w:t>CATEGORIA “J</w:t>
                        </w:r>
                        <w:r w:rsidRPr="00EE13FD">
                          <w:rPr>
                            <w:b/>
                          </w:rPr>
                          <w:t>”</w:t>
                        </w:r>
                      </w:p>
                    </w:txbxContent>
                  </v:textbox>
                </v:roundrect>
              </v:group>
            </w:pict>
          </mc:Fallback>
        </mc:AlternateContent>
      </w:r>
    </w:p>
    <w:p w14:paraId="59447050" w14:textId="77777777" w:rsidR="00EA36A1" w:rsidRPr="007911DC" w:rsidRDefault="00EA36A1" w:rsidP="00EA36A1">
      <w:pPr>
        <w:tabs>
          <w:tab w:val="center" w:pos="4419"/>
        </w:tabs>
        <w:jc w:val="both"/>
        <w:rPr>
          <w:b/>
          <w:sz w:val="20"/>
          <w:szCs w:val="20"/>
        </w:rPr>
      </w:pPr>
    </w:p>
    <w:p w14:paraId="737479F3" w14:textId="77777777" w:rsidR="00323772" w:rsidRPr="007911DC" w:rsidRDefault="00323772" w:rsidP="00EA36A1">
      <w:pPr>
        <w:tabs>
          <w:tab w:val="center" w:pos="4419"/>
        </w:tabs>
        <w:jc w:val="both"/>
        <w:rPr>
          <w:b/>
          <w:sz w:val="20"/>
          <w:szCs w:val="20"/>
        </w:rPr>
      </w:pPr>
    </w:p>
    <w:tbl>
      <w:tblPr>
        <w:tblStyle w:val="Tablaconcuadrcula1"/>
        <w:tblW w:w="0" w:type="auto"/>
        <w:tblLook w:val="04A0" w:firstRow="1" w:lastRow="0" w:firstColumn="1" w:lastColumn="0" w:noHBand="0" w:noVBand="1"/>
      </w:tblPr>
      <w:tblGrid>
        <w:gridCol w:w="8828"/>
      </w:tblGrid>
      <w:tr w:rsidR="00EA36A1" w:rsidRPr="00410828" w14:paraId="7E30547E" w14:textId="77777777" w:rsidTr="004E2531">
        <w:tc>
          <w:tcPr>
            <w:tcW w:w="8978" w:type="dxa"/>
            <w:shd w:val="clear" w:color="auto" w:fill="F2F2F2" w:themeFill="background1" w:themeFillShade="F2"/>
          </w:tcPr>
          <w:p w14:paraId="370E70C8" w14:textId="77777777" w:rsidR="003B11F3" w:rsidRPr="000B29FE" w:rsidRDefault="003B11F3" w:rsidP="003B11F3">
            <w:pPr>
              <w:autoSpaceDE w:val="0"/>
              <w:autoSpaceDN w:val="0"/>
              <w:adjustRightInd w:val="0"/>
              <w:contextualSpacing/>
              <w:jc w:val="both"/>
              <w:rPr>
                <w:b/>
                <w:sz w:val="20"/>
                <w:szCs w:val="20"/>
                <w:u w:val="single"/>
              </w:rPr>
            </w:pPr>
            <w:r w:rsidRPr="000B29FE">
              <w:rPr>
                <w:b/>
                <w:sz w:val="20"/>
                <w:szCs w:val="20"/>
                <w:u w:val="single"/>
              </w:rPr>
              <w:t>Descripción de la categoría “J”</w:t>
            </w:r>
          </w:p>
          <w:p w14:paraId="40096CEB" w14:textId="77777777" w:rsidR="003B11F3" w:rsidRPr="000B29FE" w:rsidRDefault="003B11F3" w:rsidP="003B11F3">
            <w:pPr>
              <w:autoSpaceDE w:val="0"/>
              <w:autoSpaceDN w:val="0"/>
              <w:adjustRightInd w:val="0"/>
              <w:contextualSpacing/>
              <w:jc w:val="both"/>
              <w:rPr>
                <w:rFonts w:ascii="Times New Roman" w:hAnsi="Times New Roman" w:cs="Times New Roman"/>
                <w:sz w:val="20"/>
                <w:szCs w:val="20"/>
              </w:rPr>
            </w:pPr>
          </w:p>
          <w:p w14:paraId="44A4390E" w14:textId="77777777" w:rsidR="003B11F3" w:rsidRPr="000B29FE" w:rsidRDefault="003B11F3" w:rsidP="003B11F3">
            <w:pPr>
              <w:autoSpaceDE w:val="0"/>
              <w:autoSpaceDN w:val="0"/>
              <w:adjustRightInd w:val="0"/>
              <w:contextualSpacing/>
              <w:jc w:val="both"/>
              <w:rPr>
                <w:rFonts w:cstheme="minorHAnsi"/>
                <w:i/>
                <w:sz w:val="20"/>
                <w:szCs w:val="20"/>
              </w:rPr>
            </w:pPr>
            <w:r w:rsidRPr="000B29FE">
              <w:rPr>
                <w:rFonts w:cstheme="minorHAnsi"/>
                <w:i/>
                <w:sz w:val="20"/>
                <w:szCs w:val="20"/>
              </w:rPr>
              <w:t>“</w:t>
            </w:r>
            <w:r w:rsidRPr="000B29FE">
              <w:rPr>
                <w:i/>
                <w:sz w:val="20"/>
                <w:szCs w:val="20"/>
              </w:rPr>
              <w:t xml:space="preserve">los aranceles ad </w:t>
            </w:r>
            <w:proofErr w:type="spellStart"/>
            <w:r w:rsidRPr="000B29FE">
              <w:rPr>
                <w:i/>
                <w:sz w:val="20"/>
                <w:szCs w:val="20"/>
              </w:rPr>
              <w:t>valorem</w:t>
            </w:r>
            <w:proofErr w:type="spellEnd"/>
            <w:r w:rsidRPr="000B29FE">
              <w:rPr>
                <w:i/>
                <w:sz w:val="20"/>
                <w:szCs w:val="20"/>
              </w:rPr>
              <w:t xml:space="preserve"> sobre las mercancías incluidas dentro de las fracciones arancelarias en la categoría de desgravación J en la lista de una Parte serán eliminados, y dichas mercancías quedarán libres de aranceles Ad </w:t>
            </w:r>
            <w:proofErr w:type="spellStart"/>
            <w:r w:rsidRPr="000B29FE">
              <w:rPr>
                <w:i/>
                <w:sz w:val="20"/>
                <w:szCs w:val="20"/>
              </w:rPr>
              <w:t>valorem</w:t>
            </w:r>
            <w:proofErr w:type="spellEnd"/>
            <w:r w:rsidRPr="000B29FE">
              <w:rPr>
                <w:i/>
                <w:sz w:val="20"/>
                <w:szCs w:val="20"/>
              </w:rPr>
              <w:t xml:space="preserve"> en la fecha de entrada en vigor del presente Acuerdo; los aranceles específicos sobre estas mercancías se mantendrán en su tasa base”.</w:t>
            </w:r>
          </w:p>
          <w:p w14:paraId="663AF0AF" w14:textId="77777777" w:rsidR="00EA36A1" w:rsidRPr="00410828" w:rsidRDefault="00EA36A1" w:rsidP="004E2531">
            <w:pPr>
              <w:autoSpaceDE w:val="0"/>
              <w:autoSpaceDN w:val="0"/>
              <w:adjustRightInd w:val="0"/>
              <w:contextualSpacing/>
              <w:jc w:val="both"/>
              <w:rPr>
                <w:b/>
                <w:sz w:val="18"/>
                <w:szCs w:val="18"/>
                <w:u w:val="single"/>
              </w:rPr>
            </w:pPr>
          </w:p>
        </w:tc>
      </w:tr>
    </w:tbl>
    <w:p w14:paraId="20BC5D46" w14:textId="5CD964D0" w:rsidR="00EA36A1" w:rsidRPr="00DB4F66" w:rsidRDefault="00EA36A1" w:rsidP="00EA36A1">
      <w:pPr>
        <w:autoSpaceDE w:val="0"/>
        <w:autoSpaceDN w:val="0"/>
        <w:adjustRightInd w:val="0"/>
        <w:spacing w:after="0"/>
        <w:jc w:val="both"/>
        <w:rPr>
          <w:rFonts w:cstheme="minorHAnsi"/>
          <w:b/>
          <w:sz w:val="20"/>
          <w:szCs w:val="20"/>
        </w:rPr>
      </w:pPr>
    </w:p>
    <w:tbl>
      <w:tblPr>
        <w:tblStyle w:val="Tablaconcuadrcula1"/>
        <w:tblW w:w="0" w:type="auto"/>
        <w:tblLook w:val="04A0" w:firstRow="1" w:lastRow="0" w:firstColumn="1" w:lastColumn="0" w:noHBand="0" w:noVBand="1"/>
      </w:tblPr>
      <w:tblGrid>
        <w:gridCol w:w="8828"/>
      </w:tblGrid>
      <w:tr w:rsidR="00EA36A1" w:rsidRPr="00410828" w14:paraId="307DB141" w14:textId="77777777" w:rsidTr="004E2531">
        <w:tc>
          <w:tcPr>
            <w:tcW w:w="8978" w:type="dxa"/>
            <w:shd w:val="clear" w:color="auto" w:fill="F2F2F2" w:themeFill="background1" w:themeFillShade="F2"/>
          </w:tcPr>
          <w:p w14:paraId="3B88C1F3" w14:textId="77777777" w:rsidR="003B11F3" w:rsidRPr="000B29FE" w:rsidRDefault="003B11F3" w:rsidP="003B11F3">
            <w:pPr>
              <w:jc w:val="both"/>
              <w:rPr>
                <w:b/>
                <w:sz w:val="20"/>
                <w:szCs w:val="20"/>
              </w:rPr>
            </w:pPr>
            <w:r w:rsidRPr="000B29FE">
              <w:rPr>
                <w:b/>
                <w:sz w:val="20"/>
                <w:szCs w:val="20"/>
              </w:rPr>
              <w:t xml:space="preserve">Interpretación de la categoría “J” </w:t>
            </w:r>
          </w:p>
          <w:p w14:paraId="08854A7E" w14:textId="77777777" w:rsidR="003B11F3" w:rsidRPr="000B29FE" w:rsidRDefault="003B11F3" w:rsidP="003B11F3">
            <w:pPr>
              <w:autoSpaceDE w:val="0"/>
              <w:autoSpaceDN w:val="0"/>
              <w:adjustRightInd w:val="0"/>
              <w:jc w:val="both"/>
              <w:rPr>
                <w:rFonts w:cstheme="minorHAnsi"/>
                <w:sz w:val="20"/>
                <w:szCs w:val="20"/>
              </w:rPr>
            </w:pPr>
          </w:p>
          <w:p w14:paraId="7C8774A0" w14:textId="3370CBBE" w:rsidR="003B11F3" w:rsidRPr="000B29FE" w:rsidRDefault="003B11F3" w:rsidP="003B11F3">
            <w:pPr>
              <w:autoSpaceDE w:val="0"/>
              <w:autoSpaceDN w:val="0"/>
              <w:adjustRightInd w:val="0"/>
              <w:jc w:val="both"/>
              <w:rPr>
                <w:rFonts w:eastAsia="Times New Roman" w:cstheme="minorHAnsi"/>
                <w:sz w:val="20"/>
                <w:szCs w:val="20"/>
                <w:lang w:val="es-ES" w:eastAsia="fr-BE"/>
              </w:rPr>
            </w:pPr>
            <w:r>
              <w:rPr>
                <w:rFonts w:cstheme="minorHAnsi"/>
                <w:sz w:val="18"/>
                <w:szCs w:val="18"/>
              </w:rPr>
              <w:t>Cuando un importador europeo adquiera nuestras exportaciones de productos del código</w:t>
            </w:r>
            <w:r w:rsidRPr="000B29FE">
              <w:rPr>
                <w:rFonts w:cstheme="minorHAnsi"/>
                <w:sz w:val="20"/>
                <w:szCs w:val="20"/>
              </w:rPr>
              <w:t xml:space="preserve"> </w:t>
            </w:r>
            <w:r w:rsidR="00B8304F">
              <w:rPr>
                <w:rFonts w:cstheme="minorHAnsi"/>
                <w:noProof/>
                <w:sz w:val="20"/>
                <w:szCs w:val="20"/>
              </w:rPr>
              <w:t xml:space="preserve">2106.9098 ex2 </w:t>
            </w:r>
            <w:r w:rsidRPr="000B29FE">
              <w:rPr>
                <w:rFonts w:cstheme="minorHAnsi"/>
                <w:sz w:val="20"/>
                <w:szCs w:val="20"/>
              </w:rPr>
              <w:t>que le corresponde aplicar la categoría “J”</w:t>
            </w:r>
            <w:r w:rsidRPr="000B29FE">
              <w:rPr>
                <w:rFonts w:eastAsia="Times New Roman" w:cstheme="minorHAnsi"/>
                <w:sz w:val="20"/>
                <w:szCs w:val="20"/>
                <w:lang w:val="es-ES" w:eastAsia="fr-BE"/>
              </w:rPr>
              <w:t xml:space="preserve">, se elimina el arancel </w:t>
            </w:r>
            <w:r w:rsidRPr="000B29FE">
              <w:rPr>
                <w:rFonts w:eastAsia="Times New Roman" w:cstheme="minorHAnsi"/>
                <w:i/>
                <w:sz w:val="20"/>
                <w:szCs w:val="20"/>
                <w:lang w:val="es-ES" w:eastAsia="fr-BE"/>
              </w:rPr>
              <w:t xml:space="preserve">Ad </w:t>
            </w:r>
            <w:proofErr w:type="spellStart"/>
            <w:r w:rsidRPr="000B29FE">
              <w:rPr>
                <w:rFonts w:eastAsia="Times New Roman" w:cstheme="minorHAnsi"/>
                <w:i/>
                <w:sz w:val="20"/>
                <w:szCs w:val="20"/>
                <w:lang w:val="es-ES" w:eastAsia="fr-BE"/>
              </w:rPr>
              <w:t>valorem</w:t>
            </w:r>
            <w:proofErr w:type="spellEnd"/>
            <w:r w:rsidRPr="000B29FE">
              <w:rPr>
                <w:rFonts w:eastAsia="Times New Roman" w:cstheme="minorHAnsi"/>
                <w:sz w:val="20"/>
                <w:szCs w:val="20"/>
                <w:lang w:val="es-ES" w:eastAsia="fr-BE"/>
              </w:rPr>
              <w:t xml:space="preserve"> del 9</w:t>
            </w:r>
            <w:r w:rsidRPr="000B29FE">
              <w:rPr>
                <w:rFonts w:eastAsia="Times New Roman" w:cstheme="minorHAnsi"/>
                <w:b/>
                <w:sz w:val="20"/>
                <w:szCs w:val="20"/>
                <w:lang w:val="es-ES" w:eastAsia="fr-BE"/>
              </w:rPr>
              <w:t xml:space="preserve"> %; </w:t>
            </w:r>
            <w:r w:rsidRPr="000B29FE">
              <w:rPr>
                <w:rFonts w:eastAsia="Times New Roman" w:cstheme="minorHAnsi"/>
                <w:sz w:val="20"/>
                <w:szCs w:val="20"/>
                <w:lang w:val="es-ES" w:eastAsia="fr-BE"/>
              </w:rPr>
              <w:t>y se aplica</w:t>
            </w:r>
            <w:r w:rsidRPr="000B29FE">
              <w:rPr>
                <w:rFonts w:eastAsia="Times New Roman" w:cstheme="minorHAnsi"/>
                <w:b/>
                <w:sz w:val="20"/>
                <w:szCs w:val="20"/>
                <w:lang w:val="es-ES" w:eastAsia="fr-BE"/>
              </w:rPr>
              <w:t xml:space="preserve"> </w:t>
            </w:r>
            <w:r w:rsidRPr="000B29FE">
              <w:rPr>
                <w:rFonts w:eastAsia="Times New Roman" w:cstheme="minorHAnsi"/>
                <w:sz w:val="20"/>
                <w:szCs w:val="20"/>
                <w:lang w:val="es-ES" w:eastAsia="fr-BE"/>
              </w:rPr>
              <w:t>solamente el arancel específico (EA).</w:t>
            </w:r>
          </w:p>
          <w:p w14:paraId="73920872" w14:textId="77777777" w:rsidR="003B11F3" w:rsidRPr="000B29FE" w:rsidRDefault="003B11F3" w:rsidP="003B11F3">
            <w:pPr>
              <w:autoSpaceDE w:val="0"/>
              <w:autoSpaceDN w:val="0"/>
              <w:adjustRightInd w:val="0"/>
              <w:jc w:val="both"/>
              <w:rPr>
                <w:rFonts w:eastAsia="Times New Roman" w:cstheme="minorHAnsi"/>
                <w:sz w:val="20"/>
                <w:szCs w:val="20"/>
                <w:lang w:val="es-ES" w:eastAsia="fr-BE"/>
              </w:rPr>
            </w:pPr>
          </w:p>
          <w:p w14:paraId="445AF407" w14:textId="77777777" w:rsidR="003B11F3" w:rsidRPr="000B29FE" w:rsidRDefault="003B11F3" w:rsidP="003B11F3">
            <w:pPr>
              <w:autoSpaceDE w:val="0"/>
              <w:autoSpaceDN w:val="0"/>
              <w:adjustRightInd w:val="0"/>
              <w:jc w:val="both"/>
              <w:rPr>
                <w:rFonts w:cstheme="minorHAnsi"/>
                <w:sz w:val="20"/>
                <w:szCs w:val="20"/>
              </w:rPr>
            </w:pPr>
            <w:r w:rsidRPr="000B29FE">
              <w:rPr>
                <w:rFonts w:cstheme="minorHAnsi"/>
                <w:sz w:val="20"/>
                <w:szCs w:val="20"/>
              </w:rPr>
              <w:t>Para su conocimiento y aplicación:</w:t>
            </w:r>
          </w:p>
          <w:p w14:paraId="705078B2" w14:textId="77777777" w:rsidR="003B11F3" w:rsidRPr="000B29FE" w:rsidRDefault="003B11F3" w:rsidP="003B11F3">
            <w:pPr>
              <w:autoSpaceDE w:val="0"/>
              <w:autoSpaceDN w:val="0"/>
              <w:adjustRightInd w:val="0"/>
              <w:jc w:val="both"/>
              <w:rPr>
                <w:rFonts w:cstheme="minorHAnsi"/>
                <w:sz w:val="20"/>
                <w:szCs w:val="20"/>
              </w:rPr>
            </w:pPr>
          </w:p>
          <w:p w14:paraId="5A3341CB" w14:textId="77777777" w:rsidR="003B11F3" w:rsidRPr="000B29FE" w:rsidRDefault="003B11F3" w:rsidP="003B11F3">
            <w:pPr>
              <w:autoSpaceDE w:val="0"/>
              <w:autoSpaceDN w:val="0"/>
              <w:adjustRightInd w:val="0"/>
              <w:ind w:left="360"/>
              <w:jc w:val="both"/>
              <w:rPr>
                <w:rFonts w:cstheme="minorHAnsi"/>
                <w:sz w:val="20"/>
                <w:szCs w:val="20"/>
              </w:rPr>
            </w:pPr>
            <w:r w:rsidRPr="000B29FE">
              <w:rPr>
                <w:rFonts w:cstheme="minorHAnsi"/>
                <w:sz w:val="20"/>
                <w:szCs w:val="20"/>
              </w:rPr>
              <w:t xml:space="preserve">La mención </w:t>
            </w:r>
            <w:r w:rsidRPr="000B29FE">
              <w:rPr>
                <w:rFonts w:cstheme="minorHAnsi"/>
                <w:b/>
                <w:sz w:val="20"/>
                <w:szCs w:val="20"/>
              </w:rPr>
              <w:t>“EA”</w:t>
            </w:r>
            <w:r w:rsidRPr="000B29FE">
              <w:rPr>
                <w:rFonts w:cstheme="minorHAnsi"/>
                <w:sz w:val="20"/>
                <w:szCs w:val="20"/>
              </w:rPr>
              <w:t xml:space="preserve"> se refiere a derechos específicos expresados en €/quintal neto, significa que los productos considerados están sometidos a la percepción de un “Elemento agrícola” que se fija en conformidad con el Anexo 1 de la Sección I (Anexos Agrícolas) de la Nomenclatura Combinada (NC) de la Unión Europea, que tiene referencias a contenidos de almidón/fécula, de sacarosa, azúcar invertido o isoglucosa, de materia grasa y proteína de leche. </w:t>
            </w:r>
          </w:p>
          <w:p w14:paraId="7B6FEFC5" w14:textId="77777777" w:rsidR="003B11F3" w:rsidRPr="000B29FE" w:rsidRDefault="003B11F3" w:rsidP="003B11F3">
            <w:pPr>
              <w:pStyle w:val="Prrafodelista"/>
              <w:autoSpaceDE w:val="0"/>
              <w:autoSpaceDN w:val="0"/>
              <w:adjustRightInd w:val="0"/>
              <w:jc w:val="both"/>
              <w:rPr>
                <w:rFonts w:cstheme="minorHAnsi"/>
                <w:sz w:val="20"/>
                <w:szCs w:val="20"/>
              </w:rPr>
            </w:pPr>
          </w:p>
          <w:p w14:paraId="104E4F68" w14:textId="77777777" w:rsidR="003B11F3" w:rsidRPr="000B29FE" w:rsidRDefault="003B11F3" w:rsidP="003B11F3">
            <w:pPr>
              <w:pStyle w:val="Prrafodelista"/>
              <w:numPr>
                <w:ilvl w:val="0"/>
                <w:numId w:val="19"/>
              </w:numPr>
              <w:autoSpaceDE w:val="0"/>
              <w:autoSpaceDN w:val="0"/>
              <w:adjustRightInd w:val="0"/>
              <w:rPr>
                <w:rFonts w:cstheme="minorHAnsi"/>
                <w:b/>
                <w:i/>
                <w:sz w:val="20"/>
                <w:szCs w:val="20"/>
              </w:rPr>
            </w:pPr>
            <w:r w:rsidRPr="000B29FE">
              <w:rPr>
                <w:rFonts w:cstheme="minorHAnsi"/>
                <w:b/>
                <w:i/>
                <w:sz w:val="20"/>
                <w:szCs w:val="20"/>
              </w:rPr>
              <w:t>¿Qué se debe de considerar para calcular el impuesto a pagar?</w:t>
            </w:r>
          </w:p>
          <w:p w14:paraId="2748FF8E" w14:textId="77777777" w:rsidR="003B11F3" w:rsidRPr="000B29FE" w:rsidRDefault="003B11F3" w:rsidP="003B11F3">
            <w:pPr>
              <w:pStyle w:val="Prrafodelista"/>
              <w:autoSpaceDE w:val="0"/>
              <w:autoSpaceDN w:val="0"/>
              <w:adjustRightInd w:val="0"/>
              <w:ind w:left="0"/>
              <w:rPr>
                <w:rFonts w:cstheme="minorHAnsi"/>
                <w:b/>
                <w:sz w:val="20"/>
                <w:szCs w:val="20"/>
              </w:rPr>
            </w:pPr>
          </w:p>
          <w:p w14:paraId="3680BBF5" w14:textId="77777777" w:rsidR="003B11F3" w:rsidRDefault="003B11F3" w:rsidP="003B11F3">
            <w:pPr>
              <w:pStyle w:val="Prrafodelista"/>
              <w:autoSpaceDE w:val="0"/>
              <w:autoSpaceDN w:val="0"/>
              <w:adjustRightInd w:val="0"/>
              <w:rPr>
                <w:rFonts w:eastAsia="EUAlbertina-Bold-Identity-H" w:cstheme="minorHAnsi"/>
                <w:b/>
                <w:bCs/>
                <w:sz w:val="20"/>
                <w:szCs w:val="20"/>
              </w:rPr>
            </w:pPr>
            <w:r w:rsidRPr="000B29FE">
              <w:rPr>
                <w:rFonts w:cstheme="minorHAnsi"/>
                <w:sz w:val="20"/>
                <w:szCs w:val="20"/>
              </w:rPr>
              <w:t xml:space="preserve">En la Nomenclatura Combinada usted encontrará dentro de la Sección I (Anexos agrícolas) el Anexo 1: </w:t>
            </w:r>
            <w:r w:rsidRPr="000B29FE">
              <w:rPr>
                <w:rFonts w:eastAsia="EUAlbertina-Bold-Identity-H" w:cstheme="minorHAnsi"/>
                <w:b/>
                <w:bCs/>
                <w:sz w:val="20"/>
                <w:szCs w:val="20"/>
              </w:rPr>
              <w:t>COMPONENTES AGRÍCOLAS (EA), DERECHOS ADICIONALES PARA EL AZÚCAR (AD S/Z) Y DERECHOS ADICIONALES PARA LA HARINA (AD F/M)</w:t>
            </w:r>
            <w:r>
              <w:rPr>
                <w:rFonts w:eastAsia="EUAlbertina-Bold-Identity-H" w:cstheme="minorHAnsi"/>
                <w:b/>
                <w:bCs/>
                <w:sz w:val="20"/>
                <w:szCs w:val="20"/>
              </w:rPr>
              <w:t>.</w:t>
            </w:r>
          </w:p>
          <w:p w14:paraId="03B789E3" w14:textId="77777777" w:rsidR="003B11F3" w:rsidRPr="008412E0" w:rsidRDefault="003B11F3" w:rsidP="003B11F3">
            <w:pPr>
              <w:pStyle w:val="Prrafodelista"/>
              <w:autoSpaceDE w:val="0"/>
              <w:autoSpaceDN w:val="0"/>
              <w:adjustRightInd w:val="0"/>
              <w:rPr>
                <w:rFonts w:cstheme="minorHAnsi"/>
                <w:sz w:val="20"/>
                <w:szCs w:val="20"/>
              </w:rPr>
            </w:pPr>
          </w:p>
          <w:p w14:paraId="333181D0" w14:textId="77777777" w:rsidR="003B11F3" w:rsidRPr="000B29FE" w:rsidRDefault="003B11F3" w:rsidP="003B11F3">
            <w:pPr>
              <w:pStyle w:val="Prrafodelista"/>
              <w:numPr>
                <w:ilvl w:val="0"/>
                <w:numId w:val="17"/>
              </w:numPr>
              <w:autoSpaceDE w:val="0"/>
              <w:autoSpaceDN w:val="0"/>
              <w:adjustRightInd w:val="0"/>
              <w:rPr>
                <w:rFonts w:cstheme="minorHAnsi"/>
                <w:sz w:val="20"/>
                <w:szCs w:val="20"/>
              </w:rPr>
            </w:pPr>
            <w:r w:rsidRPr="000B29FE">
              <w:rPr>
                <w:rFonts w:cstheme="minorHAnsi"/>
                <w:sz w:val="20"/>
                <w:szCs w:val="20"/>
              </w:rPr>
              <w:t>Dicho Anexo contiene:</w:t>
            </w:r>
          </w:p>
          <w:p w14:paraId="0D4DD2D2" w14:textId="77777777" w:rsidR="003B11F3" w:rsidRPr="000B29FE" w:rsidRDefault="003B11F3" w:rsidP="003B11F3">
            <w:pPr>
              <w:pStyle w:val="Prrafodelista"/>
              <w:rPr>
                <w:rFonts w:cstheme="minorHAnsi"/>
                <w:sz w:val="20"/>
                <w:szCs w:val="20"/>
              </w:rPr>
            </w:pPr>
          </w:p>
          <w:p w14:paraId="7D9D75FC" w14:textId="77777777" w:rsidR="003B11F3" w:rsidRPr="000B29FE" w:rsidRDefault="003B11F3" w:rsidP="003B11F3">
            <w:pPr>
              <w:pStyle w:val="Prrafodelista"/>
              <w:numPr>
                <w:ilvl w:val="0"/>
                <w:numId w:val="18"/>
              </w:numPr>
              <w:autoSpaceDE w:val="0"/>
              <w:autoSpaceDN w:val="0"/>
              <w:adjustRightInd w:val="0"/>
              <w:ind w:left="1080"/>
              <w:rPr>
                <w:rFonts w:cstheme="minorHAnsi"/>
                <w:b/>
                <w:sz w:val="20"/>
                <w:szCs w:val="20"/>
              </w:rPr>
            </w:pPr>
            <w:r w:rsidRPr="000B29FE">
              <w:rPr>
                <w:rFonts w:cstheme="minorHAnsi"/>
                <w:b/>
                <w:sz w:val="20"/>
                <w:szCs w:val="20"/>
              </w:rPr>
              <w:t>Cuadro 1: Código adicional (según composición).</w:t>
            </w:r>
          </w:p>
          <w:p w14:paraId="1CC4517D" w14:textId="77777777" w:rsidR="003B11F3" w:rsidRPr="000B29FE" w:rsidRDefault="003B11F3" w:rsidP="003B11F3">
            <w:pPr>
              <w:autoSpaceDE w:val="0"/>
              <w:autoSpaceDN w:val="0"/>
              <w:adjustRightInd w:val="0"/>
              <w:ind w:left="1080"/>
              <w:jc w:val="both"/>
              <w:rPr>
                <w:rFonts w:cstheme="minorHAnsi"/>
                <w:sz w:val="20"/>
                <w:szCs w:val="20"/>
              </w:rPr>
            </w:pPr>
            <w:r w:rsidRPr="000B29FE">
              <w:rPr>
                <w:rFonts w:cstheme="minorHAnsi"/>
                <w:sz w:val="20"/>
                <w:szCs w:val="20"/>
              </w:rPr>
              <w:t xml:space="preserve">Usted tiene que conocer y tener a la mano, cuál es la composición o porcentaje utilizado en la fabricación del elemento agrícola (EA: materias grasas de la leche — proteínas de la leche) y del elemento azúcar (AD S/Z: sacarosa/azúcar invertido/isoglucosa). </w:t>
            </w:r>
          </w:p>
          <w:p w14:paraId="3276F583" w14:textId="77777777" w:rsidR="003B11F3" w:rsidRPr="000B29FE" w:rsidRDefault="003B11F3" w:rsidP="003B11F3">
            <w:pPr>
              <w:autoSpaceDE w:val="0"/>
              <w:autoSpaceDN w:val="0"/>
              <w:adjustRightInd w:val="0"/>
              <w:ind w:left="1080"/>
              <w:jc w:val="both"/>
              <w:rPr>
                <w:rFonts w:eastAsia="EUAlbertina-Regular-Identity-H" w:cstheme="minorHAnsi"/>
                <w:sz w:val="20"/>
                <w:szCs w:val="20"/>
              </w:rPr>
            </w:pPr>
            <w:r w:rsidRPr="000B29FE">
              <w:rPr>
                <w:rFonts w:eastAsia="EUAlbertina-Regular-Identity-H" w:cstheme="minorHAnsi"/>
                <w:sz w:val="20"/>
                <w:szCs w:val="20"/>
              </w:rPr>
              <w:t xml:space="preserve"> </w:t>
            </w:r>
          </w:p>
          <w:p w14:paraId="18B578E9" w14:textId="77777777" w:rsidR="003B11F3" w:rsidRPr="000B29FE" w:rsidRDefault="003B11F3" w:rsidP="003B11F3">
            <w:pPr>
              <w:autoSpaceDE w:val="0"/>
              <w:autoSpaceDN w:val="0"/>
              <w:adjustRightInd w:val="0"/>
              <w:ind w:left="1080"/>
              <w:jc w:val="both"/>
              <w:rPr>
                <w:rFonts w:cstheme="minorHAnsi"/>
                <w:sz w:val="20"/>
                <w:szCs w:val="20"/>
              </w:rPr>
            </w:pPr>
            <w:r w:rsidRPr="000B29FE">
              <w:rPr>
                <w:rFonts w:cstheme="minorHAnsi"/>
                <w:sz w:val="20"/>
                <w:szCs w:val="20"/>
              </w:rPr>
              <w:t>Con esta información y con la contenida en el Cuadro 1 usted identificará el “código adicional” a aplicar al producto y utilizarlo con la información del Cuadro 2 para identificar cuál sería el derecho (arancel) adicional a pagar, por estos componentes agrícolas</w:t>
            </w:r>
          </w:p>
          <w:p w14:paraId="04EC3FB7" w14:textId="77777777" w:rsidR="003B11F3" w:rsidRPr="000B29FE" w:rsidRDefault="003B11F3" w:rsidP="003B11F3">
            <w:pPr>
              <w:autoSpaceDE w:val="0"/>
              <w:autoSpaceDN w:val="0"/>
              <w:adjustRightInd w:val="0"/>
              <w:ind w:left="1080"/>
              <w:jc w:val="both"/>
              <w:rPr>
                <w:rFonts w:cstheme="minorHAnsi"/>
                <w:sz w:val="20"/>
                <w:szCs w:val="20"/>
              </w:rPr>
            </w:pPr>
          </w:p>
          <w:p w14:paraId="76550460" w14:textId="77777777" w:rsidR="003B11F3" w:rsidRPr="000B29FE" w:rsidRDefault="003B11F3" w:rsidP="003B11F3">
            <w:pPr>
              <w:pStyle w:val="Prrafodelista"/>
              <w:numPr>
                <w:ilvl w:val="0"/>
                <w:numId w:val="18"/>
              </w:numPr>
              <w:autoSpaceDE w:val="0"/>
              <w:autoSpaceDN w:val="0"/>
              <w:adjustRightInd w:val="0"/>
              <w:ind w:left="1080"/>
              <w:rPr>
                <w:rFonts w:cstheme="minorHAnsi"/>
                <w:sz w:val="20"/>
                <w:szCs w:val="20"/>
              </w:rPr>
            </w:pPr>
            <w:r w:rsidRPr="000B29FE">
              <w:rPr>
                <w:rFonts w:cstheme="minorHAnsi"/>
                <w:b/>
                <w:sz w:val="20"/>
                <w:szCs w:val="20"/>
              </w:rPr>
              <w:t>Cuadro 2</w:t>
            </w:r>
            <w:r w:rsidRPr="000B29FE">
              <w:rPr>
                <w:rFonts w:cstheme="minorHAnsi"/>
                <w:sz w:val="20"/>
                <w:szCs w:val="20"/>
              </w:rPr>
              <w:t xml:space="preserve"> </w:t>
            </w:r>
          </w:p>
          <w:p w14:paraId="3695E038" w14:textId="77777777" w:rsidR="003B11F3" w:rsidRPr="000B29FE" w:rsidRDefault="003B11F3" w:rsidP="003B11F3">
            <w:pPr>
              <w:pStyle w:val="Prrafodelista"/>
              <w:autoSpaceDE w:val="0"/>
              <w:autoSpaceDN w:val="0"/>
              <w:adjustRightInd w:val="0"/>
              <w:ind w:left="1080"/>
              <w:jc w:val="both"/>
              <w:rPr>
                <w:rFonts w:cstheme="minorHAnsi"/>
                <w:sz w:val="20"/>
                <w:szCs w:val="20"/>
              </w:rPr>
            </w:pPr>
            <w:r w:rsidRPr="000B29FE">
              <w:rPr>
                <w:rFonts w:cstheme="minorHAnsi"/>
                <w:sz w:val="20"/>
                <w:szCs w:val="20"/>
              </w:rPr>
              <w:t>Contiene de acuerdo al “código adicional” identificado anteriormente, los aranceles a aplicar al producto, tanto para el elemento “EA” como para el “AD S/Z”, expresados en EUR/100 kg/net, y que se presentan en la columna 2 del Cuadro 2.</w:t>
            </w:r>
          </w:p>
          <w:p w14:paraId="2EC79C3C" w14:textId="77777777" w:rsidR="003B11F3" w:rsidRPr="000B29FE" w:rsidRDefault="003B11F3" w:rsidP="003B11F3">
            <w:pPr>
              <w:pStyle w:val="Prrafodelista"/>
              <w:autoSpaceDE w:val="0"/>
              <w:autoSpaceDN w:val="0"/>
              <w:adjustRightInd w:val="0"/>
              <w:ind w:left="1776"/>
              <w:rPr>
                <w:rFonts w:cstheme="minorHAnsi"/>
                <w:sz w:val="20"/>
                <w:szCs w:val="20"/>
              </w:rPr>
            </w:pPr>
          </w:p>
          <w:p w14:paraId="3AC1861C" w14:textId="77777777" w:rsidR="003B11F3" w:rsidRPr="00EF4D8D" w:rsidRDefault="003B11F3" w:rsidP="003B11F3">
            <w:pPr>
              <w:pStyle w:val="Prrafodelista"/>
              <w:numPr>
                <w:ilvl w:val="0"/>
                <w:numId w:val="19"/>
              </w:numPr>
              <w:autoSpaceDE w:val="0"/>
              <w:autoSpaceDN w:val="0"/>
              <w:adjustRightInd w:val="0"/>
              <w:rPr>
                <w:rFonts w:cstheme="minorHAnsi"/>
                <w:b/>
                <w:i/>
                <w:sz w:val="18"/>
                <w:szCs w:val="18"/>
              </w:rPr>
            </w:pPr>
            <w:r>
              <w:rPr>
                <w:rFonts w:cstheme="minorHAnsi"/>
                <w:b/>
                <w:i/>
                <w:sz w:val="18"/>
                <w:szCs w:val="18"/>
              </w:rPr>
              <w:lastRenderedPageBreak/>
              <w:t>¿</w:t>
            </w:r>
            <w:r w:rsidRPr="00EF4D8D">
              <w:rPr>
                <w:rFonts w:cstheme="minorHAnsi"/>
                <w:b/>
                <w:i/>
                <w:sz w:val="18"/>
                <w:szCs w:val="18"/>
              </w:rPr>
              <w:t>C</w:t>
            </w:r>
            <w:r>
              <w:rPr>
                <w:rFonts w:cstheme="minorHAnsi"/>
                <w:b/>
                <w:i/>
                <w:sz w:val="18"/>
                <w:szCs w:val="18"/>
              </w:rPr>
              <w:t>ó</w:t>
            </w:r>
            <w:r w:rsidRPr="00EF4D8D">
              <w:rPr>
                <w:rFonts w:cstheme="minorHAnsi"/>
                <w:b/>
                <w:i/>
                <w:sz w:val="18"/>
                <w:szCs w:val="18"/>
              </w:rPr>
              <w:t>mo se calcula? ( Ejemplo hipotético de aplicación)</w:t>
            </w:r>
          </w:p>
          <w:p w14:paraId="2D42B19F" w14:textId="77777777" w:rsidR="003B11F3" w:rsidRPr="000B29FE" w:rsidRDefault="003B11F3" w:rsidP="003B11F3">
            <w:pPr>
              <w:pStyle w:val="Prrafodelista"/>
              <w:autoSpaceDE w:val="0"/>
              <w:autoSpaceDN w:val="0"/>
              <w:adjustRightInd w:val="0"/>
              <w:ind w:left="360"/>
              <w:jc w:val="both"/>
              <w:rPr>
                <w:rFonts w:cstheme="minorHAnsi"/>
                <w:sz w:val="20"/>
                <w:szCs w:val="20"/>
              </w:rPr>
            </w:pPr>
          </w:p>
          <w:p w14:paraId="72A4E53E" w14:textId="7B714740" w:rsidR="003B11F3" w:rsidRPr="000B29FE" w:rsidRDefault="003B11F3" w:rsidP="003B11F3">
            <w:pPr>
              <w:pStyle w:val="Prrafodelista"/>
              <w:numPr>
                <w:ilvl w:val="0"/>
                <w:numId w:val="17"/>
              </w:numPr>
              <w:autoSpaceDE w:val="0"/>
              <w:autoSpaceDN w:val="0"/>
              <w:adjustRightInd w:val="0"/>
              <w:ind w:left="331"/>
              <w:rPr>
                <w:rFonts w:cstheme="minorHAnsi"/>
                <w:sz w:val="20"/>
                <w:szCs w:val="20"/>
              </w:rPr>
            </w:pPr>
            <w:r w:rsidRPr="000B29FE">
              <w:rPr>
                <w:rFonts w:cstheme="minorHAnsi"/>
                <w:sz w:val="20"/>
                <w:szCs w:val="20"/>
              </w:rPr>
              <w:t xml:space="preserve">Como se ha mencionado, al código </w:t>
            </w:r>
            <w:r w:rsidR="00DC4161">
              <w:rPr>
                <w:rFonts w:cstheme="minorHAnsi"/>
                <w:noProof/>
                <w:sz w:val="20"/>
                <w:szCs w:val="20"/>
              </w:rPr>
              <w:t>2106.9098 ex2</w:t>
            </w:r>
            <w:r w:rsidRPr="000B29FE">
              <w:rPr>
                <w:rFonts w:cstheme="minorHAnsi"/>
                <w:noProof/>
                <w:sz w:val="20"/>
                <w:szCs w:val="20"/>
              </w:rPr>
              <w:t xml:space="preserve"> </w:t>
            </w:r>
            <w:r>
              <w:rPr>
                <w:rFonts w:cstheme="minorHAnsi"/>
                <w:sz w:val="20"/>
                <w:szCs w:val="20"/>
              </w:rPr>
              <w:t>tiene un arancel de 9 + EA</w:t>
            </w:r>
            <w:r w:rsidRPr="000B29FE">
              <w:rPr>
                <w:rFonts w:cstheme="minorHAnsi"/>
                <w:sz w:val="20"/>
                <w:szCs w:val="20"/>
              </w:rPr>
              <w:t xml:space="preserve"> le aplicaría únicamente el arancel específico EA (Elemento Agrícola). </w:t>
            </w:r>
          </w:p>
          <w:p w14:paraId="3AFB7C7A" w14:textId="77777777" w:rsidR="003B11F3" w:rsidRDefault="003B11F3" w:rsidP="003B11F3">
            <w:pPr>
              <w:autoSpaceDE w:val="0"/>
              <w:autoSpaceDN w:val="0"/>
              <w:adjustRightInd w:val="0"/>
              <w:ind w:left="360"/>
              <w:jc w:val="both"/>
              <w:rPr>
                <w:rFonts w:cstheme="minorHAnsi"/>
                <w:sz w:val="20"/>
                <w:szCs w:val="20"/>
              </w:rPr>
            </w:pPr>
          </w:p>
          <w:p w14:paraId="5CE31F06" w14:textId="77777777" w:rsidR="003B11F3" w:rsidRDefault="003B11F3" w:rsidP="003B11F3">
            <w:pPr>
              <w:pStyle w:val="Prrafodelista"/>
              <w:numPr>
                <w:ilvl w:val="0"/>
                <w:numId w:val="32"/>
              </w:numPr>
              <w:autoSpaceDE w:val="0"/>
              <w:autoSpaceDN w:val="0"/>
              <w:adjustRightInd w:val="0"/>
              <w:ind w:left="386"/>
              <w:jc w:val="both"/>
              <w:rPr>
                <w:rFonts w:cstheme="minorHAnsi"/>
                <w:sz w:val="20"/>
                <w:szCs w:val="20"/>
              </w:rPr>
            </w:pPr>
            <w:r w:rsidRPr="000B29FE">
              <w:rPr>
                <w:rFonts w:cstheme="minorHAnsi"/>
                <w:sz w:val="20"/>
                <w:szCs w:val="20"/>
              </w:rPr>
              <w:t xml:space="preserve">Como se ha explicado anteriormente también se necesita conocer el contenido de materias grasas de leche, proteínas de leche, sacarosa / azúcar invertido / isoglucosa y almidón-fécula / glucosa, para poder determinar el código adicional que le corresponde. </w:t>
            </w:r>
            <w:r>
              <w:rPr>
                <w:rFonts w:cstheme="minorHAnsi"/>
                <w:sz w:val="20"/>
                <w:szCs w:val="20"/>
              </w:rPr>
              <w:t>S</w:t>
            </w:r>
            <w:r w:rsidRPr="00E11DCB">
              <w:rPr>
                <w:rFonts w:cstheme="minorHAnsi"/>
                <w:sz w:val="20"/>
                <w:szCs w:val="20"/>
              </w:rPr>
              <w:t xml:space="preserve">upongamos que </w:t>
            </w:r>
            <w:r>
              <w:rPr>
                <w:rFonts w:cstheme="minorHAnsi"/>
                <w:sz w:val="20"/>
                <w:szCs w:val="20"/>
              </w:rPr>
              <w:t>la composición de estos productos son:</w:t>
            </w:r>
          </w:p>
          <w:p w14:paraId="102A06B2" w14:textId="77777777" w:rsidR="003B11F3" w:rsidRDefault="003B11F3" w:rsidP="003B11F3">
            <w:pPr>
              <w:pStyle w:val="Prrafodelista"/>
              <w:autoSpaceDE w:val="0"/>
              <w:autoSpaceDN w:val="0"/>
              <w:adjustRightInd w:val="0"/>
              <w:ind w:left="386"/>
              <w:jc w:val="both"/>
              <w:rPr>
                <w:rFonts w:cstheme="minorHAnsi"/>
                <w:sz w:val="20"/>
                <w:szCs w:val="20"/>
              </w:rPr>
            </w:pPr>
          </w:p>
          <w:p w14:paraId="374F8227" w14:textId="77777777" w:rsidR="003B11F3" w:rsidRDefault="003B11F3" w:rsidP="003B11F3">
            <w:pPr>
              <w:pStyle w:val="Prrafodelista"/>
              <w:numPr>
                <w:ilvl w:val="1"/>
                <w:numId w:val="32"/>
              </w:numPr>
              <w:autoSpaceDE w:val="0"/>
              <w:autoSpaceDN w:val="0"/>
              <w:adjustRightInd w:val="0"/>
              <w:ind w:left="812"/>
              <w:jc w:val="both"/>
              <w:rPr>
                <w:rFonts w:cstheme="minorHAnsi"/>
                <w:sz w:val="20"/>
                <w:szCs w:val="20"/>
              </w:rPr>
            </w:pPr>
            <w:r w:rsidRPr="00E11DCB">
              <w:rPr>
                <w:rFonts w:cstheme="minorHAnsi"/>
                <w:sz w:val="20"/>
                <w:szCs w:val="20"/>
              </w:rPr>
              <w:t xml:space="preserve">almidón/fécula o glucosa superior a 0 e inferior a 25 %, </w:t>
            </w:r>
          </w:p>
          <w:p w14:paraId="0040E172" w14:textId="77777777" w:rsidR="003B11F3" w:rsidRDefault="003B11F3" w:rsidP="003B11F3">
            <w:pPr>
              <w:pStyle w:val="Prrafodelista"/>
              <w:numPr>
                <w:ilvl w:val="1"/>
                <w:numId w:val="32"/>
              </w:numPr>
              <w:autoSpaceDE w:val="0"/>
              <w:autoSpaceDN w:val="0"/>
              <w:adjustRightInd w:val="0"/>
              <w:ind w:left="812"/>
              <w:jc w:val="both"/>
              <w:rPr>
                <w:rFonts w:cstheme="minorHAnsi"/>
                <w:sz w:val="20"/>
                <w:szCs w:val="20"/>
              </w:rPr>
            </w:pPr>
            <w:r w:rsidRPr="00E11DCB">
              <w:rPr>
                <w:rFonts w:cstheme="minorHAnsi"/>
                <w:sz w:val="20"/>
                <w:szCs w:val="20"/>
              </w:rPr>
              <w:t>sacarosa, azúcar invertido o isoglucosa, superior a 50 e inferior a 70 %</w:t>
            </w:r>
          </w:p>
          <w:p w14:paraId="54158CA2" w14:textId="77777777" w:rsidR="003B11F3" w:rsidRDefault="003B11F3" w:rsidP="003B11F3">
            <w:pPr>
              <w:pStyle w:val="Prrafodelista"/>
              <w:numPr>
                <w:ilvl w:val="1"/>
                <w:numId w:val="32"/>
              </w:numPr>
              <w:autoSpaceDE w:val="0"/>
              <w:autoSpaceDN w:val="0"/>
              <w:adjustRightInd w:val="0"/>
              <w:ind w:left="812"/>
              <w:jc w:val="both"/>
              <w:rPr>
                <w:rFonts w:cstheme="minorHAnsi"/>
                <w:sz w:val="20"/>
                <w:szCs w:val="20"/>
              </w:rPr>
            </w:pPr>
            <w:r w:rsidRPr="00E11DCB">
              <w:rPr>
                <w:rFonts w:cstheme="minorHAnsi"/>
                <w:sz w:val="20"/>
                <w:szCs w:val="20"/>
              </w:rPr>
              <w:t>materia grasa de leche, superior a 0 e inferior al 1,5 %</w:t>
            </w:r>
          </w:p>
          <w:p w14:paraId="59C101DC" w14:textId="77777777" w:rsidR="003B11F3" w:rsidRDefault="003B11F3" w:rsidP="003B11F3">
            <w:pPr>
              <w:pStyle w:val="Prrafodelista"/>
              <w:numPr>
                <w:ilvl w:val="1"/>
                <w:numId w:val="32"/>
              </w:numPr>
              <w:autoSpaceDE w:val="0"/>
              <w:autoSpaceDN w:val="0"/>
              <w:adjustRightInd w:val="0"/>
              <w:ind w:left="812"/>
              <w:jc w:val="both"/>
              <w:rPr>
                <w:rFonts w:cstheme="minorHAnsi"/>
                <w:sz w:val="20"/>
                <w:szCs w:val="20"/>
              </w:rPr>
            </w:pPr>
            <w:r w:rsidRPr="00E11DCB">
              <w:rPr>
                <w:rFonts w:cstheme="minorHAnsi"/>
                <w:sz w:val="20"/>
                <w:szCs w:val="20"/>
              </w:rPr>
              <w:t>proteína de leche, superior a 18 e infe</w:t>
            </w:r>
            <w:r>
              <w:rPr>
                <w:rFonts w:cstheme="minorHAnsi"/>
                <w:sz w:val="20"/>
                <w:szCs w:val="20"/>
              </w:rPr>
              <w:t>rior al 230 %</w:t>
            </w:r>
            <w:r w:rsidRPr="00E11DCB">
              <w:rPr>
                <w:rFonts w:cstheme="minorHAnsi"/>
                <w:sz w:val="20"/>
                <w:szCs w:val="20"/>
              </w:rPr>
              <w:t xml:space="preserve">, </w:t>
            </w:r>
            <w:r>
              <w:rPr>
                <w:rFonts w:cstheme="minorHAnsi"/>
                <w:sz w:val="20"/>
                <w:szCs w:val="20"/>
              </w:rPr>
              <w:t>lo que implicaría seleccionar del cuadro 1 el código adicional de “7063”</w:t>
            </w:r>
          </w:p>
          <w:p w14:paraId="5C71496F" w14:textId="77777777" w:rsidR="003B11F3" w:rsidRDefault="003B11F3" w:rsidP="003B11F3">
            <w:pPr>
              <w:pStyle w:val="Prrafodelista"/>
              <w:autoSpaceDE w:val="0"/>
              <w:autoSpaceDN w:val="0"/>
              <w:adjustRightInd w:val="0"/>
              <w:ind w:left="812"/>
              <w:jc w:val="both"/>
              <w:rPr>
                <w:rFonts w:cstheme="minorHAnsi"/>
                <w:sz w:val="20"/>
                <w:szCs w:val="20"/>
              </w:rPr>
            </w:pPr>
          </w:p>
          <w:p w14:paraId="011B127A" w14:textId="77777777" w:rsidR="003B11F3" w:rsidRPr="00E11DCB" w:rsidRDefault="003B11F3" w:rsidP="003B11F3">
            <w:pPr>
              <w:pStyle w:val="Prrafodelista"/>
              <w:numPr>
                <w:ilvl w:val="0"/>
                <w:numId w:val="32"/>
              </w:numPr>
              <w:autoSpaceDE w:val="0"/>
              <w:autoSpaceDN w:val="0"/>
              <w:adjustRightInd w:val="0"/>
              <w:ind w:left="386"/>
              <w:jc w:val="both"/>
              <w:rPr>
                <w:rFonts w:cstheme="minorHAnsi"/>
                <w:sz w:val="20"/>
                <w:szCs w:val="20"/>
              </w:rPr>
            </w:pPr>
            <w:r>
              <w:rPr>
                <w:rFonts w:cstheme="minorHAnsi"/>
                <w:sz w:val="20"/>
                <w:szCs w:val="20"/>
              </w:rPr>
              <w:t>A este código adicional de “7063”, en términos de EA, le corresponde el arancel de</w:t>
            </w:r>
            <w:r w:rsidRPr="00E11DCB">
              <w:rPr>
                <w:rFonts w:cstheme="minorHAnsi"/>
                <w:sz w:val="20"/>
                <w:szCs w:val="20"/>
              </w:rPr>
              <w:t xml:space="preserve"> </w:t>
            </w:r>
            <w:r w:rsidRPr="00E11DCB">
              <w:rPr>
                <w:rFonts w:cstheme="minorHAnsi"/>
                <w:b/>
                <w:sz w:val="20"/>
                <w:szCs w:val="20"/>
              </w:rPr>
              <w:t>93,53 €</w:t>
            </w:r>
            <w:r w:rsidRPr="00E11DCB">
              <w:rPr>
                <w:rFonts w:cstheme="minorHAnsi"/>
                <w:sz w:val="20"/>
                <w:szCs w:val="20"/>
                <w:u w:val="single"/>
              </w:rPr>
              <w:t xml:space="preserve"> </w:t>
            </w:r>
            <w:r w:rsidRPr="00E11DCB">
              <w:rPr>
                <w:rFonts w:cstheme="minorHAnsi"/>
                <w:sz w:val="20"/>
                <w:szCs w:val="20"/>
              </w:rPr>
              <w:t>por 100 kg netos</w:t>
            </w:r>
            <w:r>
              <w:rPr>
                <w:rFonts w:cstheme="minorHAnsi"/>
                <w:sz w:val="20"/>
                <w:szCs w:val="20"/>
              </w:rPr>
              <w:t xml:space="preserve">, según el </w:t>
            </w:r>
            <w:r>
              <w:rPr>
                <w:rFonts w:cstheme="minorHAnsi"/>
                <w:b/>
                <w:sz w:val="20"/>
                <w:szCs w:val="20"/>
              </w:rPr>
              <w:t xml:space="preserve">Cuadro 2. </w:t>
            </w:r>
          </w:p>
          <w:p w14:paraId="06A07C0F" w14:textId="77777777" w:rsidR="003B11F3" w:rsidRPr="000B29FE" w:rsidRDefault="003B11F3" w:rsidP="003B11F3">
            <w:pPr>
              <w:autoSpaceDE w:val="0"/>
              <w:autoSpaceDN w:val="0"/>
              <w:adjustRightInd w:val="0"/>
              <w:ind w:left="360"/>
              <w:rPr>
                <w:rFonts w:cstheme="minorHAnsi"/>
                <w:b/>
                <w:i/>
                <w:sz w:val="20"/>
                <w:szCs w:val="20"/>
              </w:rPr>
            </w:pPr>
          </w:p>
          <w:p w14:paraId="55C40598" w14:textId="77777777" w:rsidR="003B11F3" w:rsidRDefault="003B11F3" w:rsidP="003B11F3">
            <w:pPr>
              <w:autoSpaceDE w:val="0"/>
              <w:autoSpaceDN w:val="0"/>
              <w:adjustRightInd w:val="0"/>
              <w:ind w:left="426" w:hanging="284"/>
              <w:jc w:val="both"/>
              <w:rPr>
                <w:rFonts w:cstheme="minorHAnsi"/>
                <w:sz w:val="20"/>
                <w:szCs w:val="20"/>
              </w:rPr>
            </w:pPr>
          </w:p>
          <w:p w14:paraId="5C177BC1" w14:textId="77777777" w:rsidR="003B11F3" w:rsidRPr="000B29FE" w:rsidRDefault="003B11F3" w:rsidP="003B11F3">
            <w:pPr>
              <w:autoSpaceDE w:val="0"/>
              <w:autoSpaceDN w:val="0"/>
              <w:adjustRightInd w:val="0"/>
              <w:ind w:left="426" w:hanging="40"/>
              <w:jc w:val="both"/>
              <w:rPr>
                <w:rFonts w:cstheme="minorHAnsi"/>
                <w:sz w:val="20"/>
                <w:szCs w:val="20"/>
              </w:rPr>
            </w:pPr>
            <w:r w:rsidRPr="000B29FE">
              <w:rPr>
                <w:rFonts w:cstheme="minorHAnsi"/>
                <w:sz w:val="20"/>
                <w:szCs w:val="20"/>
              </w:rPr>
              <w:t xml:space="preserve">Supongamos un importador europeo compra al país productos que se clasifican en la fracción arancelaria 2106.9098 ex2, con un valor CIF de 5,000 € </w:t>
            </w:r>
            <w:r>
              <w:rPr>
                <w:rFonts w:cstheme="minorHAnsi"/>
                <w:sz w:val="20"/>
                <w:szCs w:val="20"/>
              </w:rPr>
              <w:t>y 3,000 kilogramos de peso neto</w:t>
            </w:r>
            <w:r w:rsidRPr="000B29FE">
              <w:rPr>
                <w:rFonts w:cstheme="minorHAnsi"/>
                <w:sz w:val="20"/>
                <w:szCs w:val="20"/>
              </w:rPr>
              <w:t>.</w:t>
            </w:r>
          </w:p>
          <w:p w14:paraId="0BF38C69" w14:textId="77777777" w:rsidR="003B11F3" w:rsidRPr="000B29FE" w:rsidRDefault="003B11F3" w:rsidP="003B11F3">
            <w:pPr>
              <w:pStyle w:val="Prrafodelista"/>
              <w:autoSpaceDE w:val="0"/>
              <w:autoSpaceDN w:val="0"/>
              <w:adjustRightInd w:val="0"/>
              <w:ind w:left="360"/>
              <w:jc w:val="both"/>
              <w:rPr>
                <w:rFonts w:cstheme="minorHAnsi"/>
                <w:sz w:val="20"/>
                <w:szCs w:val="20"/>
              </w:rPr>
            </w:pPr>
          </w:p>
          <w:p w14:paraId="195E3DD6" w14:textId="77777777" w:rsidR="003B11F3" w:rsidRPr="000B29FE" w:rsidRDefault="003B11F3" w:rsidP="003B11F3">
            <w:pPr>
              <w:autoSpaceDE w:val="0"/>
              <w:autoSpaceDN w:val="0"/>
              <w:adjustRightInd w:val="0"/>
              <w:ind w:left="360"/>
              <w:rPr>
                <w:rFonts w:cstheme="minorHAnsi"/>
                <w:b/>
                <w:i/>
                <w:sz w:val="20"/>
                <w:szCs w:val="20"/>
              </w:rPr>
            </w:pPr>
            <w:r w:rsidRPr="000B29FE">
              <w:rPr>
                <w:rFonts w:cstheme="minorHAnsi"/>
                <w:b/>
                <w:i/>
                <w:sz w:val="20"/>
                <w:szCs w:val="20"/>
              </w:rPr>
              <w:t>Cálculo del arancel a pagar:</w:t>
            </w:r>
          </w:p>
          <w:p w14:paraId="4F76FC3B" w14:textId="77777777" w:rsidR="003B11F3" w:rsidRPr="000B29FE" w:rsidRDefault="003B11F3" w:rsidP="003B11F3">
            <w:pPr>
              <w:autoSpaceDE w:val="0"/>
              <w:autoSpaceDN w:val="0"/>
              <w:adjustRightInd w:val="0"/>
              <w:ind w:left="360"/>
              <w:jc w:val="both"/>
              <w:rPr>
                <w:rFonts w:cstheme="minorHAnsi"/>
                <w:sz w:val="20"/>
                <w:szCs w:val="20"/>
              </w:rPr>
            </w:pPr>
            <w:r w:rsidRPr="000B29FE">
              <w:rPr>
                <w:rFonts w:cstheme="minorHAnsi"/>
                <w:sz w:val="20"/>
                <w:szCs w:val="20"/>
              </w:rPr>
              <w:t xml:space="preserve">Para el cálculo del </w:t>
            </w:r>
            <w:r w:rsidRPr="000B29FE">
              <w:rPr>
                <w:rFonts w:cstheme="minorHAnsi"/>
                <w:b/>
                <w:sz w:val="20"/>
                <w:szCs w:val="20"/>
              </w:rPr>
              <w:t>EA</w:t>
            </w:r>
            <w:r w:rsidRPr="000B29FE">
              <w:rPr>
                <w:rFonts w:cstheme="minorHAnsi"/>
                <w:sz w:val="20"/>
                <w:szCs w:val="20"/>
              </w:rPr>
              <w:t xml:space="preserve"> asignamos el valor por su importe correspondiente, </w:t>
            </w:r>
            <w:r w:rsidRPr="000B29FE">
              <w:rPr>
                <w:rFonts w:cstheme="minorHAnsi"/>
                <w:b/>
                <w:sz w:val="20"/>
                <w:szCs w:val="20"/>
              </w:rPr>
              <w:t>identificado en el Cuadro 2</w:t>
            </w:r>
            <w:r w:rsidRPr="000B29FE">
              <w:rPr>
                <w:rFonts w:cstheme="minorHAnsi"/>
                <w:sz w:val="20"/>
                <w:szCs w:val="20"/>
              </w:rPr>
              <w:t>, que en este caso es de 93,53 € por 100 kg netos y realizamos el siguiente cálculo sobre la base del peso del producto en cuestión para  obtener el importe del componente agrícola:</w:t>
            </w:r>
          </w:p>
          <w:p w14:paraId="22B733D5" w14:textId="77777777" w:rsidR="003B11F3" w:rsidRPr="000B29FE" w:rsidRDefault="003B11F3" w:rsidP="003B11F3">
            <w:pPr>
              <w:autoSpaceDE w:val="0"/>
              <w:autoSpaceDN w:val="0"/>
              <w:adjustRightInd w:val="0"/>
              <w:rPr>
                <w:rFonts w:cstheme="minorHAnsi"/>
                <w:sz w:val="20"/>
                <w:szCs w:val="20"/>
              </w:rPr>
            </w:pPr>
          </w:p>
          <w:p w14:paraId="694C4865" w14:textId="77777777" w:rsidR="003B11F3" w:rsidRPr="000B29FE" w:rsidRDefault="003B11F3" w:rsidP="003B11F3">
            <w:pPr>
              <w:autoSpaceDE w:val="0"/>
              <w:autoSpaceDN w:val="0"/>
              <w:adjustRightInd w:val="0"/>
              <w:rPr>
                <w:rFonts w:cstheme="minorHAnsi"/>
                <w:sz w:val="20"/>
                <w:szCs w:val="20"/>
              </w:rPr>
            </w:pPr>
          </w:p>
          <w:p w14:paraId="2E82389D" w14:textId="77777777" w:rsidR="003B11F3" w:rsidRPr="000B29FE" w:rsidRDefault="003B11F3" w:rsidP="003B11F3">
            <w:pPr>
              <w:autoSpaceDE w:val="0"/>
              <w:autoSpaceDN w:val="0"/>
              <w:adjustRightInd w:val="0"/>
              <w:ind w:left="2124"/>
              <w:rPr>
                <w:rFonts w:cstheme="minorHAnsi"/>
                <w:b/>
                <w:sz w:val="20"/>
                <w:szCs w:val="20"/>
              </w:rPr>
            </w:pPr>
            <w:r w:rsidRPr="000B29FE">
              <w:rPr>
                <w:rFonts w:cstheme="minorHAnsi"/>
                <w:b/>
                <w:sz w:val="20"/>
                <w:szCs w:val="20"/>
              </w:rPr>
              <w:t>EA = 3000 kg * 93,53  €/100 Kg/net = 2 805.90 €</w:t>
            </w:r>
          </w:p>
          <w:p w14:paraId="169B7CD4" w14:textId="77777777" w:rsidR="008043AE" w:rsidRPr="00D13659" w:rsidRDefault="008043AE" w:rsidP="004E2531">
            <w:pPr>
              <w:autoSpaceDE w:val="0"/>
              <w:autoSpaceDN w:val="0"/>
              <w:adjustRightInd w:val="0"/>
              <w:jc w:val="both"/>
              <w:rPr>
                <w:rFonts w:eastAsia="Times New Roman" w:cstheme="minorHAnsi"/>
                <w:sz w:val="18"/>
                <w:szCs w:val="18"/>
                <w:lang w:val="es-ES" w:eastAsia="fr-BE"/>
              </w:rPr>
            </w:pPr>
          </w:p>
          <w:p w14:paraId="524B5EB9" w14:textId="77777777" w:rsidR="00EA36A1" w:rsidRPr="00223370" w:rsidRDefault="00EA36A1" w:rsidP="008043AE">
            <w:pPr>
              <w:autoSpaceDE w:val="0"/>
              <w:autoSpaceDN w:val="0"/>
              <w:adjustRightInd w:val="0"/>
              <w:ind w:left="708"/>
              <w:rPr>
                <w:rFonts w:cstheme="minorHAnsi"/>
                <w:b/>
                <w:sz w:val="20"/>
                <w:szCs w:val="20"/>
              </w:rPr>
            </w:pPr>
          </w:p>
        </w:tc>
      </w:tr>
    </w:tbl>
    <w:p w14:paraId="6105E07B" w14:textId="77777777" w:rsidR="00EA36A1" w:rsidRDefault="00EA36A1" w:rsidP="00EA36A1">
      <w:pPr>
        <w:autoSpaceDE w:val="0"/>
        <w:autoSpaceDN w:val="0"/>
        <w:adjustRightInd w:val="0"/>
        <w:spacing w:after="0"/>
        <w:jc w:val="both"/>
        <w:rPr>
          <w:rFonts w:cstheme="minorHAnsi"/>
          <w:sz w:val="20"/>
          <w:szCs w:val="20"/>
        </w:rPr>
      </w:pPr>
    </w:p>
    <w:p w14:paraId="152F976E" w14:textId="77777777" w:rsidR="00410828" w:rsidRPr="00410828" w:rsidRDefault="00410828" w:rsidP="00410828">
      <w:pPr>
        <w:spacing w:after="0" w:line="240" w:lineRule="auto"/>
        <w:ind w:left="1080"/>
        <w:contextualSpacing/>
        <w:jc w:val="both"/>
        <w:rPr>
          <w:b/>
          <w:sz w:val="18"/>
          <w:szCs w:val="18"/>
        </w:rPr>
      </w:pPr>
    </w:p>
    <w:p w14:paraId="5DD10B69" w14:textId="77777777" w:rsidR="00410828" w:rsidRPr="00410828" w:rsidRDefault="00410828" w:rsidP="00410828">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14:paraId="37AF9AAE" w14:textId="77777777" w:rsidR="00410828" w:rsidRPr="00410828" w:rsidRDefault="00410828" w:rsidP="00410828">
      <w:pPr>
        <w:shd w:val="clear" w:color="auto" w:fill="002060"/>
        <w:spacing w:after="0" w:line="240" w:lineRule="auto"/>
        <w:jc w:val="both"/>
        <w:rPr>
          <w:b/>
          <w:sz w:val="24"/>
          <w:szCs w:val="24"/>
        </w:rPr>
      </w:pPr>
    </w:p>
    <w:p w14:paraId="66CDCF63" w14:textId="77777777" w:rsidR="0097671C" w:rsidRDefault="0097671C" w:rsidP="00D14737">
      <w:pPr>
        <w:jc w:val="both"/>
        <w:rPr>
          <w:sz w:val="20"/>
          <w:szCs w:val="20"/>
        </w:rPr>
      </w:pPr>
    </w:p>
    <w:p w14:paraId="009A026E" w14:textId="114D92C0" w:rsidR="00D14737" w:rsidRPr="00D14737" w:rsidRDefault="00D14737" w:rsidP="00D14737">
      <w:pPr>
        <w:jc w:val="both"/>
        <w:rPr>
          <w:sz w:val="20"/>
          <w:szCs w:val="20"/>
        </w:rPr>
      </w:pPr>
      <w:r w:rsidRPr="00D14737">
        <w:rPr>
          <w:sz w:val="20"/>
          <w:szCs w:val="20"/>
        </w:rPr>
        <w:t xml:space="preserve">Para la interpretación de las normas o reglas de origen específicas de productos (en adelante ROE o </w:t>
      </w:r>
      <w:proofErr w:type="spellStart"/>
      <w:r w:rsidRPr="00D14737">
        <w:rPr>
          <w:sz w:val="20"/>
          <w:szCs w:val="20"/>
        </w:rPr>
        <w:t>ROEs</w:t>
      </w:r>
      <w:proofErr w:type="spellEnd"/>
      <w:r w:rsidRPr="00D14737">
        <w:rPr>
          <w:sz w:val="20"/>
          <w:szCs w:val="20"/>
        </w:rPr>
        <w:t xml:space="preserve">), </w:t>
      </w:r>
      <w:r w:rsidR="0064549C">
        <w:rPr>
          <w:sz w:val="20"/>
          <w:szCs w:val="20"/>
        </w:rPr>
        <w:t>u</w:t>
      </w:r>
      <w:r w:rsidRPr="00D14737">
        <w:rPr>
          <w:sz w:val="20"/>
          <w:szCs w:val="20"/>
        </w:rPr>
        <w:t xml:space="preserve">sted tiene que tener a su disposición la siguiente </w:t>
      </w:r>
      <w:r w:rsidRPr="0020424D">
        <w:rPr>
          <w:b/>
          <w:color w:val="000000" w:themeColor="text1"/>
          <w:sz w:val="20"/>
          <w:szCs w:val="20"/>
        </w:rPr>
        <w:t>información básica</w:t>
      </w:r>
      <w:r w:rsidRPr="0020424D">
        <w:rPr>
          <w:color w:val="000000" w:themeColor="text1"/>
          <w:sz w:val="20"/>
          <w:szCs w:val="20"/>
        </w:rPr>
        <w:t xml:space="preserve"> </w:t>
      </w:r>
      <w:r w:rsidRPr="00D14737">
        <w:rPr>
          <w:sz w:val="20"/>
          <w:szCs w:val="20"/>
        </w:rPr>
        <w:t>relacionada con el producto a ser exportado al mercado de la Unión Europea:</w:t>
      </w:r>
    </w:p>
    <w:p w14:paraId="2F5BD3EF" w14:textId="77777777" w:rsidR="0098304B" w:rsidRPr="008A6EC6" w:rsidRDefault="0098304B" w:rsidP="00C43138">
      <w:pPr>
        <w:numPr>
          <w:ilvl w:val="0"/>
          <w:numId w:val="2"/>
        </w:numPr>
        <w:ind w:left="426"/>
        <w:contextualSpacing/>
        <w:jc w:val="both"/>
        <w:rPr>
          <w:sz w:val="20"/>
          <w:szCs w:val="20"/>
        </w:rPr>
      </w:pPr>
      <w:r w:rsidRPr="008A6EC6">
        <w:rPr>
          <w:sz w:val="20"/>
          <w:szCs w:val="20"/>
        </w:rPr>
        <w:t>Código arancelario y descripción del producto final,</w:t>
      </w:r>
    </w:p>
    <w:p w14:paraId="70DE4479" w14:textId="35DB24DA" w:rsidR="0098304B" w:rsidRPr="00DC4161" w:rsidRDefault="0098304B" w:rsidP="00C43138">
      <w:pPr>
        <w:numPr>
          <w:ilvl w:val="0"/>
          <w:numId w:val="2"/>
        </w:numPr>
        <w:ind w:left="426"/>
        <w:contextualSpacing/>
        <w:jc w:val="both"/>
        <w:rPr>
          <w:rFonts w:cstheme="minorHAnsi"/>
          <w:i/>
          <w:color w:val="0000FF"/>
          <w:sz w:val="20"/>
          <w:szCs w:val="20"/>
        </w:rPr>
      </w:pPr>
      <w:r w:rsidRPr="008A6EC6">
        <w:rPr>
          <w:sz w:val="20"/>
          <w:szCs w:val="20"/>
        </w:rPr>
        <w:t>Código arancelario y descripción de cada uno de los materiales o insumos originarios y no originarios utilizados para la producción de</w:t>
      </w:r>
      <w:r w:rsidR="00BC58BD" w:rsidRPr="008A6EC6">
        <w:rPr>
          <w:sz w:val="20"/>
          <w:szCs w:val="20"/>
        </w:rPr>
        <w:t>:</w:t>
      </w:r>
      <w:r w:rsidR="00556DB2" w:rsidRPr="008A6EC6">
        <w:rPr>
          <w:rFonts w:eastAsia="Batang" w:cstheme="minorHAnsi"/>
          <w:i/>
          <w:noProof/>
          <w:sz w:val="20"/>
          <w:szCs w:val="20"/>
          <w:lang w:val="es-ES" w:eastAsia="zh-CN"/>
        </w:rPr>
        <w:t xml:space="preserve"> </w:t>
      </w:r>
      <w:r w:rsidR="00556DB2" w:rsidRPr="00DC4161">
        <w:rPr>
          <w:rFonts w:cstheme="minorHAnsi"/>
          <w:i/>
          <w:color w:val="0000FF"/>
          <w:sz w:val="20"/>
          <w:szCs w:val="20"/>
        </w:rPr>
        <w:t>Preparaciones alimenticias no expresadas ni comprendidas en otra parte</w:t>
      </w:r>
      <w:r w:rsidR="00BC58BD" w:rsidRPr="00DC4161">
        <w:rPr>
          <w:rFonts w:cstheme="minorHAnsi"/>
          <w:i/>
          <w:color w:val="0000FF"/>
          <w:sz w:val="20"/>
          <w:szCs w:val="20"/>
        </w:rPr>
        <w:t>,</w:t>
      </w:r>
    </w:p>
    <w:p w14:paraId="19F5DAB2" w14:textId="77777777" w:rsidR="0098304B" w:rsidRPr="008A6EC6" w:rsidRDefault="0098304B" w:rsidP="00C43138">
      <w:pPr>
        <w:numPr>
          <w:ilvl w:val="0"/>
          <w:numId w:val="2"/>
        </w:numPr>
        <w:ind w:left="426"/>
        <w:contextualSpacing/>
        <w:jc w:val="both"/>
        <w:rPr>
          <w:sz w:val="20"/>
          <w:szCs w:val="20"/>
        </w:rPr>
      </w:pPr>
      <w:r w:rsidRPr="008A6EC6">
        <w:rPr>
          <w:sz w:val="20"/>
          <w:szCs w:val="20"/>
        </w:rPr>
        <w:t xml:space="preserve">País de origen de cada uno de los materiales o insumos  utilizados, </w:t>
      </w:r>
    </w:p>
    <w:p w14:paraId="07D39CC9" w14:textId="77777777" w:rsidR="0098304B" w:rsidRPr="008A6EC6" w:rsidRDefault="0098304B" w:rsidP="00C43138">
      <w:pPr>
        <w:numPr>
          <w:ilvl w:val="0"/>
          <w:numId w:val="2"/>
        </w:numPr>
        <w:ind w:left="426"/>
        <w:contextualSpacing/>
        <w:jc w:val="both"/>
        <w:rPr>
          <w:sz w:val="20"/>
          <w:szCs w:val="20"/>
        </w:rPr>
      </w:pPr>
      <w:r w:rsidRPr="008A6EC6">
        <w:rPr>
          <w:sz w:val="20"/>
          <w:szCs w:val="20"/>
        </w:rPr>
        <w:t>Valor de cada uno de los materiales o insumos utilizados,</w:t>
      </w:r>
    </w:p>
    <w:p w14:paraId="5C326E62" w14:textId="77777777" w:rsidR="0098304B" w:rsidRPr="008A6EC6" w:rsidRDefault="0098304B" w:rsidP="00C43138">
      <w:pPr>
        <w:numPr>
          <w:ilvl w:val="0"/>
          <w:numId w:val="2"/>
        </w:numPr>
        <w:ind w:left="426"/>
        <w:contextualSpacing/>
        <w:jc w:val="both"/>
        <w:rPr>
          <w:sz w:val="20"/>
          <w:szCs w:val="20"/>
        </w:rPr>
      </w:pPr>
      <w:r w:rsidRPr="008A6EC6">
        <w:rPr>
          <w:sz w:val="20"/>
          <w:szCs w:val="20"/>
        </w:rPr>
        <w:t>Descripción del proceso de elaboración o transformación aplicado a los materiales o insumos no originarios,</w:t>
      </w:r>
    </w:p>
    <w:p w14:paraId="15C19B9E" w14:textId="27ADE24D" w:rsidR="0098304B" w:rsidRPr="008A6EC6" w:rsidRDefault="0098304B" w:rsidP="00C43138">
      <w:pPr>
        <w:numPr>
          <w:ilvl w:val="0"/>
          <w:numId w:val="2"/>
        </w:numPr>
        <w:ind w:left="426"/>
        <w:contextualSpacing/>
        <w:jc w:val="both"/>
        <w:rPr>
          <w:sz w:val="20"/>
          <w:szCs w:val="20"/>
        </w:rPr>
      </w:pPr>
      <w:r w:rsidRPr="008A6EC6">
        <w:rPr>
          <w:sz w:val="20"/>
          <w:szCs w:val="20"/>
        </w:rPr>
        <w:lastRenderedPageBreak/>
        <w:t xml:space="preserve">Valor del producto final a precio de adquisición en las instalaciones de la fábrica o lugar de producción </w:t>
      </w:r>
      <w:r w:rsidRPr="0020424D">
        <w:rPr>
          <w:color w:val="000000" w:themeColor="text1"/>
          <w:sz w:val="20"/>
          <w:szCs w:val="20"/>
        </w:rPr>
        <w:t>(</w:t>
      </w:r>
      <w:r w:rsidRPr="0020424D">
        <w:rPr>
          <w:b/>
          <w:color w:val="000000" w:themeColor="text1"/>
          <w:sz w:val="20"/>
          <w:szCs w:val="20"/>
        </w:rPr>
        <w:t>precio franco fábrica del producto</w:t>
      </w:r>
      <w:r w:rsidRPr="0020424D">
        <w:rPr>
          <w:rStyle w:val="Refdenotaalpie"/>
          <w:color w:val="000000" w:themeColor="text1"/>
          <w:sz w:val="20"/>
          <w:szCs w:val="20"/>
        </w:rPr>
        <w:footnoteReference w:id="2"/>
      </w:r>
      <w:r w:rsidRPr="0020424D">
        <w:rPr>
          <w:color w:val="000000" w:themeColor="text1"/>
          <w:sz w:val="20"/>
          <w:szCs w:val="20"/>
        </w:rPr>
        <w:t>)</w:t>
      </w:r>
      <w:r w:rsidRPr="0020424D">
        <w:rPr>
          <w:rStyle w:val="Hipervnculo"/>
          <w:color w:val="000000" w:themeColor="text1"/>
          <w:sz w:val="20"/>
          <w:szCs w:val="20"/>
        </w:rPr>
        <w:t>.</w:t>
      </w:r>
    </w:p>
    <w:p w14:paraId="3F7BB319" w14:textId="77777777" w:rsidR="00D14737" w:rsidRPr="00D14737" w:rsidRDefault="00D14737" w:rsidP="00D14737">
      <w:pPr>
        <w:ind w:left="1428"/>
        <w:contextualSpacing/>
        <w:jc w:val="both"/>
        <w:rPr>
          <w:sz w:val="20"/>
          <w:szCs w:val="20"/>
        </w:rPr>
      </w:pPr>
      <w:r w:rsidRPr="00D14737">
        <w:rPr>
          <w:sz w:val="20"/>
          <w:szCs w:val="20"/>
        </w:rPr>
        <w:t xml:space="preserve">      </w:t>
      </w:r>
    </w:p>
    <w:p w14:paraId="0792907D" w14:textId="77777777" w:rsidR="0098304B" w:rsidRDefault="00D14737" w:rsidP="00D14737">
      <w:pPr>
        <w:jc w:val="both"/>
        <w:rPr>
          <w:sz w:val="20"/>
          <w:szCs w:val="20"/>
        </w:rPr>
      </w:pPr>
      <w:r w:rsidRPr="00D14737">
        <w:rPr>
          <w:sz w:val="20"/>
          <w:szCs w:val="20"/>
        </w:rPr>
        <w:t xml:space="preserve">Las </w:t>
      </w:r>
      <w:proofErr w:type="spellStart"/>
      <w:r w:rsidRPr="00D14737">
        <w:rPr>
          <w:sz w:val="20"/>
          <w:szCs w:val="20"/>
        </w:rPr>
        <w:t>ROEs</w:t>
      </w:r>
      <w:proofErr w:type="spellEnd"/>
      <w:r w:rsidRPr="00D14737">
        <w:rPr>
          <w:sz w:val="20"/>
          <w:szCs w:val="20"/>
        </w:rPr>
        <w:t xml:space="preserve"> para todos los productos se identifican en el </w:t>
      </w:r>
      <w:r w:rsidRPr="0020424D">
        <w:rPr>
          <w:b/>
          <w:color w:val="000000" w:themeColor="text1"/>
          <w:sz w:val="20"/>
          <w:szCs w:val="20"/>
        </w:rPr>
        <w:t xml:space="preserve">Apéndice 2 </w:t>
      </w:r>
      <w:r w:rsidRPr="00D14737">
        <w:rPr>
          <w:sz w:val="20"/>
          <w:szCs w:val="20"/>
        </w:rPr>
        <w:t>(</w:t>
      </w:r>
      <w:r w:rsidRPr="00D14737">
        <w:rPr>
          <w:i/>
          <w:sz w:val="20"/>
          <w:szCs w:val="20"/>
        </w:rPr>
        <w:t>Lista de elaboraciones o transformaciones que deben de aplicarse a los materiales no originarios para que el producto transformado pueda obtener el carácter originario</w:t>
      </w:r>
      <w:r w:rsidR="00A35274">
        <w:rPr>
          <w:sz w:val="20"/>
          <w:szCs w:val="20"/>
        </w:rPr>
        <w:t>)</w:t>
      </w:r>
      <w:r w:rsidRPr="00D14737">
        <w:rPr>
          <w:sz w:val="20"/>
          <w:szCs w:val="20"/>
        </w:rPr>
        <w:t xml:space="preserve"> del A</w:t>
      </w:r>
      <w:r w:rsidR="0098304B">
        <w:rPr>
          <w:sz w:val="20"/>
          <w:szCs w:val="20"/>
        </w:rPr>
        <w:t>dA</w:t>
      </w:r>
      <w:r w:rsidRPr="00D14737">
        <w:rPr>
          <w:sz w:val="20"/>
          <w:szCs w:val="20"/>
        </w:rPr>
        <w:t>.</w:t>
      </w:r>
    </w:p>
    <w:p w14:paraId="1CBDCD0D" w14:textId="5704BF03" w:rsidR="00D14737" w:rsidRPr="00D14737" w:rsidRDefault="00D14737" w:rsidP="00D14737">
      <w:pPr>
        <w:jc w:val="both"/>
        <w:rPr>
          <w:sz w:val="20"/>
          <w:szCs w:val="20"/>
        </w:rPr>
      </w:pPr>
      <w:r w:rsidRPr="0064549C">
        <w:rPr>
          <w:sz w:val="20"/>
          <w:szCs w:val="20"/>
        </w:rPr>
        <w:t>En el caso de</w:t>
      </w:r>
      <w:r w:rsidR="00BC58BD" w:rsidRPr="0064549C">
        <w:rPr>
          <w:sz w:val="20"/>
          <w:szCs w:val="20"/>
        </w:rPr>
        <w:t xml:space="preserve"> </w:t>
      </w:r>
      <w:r w:rsidR="00556DB2" w:rsidRPr="00366876">
        <w:rPr>
          <w:rFonts w:cstheme="minorHAnsi"/>
          <w:i/>
          <w:color w:val="0000FF"/>
          <w:sz w:val="20"/>
          <w:szCs w:val="20"/>
        </w:rPr>
        <w:t>Preparaciones alimenticias no expresadas ni comprendidas en otra parte</w:t>
      </w:r>
      <w:r w:rsidR="00BC58BD" w:rsidRPr="008A6EC6">
        <w:rPr>
          <w:rFonts w:cstheme="minorHAnsi"/>
          <w:color w:val="17365D" w:themeColor="text2" w:themeShade="BF"/>
          <w:sz w:val="20"/>
          <w:szCs w:val="20"/>
        </w:rPr>
        <w:t>,</w:t>
      </w:r>
      <w:r w:rsidR="00A35274" w:rsidRPr="0064549C">
        <w:rPr>
          <w:rFonts w:eastAsia="Times New Roman" w:cs="Calibri"/>
          <w:sz w:val="20"/>
          <w:szCs w:val="20"/>
          <w:lang w:val="es-ES" w:eastAsia="fr-BE"/>
        </w:rPr>
        <w:t xml:space="preserve"> </w:t>
      </w:r>
      <w:r w:rsidRPr="0064549C">
        <w:rPr>
          <w:sz w:val="20"/>
          <w:szCs w:val="20"/>
        </w:rPr>
        <w:t>que se clasifican bajo la</w:t>
      </w:r>
      <w:r w:rsidRPr="00D14737">
        <w:rPr>
          <w:sz w:val="20"/>
          <w:szCs w:val="20"/>
        </w:rPr>
        <w:t xml:space="preserve"> partida arancelaria </w:t>
      </w:r>
      <w:r w:rsidR="00BC58BD">
        <w:rPr>
          <w:sz w:val="20"/>
          <w:szCs w:val="20"/>
        </w:rPr>
        <w:t>1904</w:t>
      </w:r>
      <w:r w:rsidRPr="00D14737">
        <w:rPr>
          <w:sz w:val="20"/>
          <w:szCs w:val="20"/>
        </w:rPr>
        <w:t xml:space="preserve"> la ROE acordada entre Centroamérica y Unión Europea se presenta a continuación:</w:t>
      </w:r>
    </w:p>
    <w:p w14:paraId="387023B2" w14:textId="77777777" w:rsidR="009F6746" w:rsidRPr="0098304B" w:rsidRDefault="009F6746" w:rsidP="009F6746">
      <w:pPr>
        <w:jc w:val="center"/>
        <w:rPr>
          <w:rFonts w:eastAsia="Times New Roman" w:cstheme="minorHAnsi"/>
          <w:b/>
          <w:noProof/>
          <w:sz w:val="20"/>
          <w:szCs w:val="20"/>
        </w:rPr>
      </w:pPr>
      <w:r w:rsidRPr="0098304B">
        <w:rPr>
          <w:rFonts w:eastAsia="Times New Roman" w:cstheme="minorHAnsi"/>
          <w:b/>
          <w:sz w:val="20"/>
          <w:szCs w:val="20"/>
          <w:lang w:val="es-ES_tradnl"/>
        </w:rPr>
        <w:t>APÉNDICE 2</w:t>
      </w:r>
    </w:p>
    <w:p w14:paraId="41163171" w14:textId="77777777" w:rsidR="009F6746" w:rsidRPr="0098304B" w:rsidRDefault="009F6746" w:rsidP="009F6746">
      <w:pPr>
        <w:spacing w:before="120" w:after="120" w:line="240" w:lineRule="auto"/>
        <w:jc w:val="center"/>
        <w:rPr>
          <w:rFonts w:eastAsia="Times New Roman" w:cstheme="minorHAnsi"/>
          <w:b/>
          <w:noProof/>
          <w:sz w:val="20"/>
          <w:szCs w:val="20"/>
        </w:rPr>
      </w:pPr>
      <w:r w:rsidRPr="0098304B">
        <w:rPr>
          <w:rFonts w:eastAsia="Times New Roman" w:cstheme="minorHAnsi"/>
          <w:b/>
          <w:sz w:val="20"/>
          <w:szCs w:val="20"/>
          <w:lang w:val="es-ES_tradnl"/>
        </w:rPr>
        <w:t>LISTA DE LAS ELABORACIONES O TRANSFORMACIONES QUE DEBEN APLICARSE A LOS MATERIALES NO ORIGINARIOS PARA QUE EL PRODUCTO TRANSFORMADO PUEDA OBTENER EL CARÁCTER ORIGINARIO</w:t>
      </w:r>
    </w:p>
    <w:p w14:paraId="0B73845C" w14:textId="77777777" w:rsidR="000C469F" w:rsidRPr="00643A30" w:rsidRDefault="000C469F" w:rsidP="009F6746">
      <w:pPr>
        <w:spacing w:before="120" w:after="120" w:line="240" w:lineRule="auto"/>
        <w:jc w:val="both"/>
        <w:rPr>
          <w:rFonts w:eastAsia="Times New Roman" w:cstheme="minorHAnsi"/>
          <w:i/>
          <w:noProof/>
          <w:sz w:val="18"/>
          <w:szCs w:val="18"/>
        </w:rPr>
      </w:pPr>
    </w:p>
    <w:tbl>
      <w:tblPr>
        <w:tblW w:w="4765" w:type="pct"/>
        <w:tblInd w:w="312" w:type="dxa"/>
        <w:tblLook w:val="0000" w:firstRow="0" w:lastRow="0" w:firstColumn="0" w:lastColumn="0" w:noHBand="0" w:noVBand="0"/>
      </w:tblPr>
      <w:tblGrid>
        <w:gridCol w:w="1382"/>
        <w:gridCol w:w="2374"/>
        <w:gridCol w:w="2796"/>
        <w:gridCol w:w="1861"/>
      </w:tblGrid>
      <w:tr w:rsidR="009F6746" w:rsidRPr="00084F7C" w14:paraId="70F000F9" w14:textId="77777777" w:rsidTr="00323772">
        <w:trPr>
          <w:tblHeader/>
        </w:trPr>
        <w:tc>
          <w:tcPr>
            <w:tcW w:w="821" w:type="pct"/>
            <w:tcBorders>
              <w:top w:val="single" w:sz="4" w:space="0" w:color="auto"/>
              <w:left w:val="single" w:sz="4" w:space="0" w:color="auto"/>
              <w:bottom w:val="single" w:sz="6" w:space="0" w:color="auto"/>
            </w:tcBorders>
            <w:shd w:val="clear" w:color="auto" w:fill="548DD4" w:themeFill="text2" w:themeFillTint="99"/>
          </w:tcPr>
          <w:p w14:paraId="69A97BC3" w14:textId="77777777" w:rsidR="009F6746" w:rsidRPr="007E0A4E" w:rsidRDefault="009F6746"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Código SA</w:t>
            </w:r>
          </w:p>
        </w:tc>
        <w:tc>
          <w:tcPr>
            <w:tcW w:w="1411" w:type="pct"/>
            <w:tcBorders>
              <w:top w:val="single" w:sz="4" w:space="0" w:color="auto"/>
              <w:left w:val="single" w:sz="6" w:space="0" w:color="auto"/>
              <w:bottom w:val="single" w:sz="6" w:space="0" w:color="auto"/>
              <w:right w:val="single" w:sz="6" w:space="0" w:color="auto"/>
            </w:tcBorders>
            <w:shd w:val="clear" w:color="auto" w:fill="548DD4" w:themeFill="text2" w:themeFillTint="99"/>
          </w:tcPr>
          <w:p w14:paraId="25FDC67A" w14:textId="77777777" w:rsidR="009F6746" w:rsidRPr="007E0A4E" w:rsidRDefault="009F6746"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 xml:space="preserve">Descripción del </w:t>
            </w:r>
          </w:p>
          <w:p w14:paraId="13B3F99C" w14:textId="079AB045" w:rsidR="009F6746" w:rsidRPr="007E0A4E" w:rsidRDefault="00A75E75"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P</w:t>
            </w:r>
            <w:r w:rsidR="009F6746" w:rsidRPr="007E0A4E">
              <w:rPr>
                <w:rFonts w:eastAsia="Times New Roman" w:cstheme="minorHAnsi"/>
                <w:b/>
                <w:sz w:val="18"/>
                <w:szCs w:val="16"/>
                <w:lang w:val="es-ES_tradnl"/>
              </w:rPr>
              <w:t>roducto</w:t>
            </w:r>
          </w:p>
        </w:tc>
        <w:tc>
          <w:tcPr>
            <w:tcW w:w="2768" w:type="pct"/>
            <w:gridSpan w:val="2"/>
            <w:tcBorders>
              <w:top w:val="single" w:sz="4" w:space="0" w:color="auto"/>
              <w:bottom w:val="single" w:sz="4" w:space="0" w:color="auto"/>
              <w:right w:val="single" w:sz="4" w:space="0" w:color="auto"/>
            </w:tcBorders>
            <w:shd w:val="clear" w:color="auto" w:fill="548DD4" w:themeFill="text2" w:themeFillTint="99"/>
          </w:tcPr>
          <w:p w14:paraId="7A7B8D7D" w14:textId="77777777" w:rsidR="009F6746" w:rsidRPr="007E0A4E" w:rsidRDefault="009F6746"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Elaboración o transformación aplicada en los materiales no originarios que confiere el carácter originario</w:t>
            </w:r>
          </w:p>
        </w:tc>
      </w:tr>
      <w:tr w:rsidR="009F6746" w:rsidRPr="00084F7C" w14:paraId="7010261D" w14:textId="77777777" w:rsidTr="00323772">
        <w:trPr>
          <w:cantSplit/>
          <w:tblHeader/>
        </w:trPr>
        <w:tc>
          <w:tcPr>
            <w:tcW w:w="821" w:type="pct"/>
            <w:tcBorders>
              <w:top w:val="single" w:sz="6" w:space="0" w:color="auto"/>
              <w:left w:val="single" w:sz="4" w:space="0" w:color="auto"/>
              <w:bottom w:val="single" w:sz="6" w:space="0" w:color="auto"/>
            </w:tcBorders>
            <w:shd w:val="clear" w:color="auto" w:fill="548DD4" w:themeFill="text2" w:themeFillTint="99"/>
          </w:tcPr>
          <w:p w14:paraId="4262475E" w14:textId="77777777" w:rsidR="009F6746" w:rsidRPr="007E0A4E" w:rsidRDefault="009F6746" w:rsidP="00900B07">
            <w:pPr>
              <w:spacing w:before="120" w:after="120" w:line="240" w:lineRule="auto"/>
              <w:jc w:val="center"/>
              <w:rPr>
                <w:rFonts w:eastAsia="Times New Roman" w:cstheme="minorHAnsi"/>
                <w:noProof/>
                <w:sz w:val="18"/>
                <w:szCs w:val="16"/>
                <w:lang w:val="es-ES_tradnl"/>
              </w:rPr>
            </w:pPr>
            <w:r w:rsidRPr="007E0A4E">
              <w:rPr>
                <w:rFonts w:eastAsia="Times New Roman" w:cstheme="minorHAnsi"/>
                <w:noProof/>
                <w:sz w:val="18"/>
                <w:szCs w:val="16"/>
                <w:lang w:val="es-ES_tradnl"/>
              </w:rPr>
              <w:t>(1)</w:t>
            </w:r>
          </w:p>
        </w:tc>
        <w:tc>
          <w:tcPr>
            <w:tcW w:w="1411" w:type="pct"/>
            <w:tcBorders>
              <w:top w:val="single" w:sz="6" w:space="0" w:color="auto"/>
              <w:left w:val="single" w:sz="6" w:space="0" w:color="auto"/>
              <w:bottom w:val="single" w:sz="6" w:space="0" w:color="auto"/>
              <w:right w:val="single" w:sz="4" w:space="0" w:color="auto"/>
            </w:tcBorders>
            <w:shd w:val="clear" w:color="auto" w:fill="548DD4" w:themeFill="text2" w:themeFillTint="99"/>
          </w:tcPr>
          <w:p w14:paraId="4F58C52D" w14:textId="77777777" w:rsidR="009F6746" w:rsidRPr="007E0A4E" w:rsidRDefault="009F6746" w:rsidP="00900B07">
            <w:pPr>
              <w:spacing w:before="120" w:after="120" w:line="240" w:lineRule="auto"/>
              <w:jc w:val="center"/>
              <w:rPr>
                <w:rFonts w:eastAsia="Times New Roman" w:cstheme="minorHAnsi"/>
                <w:noProof/>
                <w:sz w:val="18"/>
                <w:szCs w:val="16"/>
                <w:lang w:val="es-ES_tradnl"/>
              </w:rPr>
            </w:pPr>
            <w:r w:rsidRPr="007E0A4E">
              <w:rPr>
                <w:rFonts w:eastAsia="Times New Roman" w:cstheme="minorHAnsi"/>
                <w:noProof/>
                <w:sz w:val="18"/>
                <w:szCs w:val="16"/>
                <w:lang w:val="es-ES_tradnl"/>
              </w:rPr>
              <w:t>(2)</w:t>
            </w:r>
          </w:p>
        </w:tc>
        <w:tc>
          <w:tcPr>
            <w:tcW w:w="1662" w:type="pct"/>
            <w:tcBorders>
              <w:top w:val="single" w:sz="4" w:space="0" w:color="auto"/>
              <w:left w:val="single" w:sz="4" w:space="0" w:color="auto"/>
              <w:bottom w:val="single" w:sz="4" w:space="0" w:color="auto"/>
            </w:tcBorders>
            <w:shd w:val="clear" w:color="auto" w:fill="548DD4" w:themeFill="text2" w:themeFillTint="99"/>
          </w:tcPr>
          <w:p w14:paraId="1B913BFF" w14:textId="77777777" w:rsidR="009F6746" w:rsidRPr="007E0A4E" w:rsidRDefault="009F6746" w:rsidP="00900B07">
            <w:pPr>
              <w:spacing w:before="120" w:after="120" w:line="240" w:lineRule="auto"/>
              <w:jc w:val="center"/>
              <w:rPr>
                <w:rFonts w:eastAsia="Times New Roman" w:cstheme="minorHAnsi"/>
                <w:noProof/>
                <w:sz w:val="18"/>
                <w:szCs w:val="16"/>
                <w:lang w:val="es-ES_tradnl"/>
              </w:rPr>
            </w:pPr>
            <w:r w:rsidRPr="007E0A4E">
              <w:rPr>
                <w:rFonts w:eastAsia="Times New Roman" w:cstheme="minorHAnsi"/>
                <w:noProof/>
                <w:sz w:val="18"/>
                <w:szCs w:val="16"/>
                <w:lang w:val="es-ES_tradnl"/>
              </w:rPr>
              <w:t xml:space="preserve">(3) </w:t>
            </w:r>
          </w:p>
        </w:tc>
        <w:tc>
          <w:tcPr>
            <w:tcW w:w="1106" w:type="pct"/>
            <w:tcBorders>
              <w:top w:val="single" w:sz="4" w:space="0" w:color="auto"/>
              <w:bottom w:val="single" w:sz="4" w:space="0" w:color="auto"/>
              <w:right w:val="single" w:sz="4" w:space="0" w:color="auto"/>
            </w:tcBorders>
            <w:shd w:val="clear" w:color="auto" w:fill="548DD4" w:themeFill="text2" w:themeFillTint="99"/>
          </w:tcPr>
          <w:p w14:paraId="2DB767A6" w14:textId="4FDD84D3" w:rsidR="009F6746" w:rsidRPr="007E0A4E" w:rsidRDefault="009F6746" w:rsidP="007E0A4E">
            <w:pPr>
              <w:spacing w:before="120" w:after="120" w:line="240" w:lineRule="auto"/>
              <w:jc w:val="center"/>
              <w:rPr>
                <w:rFonts w:eastAsia="Times New Roman" w:cstheme="minorHAnsi"/>
                <w:noProof/>
                <w:sz w:val="18"/>
                <w:szCs w:val="16"/>
                <w:lang w:val="es-ES_tradnl"/>
              </w:rPr>
            </w:pPr>
            <w:r w:rsidRPr="007E0A4E">
              <w:rPr>
                <w:rFonts w:eastAsia="Times New Roman" w:cstheme="minorHAnsi"/>
                <w:noProof/>
                <w:sz w:val="18"/>
                <w:szCs w:val="16"/>
                <w:lang w:val="es-ES_tradnl"/>
              </w:rPr>
              <w:t xml:space="preserve"> (4)</w:t>
            </w:r>
          </w:p>
        </w:tc>
      </w:tr>
      <w:tr w:rsidR="000C469F" w:rsidRPr="00084F7C" w14:paraId="4A7C523C" w14:textId="77777777" w:rsidTr="0097671C">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36932C6F" w14:textId="1D3BA65B" w:rsidR="000C469F" w:rsidRPr="00691605" w:rsidRDefault="00691605" w:rsidP="000C469F">
            <w:pPr>
              <w:spacing w:before="120" w:after="120" w:line="240" w:lineRule="auto"/>
              <w:rPr>
                <w:rFonts w:eastAsia="Times New Roman" w:cstheme="minorHAnsi"/>
                <w:noProof/>
                <w:sz w:val="18"/>
                <w:szCs w:val="18"/>
                <w:lang w:val="es-ES_tradnl"/>
              </w:rPr>
            </w:pPr>
            <w:r w:rsidRPr="00691605">
              <w:rPr>
                <w:rFonts w:eastAsia="Times New Roman" w:cstheme="minorHAnsi"/>
                <w:noProof/>
                <w:sz w:val="18"/>
                <w:szCs w:val="18"/>
                <w:lang w:val="es-ES_tradnl"/>
              </w:rPr>
              <w:t>2106</w:t>
            </w:r>
          </w:p>
        </w:tc>
        <w:tc>
          <w:tcPr>
            <w:tcW w:w="1411"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7E4CFD5" w14:textId="18C33E5F" w:rsidR="00726853" w:rsidRPr="00691605" w:rsidRDefault="00691605" w:rsidP="00BC58BD">
            <w:pPr>
              <w:widowControl w:val="0"/>
              <w:spacing w:before="60" w:after="60" w:line="240" w:lineRule="auto"/>
              <w:jc w:val="both"/>
              <w:rPr>
                <w:rFonts w:eastAsia="Times New Roman" w:cstheme="minorHAnsi"/>
                <w:noProof/>
                <w:sz w:val="18"/>
                <w:szCs w:val="18"/>
                <w:lang w:val="es-ES_tradnl"/>
              </w:rPr>
            </w:pPr>
            <w:r w:rsidRPr="00691605">
              <w:rPr>
                <w:sz w:val="18"/>
                <w:szCs w:val="18"/>
              </w:rPr>
              <w:t>Preparaciones alimenticias no expresadas ni comprendidas en otra parte</w:t>
            </w:r>
          </w:p>
        </w:tc>
        <w:tc>
          <w:tcPr>
            <w:tcW w:w="166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A8B601" w14:textId="77777777" w:rsidR="00691605" w:rsidRPr="00691605" w:rsidRDefault="00691605" w:rsidP="00691605">
            <w:pPr>
              <w:widowControl w:val="0"/>
              <w:spacing w:before="60" w:after="60" w:line="240" w:lineRule="auto"/>
              <w:rPr>
                <w:rFonts w:eastAsia="Times New Roman" w:cs="Times New Roman"/>
                <w:sz w:val="18"/>
                <w:szCs w:val="18"/>
                <w:lang w:val="es-ES" w:eastAsia="fr-BE"/>
              </w:rPr>
            </w:pPr>
            <w:r w:rsidRPr="00691605">
              <w:rPr>
                <w:rFonts w:eastAsia="Times New Roman" w:cs="Times New Roman"/>
                <w:sz w:val="18"/>
                <w:szCs w:val="18"/>
                <w:lang w:val="es-ES" w:eastAsia="fr-BE"/>
              </w:rPr>
              <w:t>Fabricación:</w:t>
            </w:r>
          </w:p>
          <w:p w14:paraId="5B5B356E" w14:textId="2623AFB1" w:rsidR="00691605" w:rsidRPr="00691605" w:rsidRDefault="00691605" w:rsidP="00691605">
            <w:pPr>
              <w:pStyle w:val="Prrafodelista"/>
              <w:widowControl w:val="0"/>
              <w:numPr>
                <w:ilvl w:val="0"/>
                <w:numId w:val="27"/>
              </w:numPr>
              <w:spacing w:before="60" w:after="60" w:line="240" w:lineRule="auto"/>
              <w:ind w:left="360"/>
              <w:jc w:val="both"/>
              <w:rPr>
                <w:rFonts w:eastAsia="Times New Roman" w:cs="Times New Roman"/>
                <w:sz w:val="18"/>
                <w:szCs w:val="18"/>
                <w:lang w:val="es-ES" w:eastAsia="fr-BE"/>
              </w:rPr>
            </w:pPr>
            <w:r w:rsidRPr="00691605">
              <w:rPr>
                <w:rFonts w:eastAsia="Times New Roman" w:cs="Times New Roman"/>
                <w:sz w:val="18"/>
                <w:szCs w:val="18"/>
                <w:lang w:val="es-ES" w:eastAsia="fr-BE"/>
              </w:rPr>
              <w:t>a partir de materiales de cualquier partida, excepto a partir de los materiales de la misma partida que el producto, y</w:t>
            </w:r>
          </w:p>
          <w:p w14:paraId="22825C06" w14:textId="77777777" w:rsidR="00691605" w:rsidRPr="00691605" w:rsidRDefault="00691605" w:rsidP="00691605">
            <w:pPr>
              <w:widowControl w:val="0"/>
              <w:spacing w:before="60" w:after="60" w:line="240" w:lineRule="auto"/>
              <w:jc w:val="both"/>
              <w:rPr>
                <w:rFonts w:eastAsia="Times New Roman" w:cs="Times New Roman"/>
                <w:sz w:val="18"/>
                <w:szCs w:val="18"/>
                <w:lang w:val="es-ES" w:eastAsia="fr-BE"/>
              </w:rPr>
            </w:pPr>
          </w:p>
          <w:p w14:paraId="1005DE99" w14:textId="504FBA3D" w:rsidR="000C469F" w:rsidRPr="00691605" w:rsidRDefault="00691605" w:rsidP="00691605">
            <w:pPr>
              <w:pStyle w:val="Prrafodelista"/>
              <w:widowControl w:val="0"/>
              <w:numPr>
                <w:ilvl w:val="0"/>
                <w:numId w:val="27"/>
              </w:numPr>
              <w:spacing w:before="60" w:after="60" w:line="240" w:lineRule="auto"/>
              <w:ind w:left="360"/>
              <w:jc w:val="both"/>
              <w:rPr>
                <w:rFonts w:eastAsia="Times New Roman" w:cstheme="minorHAnsi"/>
                <w:noProof/>
                <w:sz w:val="18"/>
                <w:szCs w:val="18"/>
                <w:lang w:val="es-ES_tradnl"/>
              </w:rPr>
            </w:pPr>
            <w:r w:rsidRPr="00691605">
              <w:rPr>
                <w:rFonts w:eastAsia="Times New Roman" w:cs="Times New Roman"/>
                <w:sz w:val="18"/>
                <w:szCs w:val="18"/>
                <w:lang w:val="es-ES" w:eastAsia="fr-BE"/>
              </w:rPr>
              <w:t>en la cual el valor de todos los materiales del capítulo 17 utilizados no exceda del 30 % del precio franco fábrica del producto</w:t>
            </w: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93A3F" w14:textId="77777777" w:rsidR="000C469F" w:rsidRPr="007E0A4E" w:rsidRDefault="000C469F" w:rsidP="00900B07">
            <w:pPr>
              <w:spacing w:before="120" w:after="120" w:line="240" w:lineRule="auto"/>
              <w:rPr>
                <w:rFonts w:eastAsia="Times New Roman" w:cstheme="minorHAnsi"/>
                <w:noProof/>
                <w:sz w:val="18"/>
                <w:szCs w:val="16"/>
                <w:lang w:val="es-ES_tradnl"/>
              </w:rPr>
            </w:pPr>
          </w:p>
        </w:tc>
      </w:tr>
    </w:tbl>
    <w:p w14:paraId="1E6BAF5A" w14:textId="77777777" w:rsidR="00F91FD5" w:rsidRPr="00084F7C" w:rsidRDefault="00D040FE" w:rsidP="00F91FD5">
      <w:pPr>
        <w:pStyle w:val="Prrafodelista"/>
        <w:jc w:val="both"/>
        <w:rPr>
          <w:b/>
          <w:sz w:val="18"/>
          <w:szCs w:val="18"/>
          <w:lang w:val="es-ES_tradnl"/>
        </w:rPr>
      </w:pPr>
      <w:r w:rsidRPr="00F8488A">
        <w:rPr>
          <w:b/>
          <w:noProof/>
          <w:sz w:val="20"/>
          <w:szCs w:val="20"/>
          <w:lang w:eastAsia="es-SV"/>
        </w:rPr>
        <mc:AlternateContent>
          <mc:Choice Requires="wpg">
            <w:drawing>
              <wp:anchor distT="0" distB="0" distL="114300" distR="114300" simplePos="0" relativeHeight="251672576" behindDoc="0" locked="0" layoutInCell="1" allowOverlap="1" wp14:anchorId="088DBCBE" wp14:editId="0ACA74A5">
                <wp:simplePos x="0" y="0"/>
                <wp:positionH relativeFrom="margin">
                  <wp:align>right</wp:align>
                </wp:positionH>
                <wp:positionV relativeFrom="paragraph">
                  <wp:posOffset>190938</wp:posOffset>
                </wp:positionV>
                <wp:extent cx="5623964" cy="619125"/>
                <wp:effectExtent l="0" t="0" r="15240" b="28575"/>
                <wp:wrapNone/>
                <wp:docPr id="40" name="40 Grupo"/>
                <wp:cNvGraphicFramePr/>
                <a:graphic xmlns:a="http://schemas.openxmlformats.org/drawingml/2006/main">
                  <a:graphicData uri="http://schemas.microsoft.com/office/word/2010/wordprocessingGroup">
                    <wpg:wgp>
                      <wpg:cNvGrpSpPr/>
                      <wpg:grpSpPr>
                        <a:xfrm>
                          <a:off x="0" y="0"/>
                          <a:ext cx="5623964"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20BFFFB" w14:textId="77777777" w:rsidR="00FA030F" w:rsidRPr="004D79BD" w:rsidRDefault="00FA030F" w:rsidP="00D040FE">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25C229C" w14:textId="77777777" w:rsidR="00FA030F" w:rsidRPr="002347E6" w:rsidRDefault="00FA030F" w:rsidP="00D040FE">
                              <w:pPr>
                                <w:contextualSpacing/>
                                <w:jc w:val="both"/>
                                <w:rPr>
                                  <w:b/>
                                  <w:lang w:val="es-ES_tradnl"/>
                                </w:rPr>
                              </w:pPr>
                              <w:r w:rsidRPr="002347E6">
                                <w:rPr>
                                  <w:b/>
                                  <w:lang w:val="es-ES_tradnl"/>
                                </w:rPr>
                                <w:t>DESCRIPCIÓN GENERAL DE LA MATRIZ QUE CONTIENE LA ROE (APÉNDICE 2)</w:t>
                              </w:r>
                            </w:p>
                            <w:p w14:paraId="03A89377" w14:textId="77777777" w:rsidR="00FA030F" w:rsidRPr="004D79BD" w:rsidRDefault="00FA030F" w:rsidP="00D040FE">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8DBCBE" id="40 Grupo" o:spid="_x0000_s1068" style="position:absolute;left:0;text-align:left;margin-left:391.65pt;margin-top:15.05pt;width:442.85pt;height:48.75pt;z-index:251672576;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">
                <v:oval id="41 Elipse" o:spid="_x0000_s106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7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320BFFFB" w14:textId="77777777" w:rsidR="00FA030F" w:rsidRPr="004D79BD" w:rsidRDefault="00FA030F" w:rsidP="00D040FE">
                        <w:pPr>
                          <w:jc w:val="center"/>
                          <w:rPr>
                            <w:b/>
                            <w:sz w:val="28"/>
                            <w:szCs w:val="28"/>
                          </w:rPr>
                        </w:pPr>
                        <w:r w:rsidRPr="004D79BD">
                          <w:rPr>
                            <w:b/>
                            <w:sz w:val="28"/>
                            <w:szCs w:val="28"/>
                          </w:rPr>
                          <w:t>D</w:t>
                        </w:r>
                      </w:p>
                    </w:txbxContent>
                  </v:textbox>
                </v:oval>
                <v:rect id="43 Rectángulo" o:spid="_x0000_s1071"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625C229C" w14:textId="77777777" w:rsidR="00FA030F" w:rsidRPr="002347E6" w:rsidRDefault="00FA030F" w:rsidP="00D040FE">
                        <w:pPr>
                          <w:contextualSpacing/>
                          <w:jc w:val="both"/>
                          <w:rPr>
                            <w:b/>
                            <w:lang w:val="es-ES_tradnl"/>
                          </w:rPr>
                        </w:pPr>
                        <w:r w:rsidRPr="002347E6">
                          <w:rPr>
                            <w:b/>
                            <w:lang w:val="es-ES_tradnl"/>
                          </w:rPr>
                          <w:t>DESCRIPCIÓN GENERAL DE LA MATRIZ QUE CONTIENE LA ROE (APÉNDICE 2)</w:t>
                        </w:r>
                      </w:p>
                      <w:p w14:paraId="03A89377" w14:textId="77777777" w:rsidR="00FA030F" w:rsidRPr="004D79BD" w:rsidRDefault="00FA030F" w:rsidP="00D040FE">
                        <w:pPr>
                          <w:rPr>
                            <w:lang w:val="es-ES_tradnl"/>
                          </w:rPr>
                        </w:pPr>
                      </w:p>
                    </w:txbxContent>
                  </v:textbox>
                </v:rect>
                <w10:wrap anchorx="margin"/>
              </v:group>
            </w:pict>
          </mc:Fallback>
        </mc:AlternateContent>
      </w:r>
    </w:p>
    <w:p w14:paraId="2432C439" w14:textId="77777777" w:rsidR="00D040FE" w:rsidRDefault="00D040FE" w:rsidP="0097671C">
      <w:pPr>
        <w:contextualSpacing/>
        <w:jc w:val="both"/>
        <w:rPr>
          <w:b/>
          <w:sz w:val="20"/>
          <w:szCs w:val="20"/>
          <w:lang w:val="es-ES_tradnl"/>
        </w:rPr>
      </w:pPr>
    </w:p>
    <w:p w14:paraId="4A9E7ED8" w14:textId="77777777" w:rsidR="00D040FE" w:rsidRDefault="00D040FE" w:rsidP="0097671C">
      <w:pPr>
        <w:contextualSpacing/>
        <w:jc w:val="both"/>
        <w:rPr>
          <w:b/>
          <w:sz w:val="20"/>
          <w:szCs w:val="20"/>
          <w:lang w:val="es-ES_tradnl"/>
        </w:rPr>
      </w:pPr>
    </w:p>
    <w:p w14:paraId="3D7510E4" w14:textId="77777777" w:rsidR="00D040FE" w:rsidRDefault="00D040FE" w:rsidP="0097671C">
      <w:pPr>
        <w:contextualSpacing/>
        <w:jc w:val="both"/>
        <w:rPr>
          <w:b/>
          <w:sz w:val="20"/>
          <w:szCs w:val="20"/>
          <w:lang w:val="es-ES_tradnl"/>
        </w:rPr>
      </w:pPr>
    </w:p>
    <w:p w14:paraId="4F15CE4C" w14:textId="77777777" w:rsidR="00D040FE" w:rsidRDefault="00D040FE" w:rsidP="0097671C">
      <w:pPr>
        <w:contextualSpacing/>
        <w:jc w:val="both"/>
        <w:rPr>
          <w:b/>
          <w:sz w:val="20"/>
          <w:szCs w:val="20"/>
          <w:lang w:val="es-ES_tradnl"/>
        </w:rPr>
      </w:pPr>
    </w:p>
    <w:p w14:paraId="129820CA" w14:textId="335A516E" w:rsidR="003A145B" w:rsidRPr="006128E8" w:rsidRDefault="003A145B" w:rsidP="003A145B">
      <w:pPr>
        <w:contextualSpacing/>
        <w:jc w:val="both"/>
        <w:rPr>
          <w:sz w:val="20"/>
          <w:szCs w:val="20"/>
          <w:lang w:val="es-ES_tradnl"/>
        </w:rPr>
      </w:pPr>
      <w:r w:rsidRPr="006128E8">
        <w:rPr>
          <w:sz w:val="20"/>
          <w:szCs w:val="20"/>
          <w:lang w:val="es-ES_tradnl"/>
        </w:rPr>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r w:rsidRPr="0020424D">
        <w:rPr>
          <w:b/>
          <w:sz w:val="20"/>
          <w:szCs w:val="20"/>
          <w:lang w:val="es-ES_tradnl"/>
        </w:rPr>
        <w:t>Apéndice 1</w:t>
      </w:r>
      <w:r w:rsidRPr="006128E8">
        <w:rPr>
          <w:color w:val="FF0000"/>
          <w:sz w:val="20"/>
          <w:szCs w:val="20"/>
          <w:lang w:val="es-ES_tradnl"/>
        </w:rPr>
        <w:t xml:space="preserve"> </w:t>
      </w:r>
      <w:r w:rsidRPr="006A4416">
        <w:rPr>
          <w:sz w:val="20"/>
          <w:szCs w:val="20"/>
          <w:lang w:val="es-ES_tradnl"/>
        </w:rPr>
        <w:t xml:space="preserve">del </w:t>
      </w:r>
      <w:proofErr w:type="spellStart"/>
      <w:r w:rsidRPr="006A4416">
        <w:rPr>
          <w:sz w:val="20"/>
          <w:szCs w:val="20"/>
          <w:lang w:val="es-ES_tradnl"/>
        </w:rPr>
        <w:t>AdA</w:t>
      </w:r>
      <w:proofErr w:type="spellEnd"/>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las notas 2 y 8), que</w:t>
      </w:r>
      <w:r w:rsidRPr="006128E8">
        <w:rPr>
          <w:sz w:val="20"/>
          <w:szCs w:val="20"/>
          <w:lang w:val="es-ES_tradnl"/>
        </w:rPr>
        <w:t xml:space="preserve"> se resumen a continuación:</w:t>
      </w:r>
    </w:p>
    <w:p w14:paraId="712E9D6D" w14:textId="66E11D69" w:rsidR="003A145B" w:rsidRPr="003A145B" w:rsidRDefault="003A145B" w:rsidP="003A145B">
      <w:pPr>
        <w:pStyle w:val="Prrafodelista"/>
        <w:numPr>
          <w:ilvl w:val="0"/>
          <w:numId w:val="9"/>
        </w:numPr>
        <w:ind w:left="284"/>
        <w:rPr>
          <w:sz w:val="20"/>
          <w:szCs w:val="20"/>
        </w:rPr>
      </w:pPr>
      <w:r w:rsidRPr="006128E8">
        <w:rPr>
          <w:sz w:val="20"/>
          <w:szCs w:val="20"/>
          <w:lang w:val="es-ES_tradnl"/>
        </w:rPr>
        <w:t xml:space="preserve">En la columna (1) se indica el </w:t>
      </w:r>
      <w:r>
        <w:rPr>
          <w:sz w:val="20"/>
          <w:szCs w:val="20"/>
          <w:lang w:val="es-ES_tradnl"/>
        </w:rPr>
        <w:t>código arancelario básico (capítulo, partida o sub-partida); en este caso, aparece el códig</w:t>
      </w:r>
      <w:r w:rsidRPr="006128E8">
        <w:rPr>
          <w:sz w:val="20"/>
          <w:szCs w:val="20"/>
          <w:lang w:val="es-ES_tradnl"/>
        </w:rPr>
        <w:t xml:space="preserve">o </w:t>
      </w:r>
      <w:r>
        <w:rPr>
          <w:sz w:val="20"/>
          <w:szCs w:val="20"/>
          <w:lang w:val="es-ES_tradnl"/>
        </w:rPr>
        <w:t xml:space="preserve">de la </w:t>
      </w:r>
      <w:r w:rsidR="00752995">
        <w:rPr>
          <w:sz w:val="20"/>
          <w:szCs w:val="20"/>
          <w:lang w:val="es-ES_tradnl"/>
        </w:rPr>
        <w:t>part</w:t>
      </w:r>
      <w:r w:rsidR="00556DB2">
        <w:rPr>
          <w:sz w:val="20"/>
          <w:szCs w:val="20"/>
          <w:lang w:val="es-ES_tradnl"/>
        </w:rPr>
        <w:t>ida 2106</w:t>
      </w:r>
      <w:r w:rsidRPr="003A145B">
        <w:rPr>
          <w:sz w:val="20"/>
          <w:szCs w:val="20"/>
          <w:lang w:val="es-ES_tradnl"/>
        </w:rPr>
        <w:t xml:space="preserve">. </w:t>
      </w:r>
    </w:p>
    <w:p w14:paraId="245A59B5" w14:textId="77777777" w:rsidR="003A145B" w:rsidRPr="006128E8" w:rsidRDefault="003A145B" w:rsidP="003A145B">
      <w:pPr>
        <w:pStyle w:val="Prrafodelista"/>
        <w:ind w:left="284"/>
        <w:jc w:val="both"/>
        <w:rPr>
          <w:sz w:val="20"/>
          <w:szCs w:val="20"/>
          <w:u w:val="single"/>
          <w:lang w:val="es-ES_tradnl"/>
        </w:rPr>
      </w:pPr>
    </w:p>
    <w:p w14:paraId="0A081424" w14:textId="3980B99A" w:rsidR="003A145B" w:rsidRPr="008A6EC6" w:rsidRDefault="003A145B" w:rsidP="00752995">
      <w:pPr>
        <w:pStyle w:val="Prrafodelista"/>
        <w:numPr>
          <w:ilvl w:val="0"/>
          <w:numId w:val="9"/>
        </w:numPr>
        <w:ind w:left="284"/>
        <w:jc w:val="both"/>
        <w:rPr>
          <w:i/>
          <w:color w:val="17365D" w:themeColor="text2" w:themeShade="BF"/>
          <w:sz w:val="20"/>
          <w:szCs w:val="20"/>
        </w:rPr>
      </w:pPr>
      <w:r w:rsidRPr="00752995">
        <w:rPr>
          <w:sz w:val="20"/>
          <w:szCs w:val="20"/>
          <w:lang w:val="es-ES_tradnl"/>
        </w:rPr>
        <w:t>En la columna (2), se indica la descripción de los productos q</w:t>
      </w:r>
      <w:r w:rsidR="00556DB2">
        <w:rPr>
          <w:sz w:val="20"/>
          <w:szCs w:val="20"/>
          <w:lang w:val="es-ES_tradnl"/>
        </w:rPr>
        <w:t>ue se clasifican en la partida 2106</w:t>
      </w:r>
      <w:r w:rsidRPr="00752995">
        <w:rPr>
          <w:sz w:val="20"/>
          <w:szCs w:val="20"/>
          <w:lang w:val="es-ES_tradnl"/>
        </w:rPr>
        <w:t>, así:</w:t>
      </w:r>
      <w:r w:rsidR="00556DB2">
        <w:rPr>
          <w:sz w:val="20"/>
          <w:szCs w:val="20"/>
        </w:rPr>
        <w:t xml:space="preserve"> </w:t>
      </w:r>
      <w:r w:rsidR="00556DB2" w:rsidRPr="00366876">
        <w:rPr>
          <w:rFonts w:cstheme="minorHAnsi"/>
          <w:i/>
          <w:color w:val="0000FF"/>
          <w:sz w:val="20"/>
          <w:szCs w:val="20"/>
        </w:rPr>
        <w:t>Preparaciones alimenticias no expresadas ni comprendidas en otra</w:t>
      </w:r>
      <w:r w:rsidR="00556DB2" w:rsidRPr="008A6EC6">
        <w:rPr>
          <w:rFonts w:eastAsia="Batang" w:cstheme="minorHAnsi"/>
          <w:i/>
          <w:noProof/>
          <w:color w:val="17365D" w:themeColor="text2" w:themeShade="BF"/>
          <w:sz w:val="20"/>
          <w:szCs w:val="20"/>
          <w:lang w:val="es-ES" w:eastAsia="zh-CN"/>
        </w:rPr>
        <w:t xml:space="preserve"> parte,</w:t>
      </w:r>
    </w:p>
    <w:p w14:paraId="72F959B4" w14:textId="77777777" w:rsidR="003A145B" w:rsidRPr="008A6EC6" w:rsidRDefault="003A145B" w:rsidP="003A145B">
      <w:pPr>
        <w:pStyle w:val="Prrafodelista"/>
        <w:ind w:left="284"/>
        <w:jc w:val="both"/>
        <w:rPr>
          <w:color w:val="17365D" w:themeColor="text2" w:themeShade="BF"/>
          <w:sz w:val="20"/>
          <w:szCs w:val="20"/>
          <w:lang w:val="es-ES_tradnl"/>
        </w:rPr>
      </w:pPr>
    </w:p>
    <w:p w14:paraId="62F34A2C" w14:textId="77777777" w:rsidR="003A145B" w:rsidRPr="006128E8" w:rsidRDefault="003A145B" w:rsidP="003A145B">
      <w:pPr>
        <w:pStyle w:val="Prrafodelista"/>
        <w:numPr>
          <w:ilvl w:val="0"/>
          <w:numId w:val="9"/>
        </w:numPr>
        <w:ind w:left="284"/>
        <w:jc w:val="both"/>
        <w:rPr>
          <w:sz w:val="20"/>
          <w:szCs w:val="20"/>
          <w:lang w:val="es-ES_tradnl"/>
        </w:rPr>
      </w:pPr>
      <w:r w:rsidRPr="006128E8">
        <w:rPr>
          <w:sz w:val="20"/>
          <w:szCs w:val="20"/>
          <w:lang w:val="es-ES_tradnl"/>
        </w:rPr>
        <w:t xml:space="preserve">En la columna (3) se establece la ROE que deberá cumplir el productor/exportador para que </w:t>
      </w:r>
      <w:r>
        <w:rPr>
          <w:sz w:val="20"/>
          <w:szCs w:val="20"/>
          <w:lang w:val="es-ES_tradnl"/>
        </w:rPr>
        <w:t>est</w:t>
      </w:r>
      <w:r w:rsidRPr="006128E8">
        <w:rPr>
          <w:sz w:val="20"/>
          <w:szCs w:val="20"/>
          <w:lang w:val="es-ES_tradnl"/>
        </w:rPr>
        <w:t>o</w:t>
      </w:r>
      <w:r>
        <w:rPr>
          <w:sz w:val="20"/>
          <w:szCs w:val="20"/>
          <w:lang w:val="es-ES_tradnl"/>
        </w:rPr>
        <w:t>s</w:t>
      </w:r>
      <w:r w:rsidRPr="006128E8">
        <w:rPr>
          <w:sz w:val="20"/>
          <w:szCs w:val="20"/>
          <w:lang w:val="es-ES_tradnl"/>
        </w:rPr>
        <w:t xml:space="preserve"> productos sean considerados originarios dentro del </w:t>
      </w:r>
      <w:proofErr w:type="spellStart"/>
      <w:r w:rsidRPr="006128E8">
        <w:rPr>
          <w:sz w:val="20"/>
          <w:szCs w:val="20"/>
          <w:lang w:val="es-ES_tradnl"/>
        </w:rPr>
        <w:t>Ad</w:t>
      </w:r>
      <w:r>
        <w:rPr>
          <w:sz w:val="20"/>
          <w:szCs w:val="20"/>
          <w:lang w:val="es-ES_tradnl"/>
        </w:rPr>
        <w:t>A</w:t>
      </w:r>
      <w:proofErr w:type="spellEnd"/>
      <w:r w:rsidRPr="006128E8">
        <w:rPr>
          <w:sz w:val="20"/>
          <w:szCs w:val="20"/>
          <w:lang w:val="es-ES_tradnl"/>
        </w:rPr>
        <w:t>, debiéndose tener en cuenta el origen y tipo de materiales utilizados en su producción.</w:t>
      </w:r>
    </w:p>
    <w:p w14:paraId="2A715686" w14:textId="77777777" w:rsidR="003A145B" w:rsidRPr="006128E8" w:rsidRDefault="003A145B" w:rsidP="003A145B">
      <w:pPr>
        <w:pStyle w:val="Prrafodelista"/>
        <w:ind w:left="284"/>
        <w:jc w:val="both"/>
        <w:rPr>
          <w:sz w:val="20"/>
          <w:szCs w:val="20"/>
          <w:lang w:val="es-ES_tradnl"/>
        </w:rPr>
      </w:pPr>
    </w:p>
    <w:p w14:paraId="591112AB" w14:textId="77777777" w:rsidR="003A145B" w:rsidRPr="006128E8" w:rsidRDefault="003A145B" w:rsidP="003A145B">
      <w:pPr>
        <w:pStyle w:val="Prrafodelista"/>
        <w:numPr>
          <w:ilvl w:val="0"/>
          <w:numId w:val="9"/>
        </w:numPr>
        <w:ind w:left="284"/>
        <w:jc w:val="both"/>
        <w:rPr>
          <w:sz w:val="20"/>
          <w:szCs w:val="20"/>
          <w:lang w:val="es-ES_tradnl"/>
        </w:rPr>
      </w:pPr>
      <w:r w:rsidRPr="006128E8">
        <w:rPr>
          <w:sz w:val="20"/>
          <w:szCs w:val="20"/>
          <w:lang w:val="es-ES_tradnl"/>
        </w:rPr>
        <w:t xml:space="preserve">En la Columna (4) no aparece información sobre ROE alguna. Lo anterior indica que no existe ROE alternativa. </w:t>
      </w:r>
    </w:p>
    <w:p w14:paraId="7F06089A" w14:textId="77777777" w:rsidR="0097671C" w:rsidRPr="0097671C" w:rsidRDefault="0097671C" w:rsidP="0097671C">
      <w:pPr>
        <w:ind w:left="720"/>
        <w:contextualSpacing/>
        <w:rPr>
          <w:sz w:val="20"/>
          <w:szCs w:val="20"/>
          <w:lang w:val="es-ES_tradnl"/>
        </w:rPr>
      </w:pPr>
    </w:p>
    <w:tbl>
      <w:tblPr>
        <w:tblStyle w:val="Tablaconcuadrcula2"/>
        <w:tblW w:w="0" w:type="auto"/>
        <w:tblInd w:w="108" w:type="dxa"/>
        <w:tblLook w:val="04A0" w:firstRow="1" w:lastRow="0" w:firstColumn="1" w:lastColumn="0" w:noHBand="0" w:noVBand="1"/>
      </w:tblPr>
      <w:tblGrid>
        <w:gridCol w:w="8720"/>
      </w:tblGrid>
      <w:tr w:rsidR="0097671C" w:rsidRPr="008A6EC6" w14:paraId="10D43BB1" w14:textId="77777777" w:rsidTr="00F1382B">
        <w:tc>
          <w:tcPr>
            <w:tcW w:w="8946" w:type="dxa"/>
            <w:shd w:val="clear" w:color="auto" w:fill="C6D9F1" w:themeFill="text2" w:themeFillTint="33"/>
          </w:tcPr>
          <w:p w14:paraId="651C2DB1" w14:textId="77777777" w:rsidR="0020424D" w:rsidRPr="0037450E" w:rsidRDefault="0020424D" w:rsidP="0020424D">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0511C1C3" w14:textId="77777777" w:rsidR="0020424D" w:rsidRPr="000253A2" w:rsidRDefault="0020424D" w:rsidP="0020424D">
            <w:pPr>
              <w:pStyle w:val="Prrafodelista"/>
              <w:spacing w:after="200" w:line="276" w:lineRule="auto"/>
              <w:ind w:left="0"/>
              <w:jc w:val="both"/>
              <w:rPr>
                <w:sz w:val="18"/>
                <w:szCs w:val="18"/>
                <w:lang w:val="es-ES_tradnl"/>
              </w:rPr>
            </w:pPr>
          </w:p>
          <w:p w14:paraId="20484622" w14:textId="77777777" w:rsidR="0020424D" w:rsidRPr="0020424D" w:rsidRDefault="0020424D" w:rsidP="0020424D">
            <w:pPr>
              <w:pStyle w:val="Prrafodelista"/>
              <w:numPr>
                <w:ilvl w:val="0"/>
                <w:numId w:val="33"/>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6489AD8F" w14:textId="0FB739AE" w:rsidR="0097671C" w:rsidRPr="0020424D" w:rsidRDefault="0020424D" w:rsidP="0020424D">
            <w:pPr>
              <w:pStyle w:val="Prrafodelista"/>
              <w:numPr>
                <w:ilvl w:val="0"/>
                <w:numId w:val="33"/>
              </w:numPr>
              <w:spacing w:after="200" w:line="276" w:lineRule="auto"/>
              <w:jc w:val="both"/>
              <w:rPr>
                <w:b/>
                <w:sz w:val="18"/>
                <w:szCs w:val="18"/>
                <w:lang w:val="es-ES_tradnl"/>
              </w:rPr>
            </w:pPr>
            <w:r w:rsidRPr="0020424D">
              <w:rPr>
                <w:b/>
                <w:sz w:val="18"/>
                <w:szCs w:val="18"/>
                <w:lang w:val="es-ES_tradnl"/>
              </w:rPr>
              <w:t>Video explicativo: Interpretación de Normas de Origen Específicas</w:t>
            </w:r>
            <w:r w:rsidRPr="0020424D">
              <w:rPr>
                <w:sz w:val="18"/>
                <w:szCs w:val="18"/>
                <w:lang w:val="es-ES_tradnl"/>
              </w:rPr>
              <w:t>, que Usted encontrará en el módulo de Normas de Origen, del material didáctico.</w:t>
            </w:r>
          </w:p>
        </w:tc>
      </w:tr>
    </w:tbl>
    <w:p w14:paraId="3FF00354" w14:textId="77777777" w:rsidR="00673CE6" w:rsidRDefault="00673CE6" w:rsidP="0097671C">
      <w:pPr>
        <w:ind w:left="720"/>
        <w:contextualSpacing/>
        <w:jc w:val="both"/>
        <w:rPr>
          <w:sz w:val="20"/>
          <w:szCs w:val="20"/>
          <w:lang w:val="es-ES_tradnl"/>
        </w:rPr>
      </w:pPr>
    </w:p>
    <w:p w14:paraId="7F97F1FF" w14:textId="2C7E5D6A" w:rsidR="00752995" w:rsidRDefault="009465FB" w:rsidP="0097671C">
      <w:pPr>
        <w:ind w:left="720"/>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4624" behindDoc="0" locked="0" layoutInCell="1" allowOverlap="1" wp14:anchorId="3530127C" wp14:editId="3057B119">
                <wp:simplePos x="0" y="0"/>
                <wp:positionH relativeFrom="margin">
                  <wp:align>right</wp:align>
                </wp:positionH>
                <wp:positionV relativeFrom="paragraph">
                  <wp:posOffset>145898</wp:posOffset>
                </wp:positionV>
                <wp:extent cx="5680609" cy="619125"/>
                <wp:effectExtent l="0" t="0" r="15875" b="28575"/>
                <wp:wrapNone/>
                <wp:docPr id="44" name="44 Grupo"/>
                <wp:cNvGraphicFramePr/>
                <a:graphic xmlns:a="http://schemas.openxmlformats.org/drawingml/2006/main">
                  <a:graphicData uri="http://schemas.microsoft.com/office/word/2010/wordprocessingGroup">
                    <wpg:wgp>
                      <wpg:cNvGrpSpPr/>
                      <wpg:grpSpPr>
                        <a:xfrm>
                          <a:off x="0" y="0"/>
                          <a:ext cx="5680609"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FB91442" w14:textId="77777777" w:rsidR="00FA030F" w:rsidRPr="004D79BD" w:rsidRDefault="00FA030F" w:rsidP="00D040FE">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2DCD5B6E" w14:textId="77777777" w:rsidR="00FA030F" w:rsidRPr="002347E6" w:rsidRDefault="00FA030F" w:rsidP="00D040FE">
                              <w:pPr>
                                <w:contextualSpacing/>
                                <w:jc w:val="both"/>
                                <w:rPr>
                                  <w:b/>
                                  <w:lang w:val="es-ES_tradnl"/>
                                </w:rPr>
                              </w:pPr>
                              <w:r w:rsidRPr="002347E6">
                                <w:rPr>
                                  <w:b/>
                                  <w:lang w:val="es-ES_tradnl"/>
                                </w:rPr>
                                <w:t>INTERPRETACIÓN DE LA NORMA DE ORIGEN ESPECÍFICA</w:t>
                              </w:r>
                            </w:p>
                            <w:p w14:paraId="3A39476E" w14:textId="77777777" w:rsidR="00FA030F" w:rsidRPr="004D79BD" w:rsidRDefault="00FA030F" w:rsidP="00D040FE">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530127C" id="44 Grupo" o:spid="_x0000_s1072" style="position:absolute;left:0;text-align:left;margin-left:396.1pt;margin-top:11.5pt;width:447.3pt;height:48.75pt;z-index:251674624;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">
                <v:oval id="45 Elipse" o:spid="_x0000_s107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7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7FB91442" w14:textId="77777777" w:rsidR="00FA030F" w:rsidRPr="004D79BD" w:rsidRDefault="00FA030F" w:rsidP="00D040FE">
                        <w:pPr>
                          <w:jc w:val="center"/>
                          <w:rPr>
                            <w:b/>
                            <w:sz w:val="28"/>
                            <w:szCs w:val="28"/>
                          </w:rPr>
                        </w:pPr>
                        <w:r w:rsidRPr="004D79BD">
                          <w:rPr>
                            <w:b/>
                            <w:sz w:val="28"/>
                            <w:szCs w:val="28"/>
                          </w:rPr>
                          <w:t>E</w:t>
                        </w:r>
                      </w:p>
                    </w:txbxContent>
                  </v:textbox>
                </v:oval>
                <v:rect id="47 Rectángulo" o:spid="_x0000_s1075"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2DCD5B6E" w14:textId="77777777" w:rsidR="00FA030F" w:rsidRPr="002347E6" w:rsidRDefault="00FA030F" w:rsidP="00D040FE">
                        <w:pPr>
                          <w:contextualSpacing/>
                          <w:jc w:val="both"/>
                          <w:rPr>
                            <w:b/>
                            <w:lang w:val="es-ES_tradnl"/>
                          </w:rPr>
                        </w:pPr>
                        <w:r w:rsidRPr="002347E6">
                          <w:rPr>
                            <w:b/>
                            <w:lang w:val="es-ES_tradnl"/>
                          </w:rPr>
                          <w:t>INTERPRETACIÓN DE LA NORMA DE ORIGEN ESPECÍFICA</w:t>
                        </w:r>
                      </w:p>
                      <w:p w14:paraId="3A39476E" w14:textId="77777777" w:rsidR="00FA030F" w:rsidRPr="004D79BD" w:rsidRDefault="00FA030F" w:rsidP="00D040FE">
                        <w:pPr>
                          <w:rPr>
                            <w:lang w:val="es-ES_tradnl"/>
                          </w:rPr>
                        </w:pPr>
                      </w:p>
                    </w:txbxContent>
                  </v:textbox>
                </v:rect>
                <w10:wrap anchorx="margin"/>
              </v:group>
            </w:pict>
          </mc:Fallback>
        </mc:AlternateContent>
      </w:r>
    </w:p>
    <w:p w14:paraId="02722858" w14:textId="77777777" w:rsidR="00D040FE" w:rsidRDefault="00D040FE" w:rsidP="00DB6D63">
      <w:pPr>
        <w:contextualSpacing/>
        <w:jc w:val="both"/>
        <w:rPr>
          <w:b/>
          <w:sz w:val="20"/>
          <w:szCs w:val="20"/>
          <w:lang w:val="es-ES_tradnl"/>
        </w:rPr>
      </w:pPr>
    </w:p>
    <w:p w14:paraId="5C12F356" w14:textId="6F7DBC02" w:rsidR="00752995" w:rsidRPr="00062BF4" w:rsidRDefault="0097671C" w:rsidP="00752995">
      <w:pPr>
        <w:contextualSpacing/>
        <w:jc w:val="both"/>
        <w:rPr>
          <w:sz w:val="20"/>
          <w:szCs w:val="20"/>
          <w:lang w:val="es-ES_tradnl"/>
        </w:rPr>
      </w:pPr>
      <w:r w:rsidRPr="0097671C">
        <w:rPr>
          <w:sz w:val="20"/>
          <w:szCs w:val="20"/>
          <w:lang w:val="es-ES_tradnl"/>
        </w:rPr>
        <w:t xml:space="preserve">La ROE acordada </w:t>
      </w:r>
      <w:r w:rsidR="005D02A7">
        <w:rPr>
          <w:sz w:val="20"/>
          <w:szCs w:val="20"/>
          <w:lang w:val="es-ES_tradnl"/>
        </w:rPr>
        <w:t xml:space="preserve">en </w:t>
      </w:r>
      <w:proofErr w:type="gramStart"/>
      <w:r w:rsidR="005D02A7">
        <w:rPr>
          <w:sz w:val="20"/>
          <w:szCs w:val="20"/>
          <w:lang w:val="es-ES_tradnl"/>
        </w:rPr>
        <w:t xml:space="preserve">el </w:t>
      </w:r>
      <w:proofErr w:type="spellStart"/>
      <w:r w:rsidR="005D02A7">
        <w:rPr>
          <w:sz w:val="20"/>
          <w:szCs w:val="20"/>
          <w:lang w:val="es-ES_tradnl"/>
        </w:rPr>
        <w:t>AdA</w:t>
      </w:r>
      <w:proofErr w:type="spellEnd"/>
      <w:proofErr w:type="gramEnd"/>
      <w:r w:rsidRPr="0097671C">
        <w:rPr>
          <w:sz w:val="20"/>
          <w:szCs w:val="20"/>
          <w:lang w:val="es-ES_tradnl"/>
        </w:rPr>
        <w:t xml:space="preserve"> para </w:t>
      </w:r>
      <w:r w:rsidR="003A145B">
        <w:rPr>
          <w:sz w:val="20"/>
          <w:szCs w:val="20"/>
          <w:lang w:val="es-ES_tradnl"/>
        </w:rPr>
        <w:t>estos productos</w:t>
      </w:r>
      <w:r w:rsidR="00DB6D63" w:rsidRPr="00DB6D63">
        <w:rPr>
          <w:b/>
          <w:sz w:val="20"/>
          <w:szCs w:val="20"/>
        </w:rPr>
        <w:t xml:space="preserve"> </w:t>
      </w:r>
      <w:r w:rsidR="00556DB2">
        <w:rPr>
          <w:sz w:val="20"/>
          <w:szCs w:val="20"/>
          <w:lang w:val="es-ES_tradnl"/>
        </w:rPr>
        <w:t>de la partida 2106</w:t>
      </w:r>
      <w:r w:rsidRPr="0097671C">
        <w:rPr>
          <w:sz w:val="20"/>
          <w:szCs w:val="20"/>
          <w:lang w:val="es-ES_tradnl"/>
        </w:rPr>
        <w:t xml:space="preserve"> está basada </w:t>
      </w:r>
      <w:r w:rsidR="00556DB2">
        <w:rPr>
          <w:sz w:val="20"/>
          <w:szCs w:val="20"/>
          <w:lang w:val="es-ES_tradnl"/>
        </w:rPr>
        <w:t xml:space="preserve">en el cumplimiento de dos </w:t>
      </w:r>
      <w:r w:rsidR="00752995" w:rsidRPr="00062BF4">
        <w:rPr>
          <w:sz w:val="20"/>
          <w:szCs w:val="20"/>
          <w:lang w:val="es-ES_tradnl"/>
        </w:rPr>
        <w:t>requisitos, según aplique al producto para otorgarle el carácter de originario:</w:t>
      </w:r>
    </w:p>
    <w:p w14:paraId="5E0E0188" w14:textId="57AE4A44" w:rsidR="00752995" w:rsidRDefault="00752995" w:rsidP="008A6EC6">
      <w:pPr>
        <w:pStyle w:val="Prrafodelista"/>
        <w:numPr>
          <w:ilvl w:val="0"/>
          <w:numId w:val="22"/>
        </w:numPr>
        <w:ind w:left="360"/>
        <w:jc w:val="both"/>
        <w:rPr>
          <w:sz w:val="20"/>
          <w:szCs w:val="20"/>
          <w:lang w:val="es-ES_tradnl"/>
        </w:rPr>
      </w:pPr>
      <w:r w:rsidRPr="00290DF3">
        <w:rPr>
          <w:sz w:val="20"/>
          <w:szCs w:val="20"/>
          <w:lang w:val="es-ES_tradnl"/>
        </w:rPr>
        <w:t>El primero basado en el principio de cambio de clasificación arancelaria (conocido comúnmente como “salto arancelario”)</w:t>
      </w:r>
      <w:r>
        <w:rPr>
          <w:sz w:val="20"/>
          <w:szCs w:val="20"/>
          <w:lang w:val="es-ES_tradnl"/>
        </w:rPr>
        <w:t>, y</w:t>
      </w:r>
    </w:p>
    <w:p w14:paraId="5A5DAFB2" w14:textId="55640C35" w:rsidR="00752995" w:rsidRDefault="00556DB2" w:rsidP="008A6EC6">
      <w:pPr>
        <w:pStyle w:val="Prrafodelista"/>
        <w:numPr>
          <w:ilvl w:val="0"/>
          <w:numId w:val="22"/>
        </w:numPr>
        <w:ind w:left="360"/>
        <w:jc w:val="both"/>
        <w:rPr>
          <w:sz w:val="20"/>
          <w:szCs w:val="20"/>
          <w:lang w:val="es-ES_tradnl"/>
        </w:rPr>
      </w:pPr>
      <w:r>
        <w:rPr>
          <w:sz w:val="20"/>
          <w:szCs w:val="20"/>
          <w:lang w:val="es-ES_tradnl"/>
        </w:rPr>
        <w:t>El segundo</w:t>
      </w:r>
      <w:r w:rsidR="00752995">
        <w:rPr>
          <w:sz w:val="20"/>
          <w:szCs w:val="20"/>
          <w:lang w:val="es-ES_tradnl"/>
        </w:rPr>
        <w:t>, basado en valor, aplicable para aquellos productos que en su preparación se utilice azúcar, con una excepción</w:t>
      </w:r>
      <w:r w:rsidR="00C93A7A">
        <w:rPr>
          <w:sz w:val="20"/>
          <w:szCs w:val="20"/>
          <w:lang w:val="es-ES_tradnl"/>
        </w:rPr>
        <w:t xml:space="preserve"> a este material o insumo.</w:t>
      </w:r>
    </w:p>
    <w:p w14:paraId="20C8E0C8" w14:textId="77777777" w:rsidR="00C93A7A" w:rsidRDefault="00C93A7A" w:rsidP="008A6EC6">
      <w:pPr>
        <w:pStyle w:val="Prrafodelista"/>
        <w:ind w:left="360"/>
        <w:jc w:val="both"/>
        <w:rPr>
          <w:sz w:val="20"/>
          <w:szCs w:val="20"/>
          <w:lang w:val="es-ES_tradnl"/>
        </w:rPr>
      </w:pPr>
    </w:p>
    <w:tbl>
      <w:tblPr>
        <w:tblStyle w:val="Tablaconcuadrcula3"/>
        <w:tblW w:w="0" w:type="auto"/>
        <w:tblLook w:val="04A0" w:firstRow="1" w:lastRow="0" w:firstColumn="1" w:lastColumn="0" w:noHBand="0" w:noVBand="1"/>
      </w:tblPr>
      <w:tblGrid>
        <w:gridCol w:w="8828"/>
      </w:tblGrid>
      <w:tr w:rsidR="0097671C" w:rsidRPr="0097671C" w14:paraId="495CD9E5" w14:textId="77777777" w:rsidTr="00710686">
        <w:tc>
          <w:tcPr>
            <w:tcW w:w="8978" w:type="dxa"/>
            <w:shd w:val="clear" w:color="auto" w:fill="F2F2F2" w:themeFill="background1" w:themeFillShade="F2"/>
          </w:tcPr>
          <w:p w14:paraId="440F1151" w14:textId="77777777" w:rsidR="0097671C" w:rsidRPr="005D02A7" w:rsidRDefault="0097671C" w:rsidP="0097671C">
            <w:pPr>
              <w:jc w:val="both"/>
              <w:rPr>
                <w:b/>
                <w:sz w:val="18"/>
                <w:szCs w:val="18"/>
                <w:lang w:val="es-ES_tradnl"/>
              </w:rPr>
            </w:pPr>
            <w:r w:rsidRPr="005D02A7">
              <w:rPr>
                <w:b/>
                <w:sz w:val="18"/>
                <w:szCs w:val="18"/>
                <w:lang w:val="es-ES_tradnl"/>
              </w:rPr>
              <w:t>Regla de origen específica</w:t>
            </w:r>
          </w:p>
          <w:p w14:paraId="25EB9E0E" w14:textId="19D432E3" w:rsidR="00556DB2" w:rsidRPr="00691605" w:rsidRDefault="00556DB2" w:rsidP="00556DB2">
            <w:pPr>
              <w:widowControl w:val="0"/>
              <w:spacing w:before="60" w:after="60"/>
              <w:ind w:left="360"/>
              <w:rPr>
                <w:rFonts w:eastAsia="Times New Roman" w:cs="Times New Roman"/>
                <w:sz w:val="18"/>
                <w:szCs w:val="18"/>
                <w:lang w:val="es-ES" w:eastAsia="fr-BE"/>
              </w:rPr>
            </w:pPr>
            <w:r>
              <w:rPr>
                <w:rFonts w:eastAsia="Times New Roman" w:cs="Times New Roman"/>
                <w:sz w:val="18"/>
                <w:szCs w:val="18"/>
                <w:lang w:val="es-ES" w:eastAsia="fr-BE"/>
              </w:rPr>
              <w:t>“</w:t>
            </w:r>
            <w:r w:rsidRPr="00691605">
              <w:rPr>
                <w:rFonts w:eastAsia="Times New Roman" w:cs="Times New Roman"/>
                <w:sz w:val="18"/>
                <w:szCs w:val="18"/>
                <w:lang w:val="es-ES" w:eastAsia="fr-BE"/>
              </w:rPr>
              <w:t>Fabricación:</w:t>
            </w:r>
          </w:p>
          <w:p w14:paraId="5B1B3F26" w14:textId="77777777" w:rsidR="00556DB2" w:rsidRPr="00691605" w:rsidRDefault="00556DB2" w:rsidP="00556DB2">
            <w:pPr>
              <w:pStyle w:val="Prrafodelista"/>
              <w:widowControl w:val="0"/>
              <w:numPr>
                <w:ilvl w:val="0"/>
                <w:numId w:val="27"/>
              </w:numPr>
              <w:spacing w:before="60" w:after="60"/>
              <w:ind w:left="1068"/>
              <w:jc w:val="both"/>
              <w:rPr>
                <w:rFonts w:eastAsia="Times New Roman" w:cs="Times New Roman"/>
                <w:sz w:val="18"/>
                <w:szCs w:val="18"/>
                <w:lang w:val="es-ES" w:eastAsia="fr-BE"/>
              </w:rPr>
            </w:pPr>
            <w:r w:rsidRPr="00691605">
              <w:rPr>
                <w:rFonts w:eastAsia="Times New Roman" w:cs="Times New Roman"/>
                <w:sz w:val="18"/>
                <w:szCs w:val="18"/>
                <w:lang w:val="es-ES" w:eastAsia="fr-BE"/>
              </w:rPr>
              <w:t>a partir de materiales de cualquier partida, excepto a partir de los materiales de la misma partida que el producto, y</w:t>
            </w:r>
          </w:p>
          <w:p w14:paraId="3F527A42" w14:textId="77777777" w:rsidR="00556DB2" w:rsidRPr="00691605" w:rsidRDefault="00556DB2" w:rsidP="00556DB2">
            <w:pPr>
              <w:widowControl w:val="0"/>
              <w:spacing w:before="60" w:after="60"/>
              <w:ind w:left="348"/>
              <w:jc w:val="both"/>
              <w:rPr>
                <w:rFonts w:eastAsia="Times New Roman" w:cs="Times New Roman"/>
                <w:sz w:val="18"/>
                <w:szCs w:val="18"/>
                <w:lang w:val="es-ES" w:eastAsia="fr-BE"/>
              </w:rPr>
            </w:pPr>
          </w:p>
          <w:p w14:paraId="1118343C" w14:textId="4C93BD30" w:rsidR="0097671C" w:rsidRPr="00556DB2" w:rsidRDefault="00556DB2" w:rsidP="00556DB2">
            <w:pPr>
              <w:pStyle w:val="Prrafodelista"/>
              <w:numPr>
                <w:ilvl w:val="0"/>
                <w:numId w:val="27"/>
              </w:numPr>
              <w:ind w:left="1068"/>
              <w:jc w:val="both"/>
              <w:rPr>
                <w:i/>
                <w:sz w:val="18"/>
                <w:szCs w:val="18"/>
                <w:lang w:val="es-ES_tradnl"/>
              </w:rPr>
            </w:pPr>
            <w:r w:rsidRPr="00556DB2">
              <w:rPr>
                <w:rFonts w:eastAsia="Times New Roman" w:cs="Times New Roman"/>
                <w:sz w:val="18"/>
                <w:szCs w:val="18"/>
                <w:lang w:val="es-ES" w:eastAsia="fr-BE"/>
              </w:rPr>
              <w:t>en la cual el valor de todos los materiales del capítulo 17 utilizados no exceda del 30 % del precio franco fábrica del producto</w:t>
            </w:r>
            <w:r>
              <w:rPr>
                <w:rFonts w:eastAsia="Times New Roman" w:cs="Times New Roman"/>
                <w:sz w:val="18"/>
                <w:szCs w:val="18"/>
                <w:lang w:val="es-ES" w:eastAsia="fr-BE"/>
              </w:rPr>
              <w:t>”</w:t>
            </w:r>
          </w:p>
          <w:p w14:paraId="4052F3B9" w14:textId="77777777" w:rsidR="00BE7551" w:rsidRPr="0097671C" w:rsidRDefault="00BE7551" w:rsidP="00556DB2">
            <w:pPr>
              <w:pStyle w:val="Prrafodelista"/>
              <w:tabs>
                <w:tab w:val="left" w:pos="3980"/>
              </w:tabs>
              <w:autoSpaceDE w:val="0"/>
              <w:autoSpaceDN w:val="0"/>
              <w:adjustRightInd w:val="0"/>
              <w:jc w:val="both"/>
              <w:rPr>
                <w:b/>
                <w:sz w:val="18"/>
                <w:szCs w:val="18"/>
                <w:u w:val="single"/>
                <w:lang w:val="es-ES_tradnl"/>
              </w:rPr>
            </w:pPr>
          </w:p>
        </w:tc>
      </w:tr>
    </w:tbl>
    <w:p w14:paraId="0A20104B" w14:textId="77777777" w:rsidR="0097671C" w:rsidRPr="0097671C" w:rsidRDefault="0097671C" w:rsidP="0097671C">
      <w:pPr>
        <w:autoSpaceDE w:val="0"/>
        <w:autoSpaceDN w:val="0"/>
        <w:adjustRightInd w:val="0"/>
        <w:spacing w:after="0"/>
        <w:jc w:val="both"/>
        <w:rPr>
          <w:rFonts w:cstheme="minorHAnsi"/>
          <w:sz w:val="20"/>
          <w:szCs w:val="20"/>
        </w:rPr>
      </w:pPr>
    </w:p>
    <w:p w14:paraId="455F4617" w14:textId="77777777" w:rsidR="0039474A" w:rsidRDefault="0039474A" w:rsidP="0039474A">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1912"/>
        <w:gridCol w:w="6916"/>
      </w:tblGrid>
      <w:tr w:rsidR="0039474A" w14:paraId="1E39BF97" w14:textId="77777777" w:rsidTr="0039474A">
        <w:tc>
          <w:tcPr>
            <w:tcW w:w="9054" w:type="dxa"/>
            <w:gridSpan w:val="2"/>
            <w:shd w:val="clear" w:color="auto" w:fill="F2F2F2" w:themeFill="background1" w:themeFillShade="F2"/>
          </w:tcPr>
          <w:p w14:paraId="7310AFB4" w14:textId="77777777" w:rsidR="0039474A" w:rsidRPr="002433F1" w:rsidRDefault="0039474A" w:rsidP="0039474A">
            <w:pPr>
              <w:jc w:val="both"/>
              <w:rPr>
                <w:b/>
                <w:sz w:val="18"/>
                <w:szCs w:val="18"/>
                <w:lang w:val="es-ES_tradnl"/>
              </w:rPr>
            </w:pPr>
            <w:r w:rsidRPr="002433F1">
              <w:rPr>
                <w:b/>
                <w:sz w:val="18"/>
                <w:szCs w:val="18"/>
                <w:lang w:val="es-ES_tradnl"/>
              </w:rPr>
              <w:t>Interpretación de las normas de origen</w:t>
            </w:r>
          </w:p>
          <w:p w14:paraId="623173F1" w14:textId="77777777" w:rsidR="0039474A" w:rsidRPr="002433F1" w:rsidRDefault="0039474A" w:rsidP="0039474A">
            <w:pPr>
              <w:ind w:left="426"/>
              <w:jc w:val="both"/>
              <w:rPr>
                <w:rFonts w:cstheme="minorHAnsi"/>
                <w:sz w:val="18"/>
                <w:szCs w:val="18"/>
                <w:lang w:val="es-ES_tradnl"/>
              </w:rPr>
            </w:pPr>
          </w:p>
        </w:tc>
      </w:tr>
      <w:tr w:rsidR="0039474A" w14:paraId="0CA0DE1B" w14:textId="77777777" w:rsidTr="0039474A">
        <w:tc>
          <w:tcPr>
            <w:tcW w:w="1951" w:type="dxa"/>
            <w:shd w:val="clear" w:color="auto" w:fill="F2F2F2" w:themeFill="background1" w:themeFillShade="F2"/>
          </w:tcPr>
          <w:p w14:paraId="2877D1EF" w14:textId="77777777" w:rsidR="0039474A" w:rsidRPr="002433F1" w:rsidRDefault="0039474A" w:rsidP="0039474A">
            <w:pPr>
              <w:jc w:val="both"/>
              <w:rPr>
                <w:b/>
                <w:sz w:val="18"/>
                <w:szCs w:val="18"/>
                <w:lang w:val="es-ES_tradnl"/>
              </w:rPr>
            </w:pPr>
            <w:r w:rsidRPr="002433F1">
              <w:rPr>
                <w:b/>
                <w:sz w:val="18"/>
                <w:szCs w:val="18"/>
                <w:lang w:val="es-ES_tradnl"/>
              </w:rPr>
              <w:t>Primer requisito</w:t>
            </w:r>
          </w:p>
        </w:tc>
        <w:tc>
          <w:tcPr>
            <w:tcW w:w="7103" w:type="dxa"/>
            <w:shd w:val="clear" w:color="auto" w:fill="F2F2F2" w:themeFill="background1" w:themeFillShade="F2"/>
          </w:tcPr>
          <w:p w14:paraId="4B5D24FA" w14:textId="0D1FC59F" w:rsidR="0039474A" w:rsidRDefault="0039474A" w:rsidP="0039474A">
            <w:pPr>
              <w:autoSpaceDE w:val="0"/>
              <w:autoSpaceDN w:val="0"/>
              <w:adjustRightInd w:val="0"/>
              <w:jc w:val="both"/>
              <w:rPr>
                <w:sz w:val="18"/>
                <w:szCs w:val="18"/>
                <w:lang w:val="es-ES_tradnl"/>
              </w:rPr>
            </w:pPr>
            <w:r>
              <w:rPr>
                <w:sz w:val="18"/>
                <w:szCs w:val="18"/>
                <w:lang w:val="es-ES_tradnl"/>
              </w:rPr>
              <w:t>La ROE e</w:t>
            </w:r>
            <w:r w:rsidRPr="00741511">
              <w:rPr>
                <w:sz w:val="18"/>
                <w:szCs w:val="18"/>
                <w:lang w:val="es-ES_tradnl"/>
              </w:rPr>
              <w:t xml:space="preserve">stablece que para </w:t>
            </w:r>
            <w:r>
              <w:rPr>
                <w:sz w:val="18"/>
                <w:szCs w:val="18"/>
                <w:lang w:val="es-ES_tradnl"/>
              </w:rPr>
              <w:t xml:space="preserve">la fabricación de las </w:t>
            </w:r>
            <w:r w:rsidRPr="00455B9B">
              <w:rPr>
                <w:rFonts w:eastAsia="Batang" w:cstheme="minorHAnsi"/>
                <w:i/>
                <w:noProof/>
                <w:sz w:val="18"/>
                <w:szCs w:val="18"/>
                <w:lang w:val="es-ES" w:eastAsia="zh-CN"/>
              </w:rPr>
              <w:t>Preparaciones alimenticias no expresadas ni comprendidas en otra parte</w:t>
            </w:r>
            <w:r>
              <w:rPr>
                <w:rFonts w:eastAsia="Batang" w:cstheme="minorHAnsi"/>
                <w:i/>
                <w:noProof/>
                <w:sz w:val="18"/>
                <w:szCs w:val="18"/>
                <w:lang w:val="es-ES" w:eastAsia="zh-CN"/>
              </w:rPr>
              <w:t>:</w:t>
            </w:r>
          </w:p>
          <w:p w14:paraId="3F1F6349" w14:textId="77777777" w:rsidR="0039474A" w:rsidRDefault="0039474A" w:rsidP="0039474A">
            <w:pPr>
              <w:autoSpaceDE w:val="0"/>
              <w:autoSpaceDN w:val="0"/>
              <w:adjustRightInd w:val="0"/>
              <w:jc w:val="both"/>
              <w:rPr>
                <w:sz w:val="18"/>
                <w:szCs w:val="18"/>
                <w:lang w:val="es-ES_tradnl"/>
              </w:rPr>
            </w:pPr>
          </w:p>
          <w:p w14:paraId="51A0703E" w14:textId="2B5C9A6A" w:rsidR="0039474A" w:rsidRPr="0039474A" w:rsidRDefault="0039474A" w:rsidP="0039474A">
            <w:pPr>
              <w:pStyle w:val="Prrafodelista"/>
              <w:numPr>
                <w:ilvl w:val="0"/>
                <w:numId w:val="29"/>
              </w:numPr>
              <w:autoSpaceDE w:val="0"/>
              <w:autoSpaceDN w:val="0"/>
              <w:adjustRightInd w:val="0"/>
              <w:jc w:val="both"/>
              <w:rPr>
                <w:sz w:val="18"/>
                <w:szCs w:val="18"/>
                <w:lang w:val="es-ES_tradnl"/>
              </w:rPr>
            </w:pPr>
            <w:r w:rsidRPr="0039474A">
              <w:rPr>
                <w:sz w:val="18"/>
                <w:szCs w:val="18"/>
                <w:lang w:val="es-ES_tradnl"/>
              </w:rPr>
              <w:t xml:space="preserve">No se permite utilizar materiales </w:t>
            </w:r>
            <w:r w:rsidRPr="0039474A">
              <w:rPr>
                <w:b/>
                <w:i/>
                <w:sz w:val="18"/>
                <w:szCs w:val="18"/>
                <w:lang w:val="es-ES_tradnl"/>
              </w:rPr>
              <w:t>no originarios</w:t>
            </w:r>
            <w:r w:rsidRPr="0039474A">
              <w:rPr>
                <w:sz w:val="18"/>
                <w:szCs w:val="18"/>
                <w:lang w:val="es-ES_tradnl"/>
              </w:rPr>
              <w:t xml:space="preserve"> que se clasifiquen en la misma partida que el producto, </w:t>
            </w:r>
            <w:r>
              <w:rPr>
                <w:sz w:val="18"/>
                <w:szCs w:val="18"/>
                <w:lang w:val="es-ES_tradnl"/>
              </w:rPr>
              <w:t>es decir en la partida 2106</w:t>
            </w:r>
            <w:r w:rsidRPr="0039474A">
              <w:rPr>
                <w:sz w:val="18"/>
                <w:szCs w:val="18"/>
                <w:lang w:val="es-ES_tradnl"/>
              </w:rPr>
              <w:t xml:space="preserve">; ya que estos de utilizarse deben ser originarios de Centroamérica o de la Unión Europea. </w:t>
            </w:r>
          </w:p>
          <w:p w14:paraId="12FED617" w14:textId="77777777" w:rsidR="0039474A" w:rsidRDefault="0039474A" w:rsidP="0039474A">
            <w:pPr>
              <w:pStyle w:val="Prrafodelista"/>
              <w:ind w:left="360"/>
              <w:jc w:val="both"/>
              <w:rPr>
                <w:sz w:val="18"/>
                <w:szCs w:val="18"/>
                <w:lang w:val="es-ES_tradnl"/>
              </w:rPr>
            </w:pPr>
          </w:p>
          <w:p w14:paraId="5567E27B" w14:textId="34555B81" w:rsidR="0039474A" w:rsidRDefault="0039474A" w:rsidP="0039474A">
            <w:pPr>
              <w:pStyle w:val="Prrafodelista"/>
              <w:numPr>
                <w:ilvl w:val="0"/>
                <w:numId w:val="28"/>
              </w:numPr>
              <w:jc w:val="both"/>
              <w:rPr>
                <w:sz w:val="18"/>
                <w:szCs w:val="18"/>
                <w:lang w:val="es-ES_tradnl"/>
              </w:rPr>
            </w:pPr>
            <w:r w:rsidRPr="00781521">
              <w:rPr>
                <w:sz w:val="18"/>
                <w:szCs w:val="18"/>
                <w:lang w:val="es-ES_tradnl"/>
              </w:rPr>
              <w:t xml:space="preserve">Se permite la utilización </w:t>
            </w:r>
            <w:r>
              <w:rPr>
                <w:sz w:val="18"/>
                <w:szCs w:val="18"/>
                <w:lang w:val="es-ES_tradnl"/>
              </w:rPr>
              <w:t xml:space="preserve">de </w:t>
            </w:r>
            <w:r w:rsidRPr="00781521">
              <w:rPr>
                <w:sz w:val="18"/>
                <w:szCs w:val="18"/>
                <w:lang w:val="es-ES_tradnl"/>
              </w:rPr>
              <w:t xml:space="preserve">insumos </w:t>
            </w:r>
            <w:r>
              <w:rPr>
                <w:sz w:val="18"/>
                <w:szCs w:val="18"/>
                <w:lang w:val="es-ES_tradnl"/>
              </w:rPr>
              <w:t xml:space="preserve">no originarios </w:t>
            </w:r>
            <w:r w:rsidRPr="00781521">
              <w:rPr>
                <w:rFonts w:cstheme="minorHAnsi"/>
                <w:noProof/>
                <w:sz w:val="18"/>
                <w:szCs w:val="18"/>
              </w:rPr>
              <w:t xml:space="preserve">que se clasifican en una </w:t>
            </w:r>
            <w:r>
              <w:rPr>
                <w:rFonts w:cstheme="minorHAnsi"/>
                <w:noProof/>
                <w:sz w:val="18"/>
                <w:szCs w:val="18"/>
              </w:rPr>
              <w:t xml:space="preserve">´partida diferente a la partida 2106, por ejemplo: </w:t>
            </w:r>
            <w:r w:rsidR="003E36BB">
              <w:rPr>
                <w:rFonts w:cstheme="minorHAnsi"/>
                <w:noProof/>
                <w:sz w:val="18"/>
                <w:szCs w:val="18"/>
              </w:rPr>
              <w:t xml:space="preserve">almidón de maiz, </w:t>
            </w:r>
            <w:r>
              <w:rPr>
                <w:rFonts w:cstheme="minorHAnsi"/>
                <w:noProof/>
                <w:sz w:val="18"/>
                <w:szCs w:val="18"/>
              </w:rPr>
              <w:t xml:space="preserve">jugos y estractos vegetales, </w:t>
            </w:r>
            <w:r>
              <w:rPr>
                <w:rFonts w:cstheme="minorHAnsi"/>
                <w:noProof/>
                <w:sz w:val="18"/>
                <w:szCs w:val="18"/>
              </w:rPr>
              <w:lastRenderedPageBreak/>
              <w:t>alcohol</w:t>
            </w:r>
            <w:r w:rsidR="003E36BB">
              <w:rPr>
                <w:rFonts w:cstheme="minorHAnsi"/>
                <w:noProof/>
                <w:sz w:val="18"/>
                <w:szCs w:val="18"/>
              </w:rPr>
              <w:t>,carbonatos, vitaminas, aceites escenciales, mezclas de sustanmcias odoriferas, etc.</w:t>
            </w:r>
          </w:p>
          <w:p w14:paraId="3464731D" w14:textId="77777777" w:rsidR="0039474A" w:rsidRPr="00781521" w:rsidRDefault="0039474A" w:rsidP="003E36BB">
            <w:pPr>
              <w:pStyle w:val="Prrafodelista"/>
              <w:ind w:left="360"/>
              <w:jc w:val="both"/>
              <w:rPr>
                <w:sz w:val="18"/>
                <w:szCs w:val="18"/>
                <w:lang w:val="es-ES_tradnl"/>
              </w:rPr>
            </w:pPr>
          </w:p>
        </w:tc>
      </w:tr>
      <w:tr w:rsidR="0039474A" w14:paraId="3F882A66" w14:textId="77777777" w:rsidTr="0039474A">
        <w:tc>
          <w:tcPr>
            <w:tcW w:w="1951" w:type="dxa"/>
            <w:shd w:val="clear" w:color="auto" w:fill="F2F2F2" w:themeFill="background1" w:themeFillShade="F2"/>
          </w:tcPr>
          <w:p w14:paraId="127558A0" w14:textId="77777777" w:rsidR="0039474A" w:rsidRPr="002433F1" w:rsidRDefault="0039474A" w:rsidP="0039474A">
            <w:pPr>
              <w:jc w:val="both"/>
              <w:rPr>
                <w:b/>
                <w:sz w:val="18"/>
                <w:szCs w:val="18"/>
                <w:lang w:val="es-ES_tradnl"/>
              </w:rPr>
            </w:pPr>
            <w:r w:rsidRPr="002433F1">
              <w:rPr>
                <w:b/>
                <w:sz w:val="18"/>
                <w:szCs w:val="18"/>
                <w:lang w:val="es-ES_tradnl"/>
              </w:rPr>
              <w:lastRenderedPageBreak/>
              <w:t>Segundo requisito</w:t>
            </w:r>
          </w:p>
        </w:tc>
        <w:tc>
          <w:tcPr>
            <w:tcW w:w="7103" w:type="dxa"/>
            <w:shd w:val="clear" w:color="auto" w:fill="F2F2F2" w:themeFill="background1" w:themeFillShade="F2"/>
          </w:tcPr>
          <w:p w14:paraId="3AD5A90C" w14:textId="4E87BA24" w:rsidR="0039474A" w:rsidRPr="0020424D" w:rsidRDefault="003E36BB" w:rsidP="0039474A">
            <w:pPr>
              <w:jc w:val="both"/>
              <w:rPr>
                <w:color w:val="000000" w:themeColor="text1"/>
                <w:sz w:val="18"/>
                <w:szCs w:val="18"/>
                <w:lang w:val="es-ES_tradnl"/>
              </w:rPr>
            </w:pPr>
            <w:r>
              <w:rPr>
                <w:sz w:val="18"/>
                <w:szCs w:val="18"/>
                <w:lang w:val="es-ES_tradnl"/>
              </w:rPr>
              <w:t xml:space="preserve">La ROE permite la utilización de cualquier material </w:t>
            </w:r>
            <w:r w:rsidR="0039474A" w:rsidRPr="002433F1">
              <w:rPr>
                <w:sz w:val="18"/>
                <w:szCs w:val="18"/>
                <w:lang w:val="es-ES_tradnl"/>
              </w:rPr>
              <w:t xml:space="preserve">del capítulo </w:t>
            </w:r>
            <w:r w:rsidR="00366876" w:rsidRPr="002433F1">
              <w:rPr>
                <w:sz w:val="18"/>
                <w:szCs w:val="18"/>
                <w:lang w:val="es-ES_tradnl"/>
              </w:rPr>
              <w:t xml:space="preserve">17 </w:t>
            </w:r>
            <w:r w:rsidR="00366876">
              <w:rPr>
                <w:sz w:val="18"/>
                <w:szCs w:val="18"/>
                <w:lang w:val="es-ES_tradnl"/>
              </w:rPr>
              <w:t>para</w:t>
            </w:r>
            <w:r>
              <w:rPr>
                <w:sz w:val="18"/>
                <w:szCs w:val="18"/>
                <w:lang w:val="es-ES_tradnl"/>
              </w:rPr>
              <w:t xml:space="preserve"> la fabricación de este tipo de productos, siempre que estos materiales </w:t>
            </w:r>
            <w:r w:rsidR="0039474A" w:rsidRPr="002433F1">
              <w:rPr>
                <w:sz w:val="18"/>
                <w:szCs w:val="18"/>
                <w:lang w:val="es-ES_tradnl"/>
              </w:rPr>
              <w:t xml:space="preserve">no exceda del 30 % del </w:t>
            </w:r>
            <w:r w:rsidR="0039474A" w:rsidRPr="0020424D">
              <w:rPr>
                <w:b/>
                <w:color w:val="000000" w:themeColor="text1"/>
                <w:sz w:val="18"/>
                <w:szCs w:val="18"/>
                <w:lang w:val="es-ES_tradnl"/>
              </w:rPr>
              <w:t>precio</w:t>
            </w:r>
            <w:r w:rsidR="0039474A" w:rsidRPr="0020424D">
              <w:rPr>
                <w:color w:val="000000" w:themeColor="text1"/>
                <w:sz w:val="18"/>
                <w:szCs w:val="18"/>
                <w:lang w:val="es-ES_tradnl"/>
              </w:rPr>
              <w:t xml:space="preserve"> </w:t>
            </w:r>
            <w:r w:rsidR="0039474A" w:rsidRPr="0020424D">
              <w:rPr>
                <w:b/>
                <w:color w:val="000000" w:themeColor="text1"/>
                <w:sz w:val="18"/>
                <w:szCs w:val="18"/>
                <w:lang w:val="es-ES_tradnl"/>
              </w:rPr>
              <w:t>franco fábrica del producto final</w:t>
            </w:r>
            <w:r w:rsidR="0039474A" w:rsidRPr="0020424D">
              <w:rPr>
                <w:color w:val="000000" w:themeColor="text1"/>
                <w:sz w:val="18"/>
                <w:szCs w:val="18"/>
                <w:lang w:val="es-ES_tradnl"/>
              </w:rPr>
              <w:t>.</w:t>
            </w:r>
          </w:p>
          <w:p w14:paraId="31C310AB" w14:textId="77777777" w:rsidR="0039474A" w:rsidRDefault="0039474A" w:rsidP="0039474A">
            <w:pPr>
              <w:jc w:val="both"/>
              <w:rPr>
                <w:sz w:val="18"/>
                <w:szCs w:val="18"/>
                <w:lang w:val="es-ES_tradnl"/>
              </w:rPr>
            </w:pPr>
          </w:p>
          <w:p w14:paraId="23634BC3" w14:textId="7B89CCE9" w:rsidR="0039474A" w:rsidRPr="002433F1" w:rsidRDefault="00C93A7A" w:rsidP="0039474A">
            <w:pPr>
              <w:jc w:val="both"/>
              <w:rPr>
                <w:sz w:val="18"/>
                <w:szCs w:val="18"/>
                <w:lang w:val="es-ES_tradnl"/>
              </w:rPr>
            </w:pPr>
            <w:r>
              <w:rPr>
                <w:sz w:val="18"/>
                <w:szCs w:val="18"/>
                <w:lang w:val="es-ES_tradnl"/>
              </w:rPr>
              <w:t xml:space="preserve">El </w:t>
            </w:r>
            <w:r w:rsidR="003E36BB">
              <w:rPr>
                <w:sz w:val="18"/>
                <w:szCs w:val="18"/>
                <w:lang w:val="es-ES_tradnl"/>
              </w:rPr>
              <w:t>70 % de estos materiales, azúcar, etc.</w:t>
            </w:r>
            <w:r w:rsidR="001C02B3">
              <w:rPr>
                <w:sz w:val="18"/>
                <w:szCs w:val="18"/>
                <w:lang w:val="es-ES_tradnl"/>
              </w:rPr>
              <w:t xml:space="preserve">, </w:t>
            </w:r>
            <w:r w:rsidR="003E36BB">
              <w:rPr>
                <w:sz w:val="18"/>
                <w:szCs w:val="18"/>
                <w:lang w:val="es-ES_tradnl"/>
              </w:rPr>
              <w:t>in</w:t>
            </w:r>
            <w:r w:rsidR="00A75E75">
              <w:rPr>
                <w:sz w:val="18"/>
                <w:szCs w:val="18"/>
                <w:lang w:val="es-ES_tradnl"/>
              </w:rPr>
              <w:t>corporados</w:t>
            </w:r>
            <w:r w:rsidR="0039474A">
              <w:rPr>
                <w:sz w:val="18"/>
                <w:szCs w:val="18"/>
                <w:lang w:val="es-ES_tradnl"/>
              </w:rPr>
              <w:t xml:space="preserve"> en </w:t>
            </w:r>
            <w:r w:rsidR="003E36BB">
              <w:rPr>
                <w:sz w:val="18"/>
                <w:szCs w:val="18"/>
                <w:lang w:val="es-ES_tradnl"/>
              </w:rPr>
              <w:t xml:space="preserve">estos productos </w:t>
            </w:r>
            <w:r w:rsidR="0039474A">
              <w:rPr>
                <w:sz w:val="18"/>
                <w:szCs w:val="18"/>
                <w:lang w:val="es-ES_tradnl"/>
              </w:rPr>
              <w:t>debe de ser originario</w:t>
            </w:r>
            <w:r>
              <w:rPr>
                <w:sz w:val="18"/>
                <w:szCs w:val="18"/>
                <w:lang w:val="es-ES_tradnl"/>
              </w:rPr>
              <w:t>s</w:t>
            </w:r>
            <w:r w:rsidR="0039474A">
              <w:rPr>
                <w:sz w:val="18"/>
                <w:szCs w:val="18"/>
                <w:lang w:val="es-ES_tradnl"/>
              </w:rPr>
              <w:t xml:space="preserve"> de Centroamérica o de la Unión Europea.</w:t>
            </w:r>
          </w:p>
          <w:p w14:paraId="335E30F0" w14:textId="77777777" w:rsidR="0039474A" w:rsidRPr="002433F1" w:rsidRDefault="0039474A" w:rsidP="0039474A">
            <w:pPr>
              <w:jc w:val="both"/>
              <w:rPr>
                <w:sz w:val="18"/>
                <w:szCs w:val="18"/>
                <w:lang w:val="es-ES_tradnl"/>
              </w:rPr>
            </w:pPr>
            <w:r w:rsidRPr="002433F1">
              <w:rPr>
                <w:sz w:val="18"/>
                <w:szCs w:val="18"/>
                <w:lang w:val="es-ES_tradnl"/>
              </w:rPr>
              <w:t xml:space="preserve">  </w:t>
            </w:r>
          </w:p>
        </w:tc>
      </w:tr>
    </w:tbl>
    <w:p w14:paraId="19BB88ED" w14:textId="782855F5" w:rsidR="0039474A" w:rsidRDefault="0020424D" w:rsidP="0097671C">
      <w:pPr>
        <w:autoSpaceDE w:val="0"/>
        <w:autoSpaceDN w:val="0"/>
        <w:adjustRightInd w:val="0"/>
        <w:spacing w:after="0"/>
        <w:jc w:val="both"/>
        <w:rPr>
          <w:rFonts w:cstheme="minorHAnsi"/>
          <w:sz w:val="20"/>
          <w:szCs w:val="20"/>
        </w:rPr>
      </w:pPr>
      <w:r w:rsidRPr="00F8488A">
        <w:rPr>
          <w:b/>
          <w:noProof/>
          <w:sz w:val="20"/>
          <w:szCs w:val="20"/>
          <w:lang w:eastAsia="es-SV"/>
        </w:rPr>
        <mc:AlternateContent>
          <mc:Choice Requires="wpg">
            <w:drawing>
              <wp:anchor distT="0" distB="0" distL="114300" distR="114300" simplePos="0" relativeHeight="251676672" behindDoc="0" locked="0" layoutInCell="1" allowOverlap="1" wp14:anchorId="49B75F06" wp14:editId="1F4AA3C7">
                <wp:simplePos x="0" y="0"/>
                <wp:positionH relativeFrom="margin">
                  <wp:align>right</wp:align>
                </wp:positionH>
                <wp:positionV relativeFrom="paragraph">
                  <wp:posOffset>206768</wp:posOffset>
                </wp:positionV>
                <wp:extent cx="5858633" cy="619125"/>
                <wp:effectExtent l="0" t="0" r="27940" b="28575"/>
                <wp:wrapNone/>
                <wp:docPr id="48" name="48 Grupo"/>
                <wp:cNvGraphicFramePr/>
                <a:graphic xmlns:a="http://schemas.openxmlformats.org/drawingml/2006/main">
                  <a:graphicData uri="http://schemas.microsoft.com/office/word/2010/wordprocessingGroup">
                    <wpg:wgp>
                      <wpg:cNvGrpSpPr/>
                      <wpg:grpSpPr>
                        <a:xfrm>
                          <a:off x="0" y="0"/>
                          <a:ext cx="5858633"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670E5B1" w14:textId="77777777" w:rsidR="00FA030F" w:rsidRPr="004D79BD" w:rsidRDefault="00FA030F" w:rsidP="00D040FE">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52944C6A" w14:textId="77777777" w:rsidR="00FA030F" w:rsidRPr="00A673C6" w:rsidRDefault="00FA030F" w:rsidP="00D040FE">
                              <w:r>
                                <w:rPr>
                                  <w:b/>
                                  <w:sz w:val="20"/>
                                  <w:szCs w:val="20"/>
                                  <w:lang w:val="es-ES_tradnl"/>
                                </w:rPr>
                                <w:t xml:space="preserve">      </w:t>
                              </w:r>
                              <w:r w:rsidRPr="002347E6">
                                <w:rPr>
                                  <w:b/>
                                  <w:lang w:val="es-ES_tradnl"/>
                                </w:rPr>
                                <w:t>FLEXIBILIDADES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9B75F06" id="48 Grupo" o:spid="_x0000_s1076" style="position:absolute;left:0;text-align:left;margin-left:410.1pt;margin-top:16.3pt;width:461.3pt;height:48.75pt;z-index:251676672;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">
                <v:oval id="49 Elipse" o:spid="_x0000_s107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7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4670E5B1" w14:textId="77777777" w:rsidR="00FA030F" w:rsidRPr="004D79BD" w:rsidRDefault="00FA030F" w:rsidP="00D040FE">
                        <w:pPr>
                          <w:jc w:val="center"/>
                          <w:rPr>
                            <w:b/>
                            <w:sz w:val="28"/>
                            <w:szCs w:val="28"/>
                          </w:rPr>
                        </w:pPr>
                        <w:r w:rsidRPr="004D79BD">
                          <w:rPr>
                            <w:b/>
                            <w:sz w:val="28"/>
                            <w:szCs w:val="28"/>
                          </w:rPr>
                          <w:t>F</w:t>
                        </w:r>
                      </w:p>
                    </w:txbxContent>
                  </v:textbox>
                </v:oval>
                <v:rect id="51 Rectángulo" o:spid="_x0000_s107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52944C6A" w14:textId="77777777" w:rsidR="00FA030F" w:rsidRPr="00A673C6" w:rsidRDefault="00FA030F" w:rsidP="00D040FE">
                        <w:r>
                          <w:rPr>
                            <w:b/>
                            <w:sz w:val="20"/>
                            <w:szCs w:val="20"/>
                            <w:lang w:val="es-ES_tradnl"/>
                          </w:rPr>
                          <w:t xml:space="preserve">      </w:t>
                        </w:r>
                        <w:r w:rsidRPr="002347E6">
                          <w:rPr>
                            <w:b/>
                            <w:lang w:val="es-ES_tradnl"/>
                          </w:rPr>
                          <w:t>FLEXIBILIDADES DE LA ROE</w:t>
                        </w:r>
                      </w:p>
                    </w:txbxContent>
                  </v:textbox>
                </v:rect>
                <w10:wrap anchorx="margin"/>
              </v:group>
            </w:pict>
          </mc:Fallback>
        </mc:AlternateContent>
      </w:r>
    </w:p>
    <w:p w14:paraId="6DB85395" w14:textId="035F4009" w:rsidR="00D040FE" w:rsidRDefault="00D040FE" w:rsidP="00D040FE">
      <w:pPr>
        <w:pStyle w:val="Prrafodelista"/>
        <w:widowControl w:val="0"/>
        <w:spacing w:after="0"/>
        <w:ind w:left="360"/>
        <w:jc w:val="both"/>
        <w:rPr>
          <w:rFonts w:eastAsia="Times New Roman" w:cstheme="minorHAnsi"/>
          <w:b/>
          <w:color w:val="000000" w:themeColor="text1"/>
          <w:sz w:val="20"/>
          <w:szCs w:val="20"/>
          <w:lang w:val="es-ES_tradnl" w:eastAsia="fr-BE"/>
        </w:rPr>
      </w:pPr>
    </w:p>
    <w:p w14:paraId="536B6BBF" w14:textId="77777777" w:rsidR="00D040FE" w:rsidRDefault="00D040FE" w:rsidP="00D040FE">
      <w:pPr>
        <w:pStyle w:val="Prrafodelista"/>
        <w:widowControl w:val="0"/>
        <w:spacing w:after="0"/>
        <w:ind w:left="360"/>
        <w:jc w:val="both"/>
        <w:rPr>
          <w:rFonts w:eastAsia="Times New Roman" w:cstheme="minorHAnsi"/>
          <w:b/>
          <w:color w:val="000000" w:themeColor="text1"/>
          <w:sz w:val="20"/>
          <w:szCs w:val="20"/>
          <w:lang w:val="es-ES_tradnl" w:eastAsia="fr-BE"/>
        </w:rPr>
      </w:pPr>
    </w:p>
    <w:p w14:paraId="5B115886" w14:textId="77777777" w:rsidR="00D040FE" w:rsidRDefault="00D040FE" w:rsidP="00D040FE">
      <w:pPr>
        <w:pStyle w:val="Prrafodelista"/>
        <w:widowControl w:val="0"/>
        <w:spacing w:after="0"/>
        <w:ind w:left="360"/>
        <w:jc w:val="both"/>
        <w:rPr>
          <w:rFonts w:eastAsia="Times New Roman" w:cstheme="minorHAnsi"/>
          <w:b/>
          <w:color w:val="000000" w:themeColor="text1"/>
          <w:sz w:val="20"/>
          <w:szCs w:val="20"/>
          <w:lang w:val="es-ES_tradnl" w:eastAsia="fr-BE"/>
        </w:rPr>
      </w:pPr>
    </w:p>
    <w:p w14:paraId="437DFA3A" w14:textId="77777777" w:rsidR="005D02A7" w:rsidRDefault="005D02A7" w:rsidP="00B42070">
      <w:pPr>
        <w:pStyle w:val="Prrafodelista"/>
        <w:ind w:left="360"/>
        <w:jc w:val="both"/>
        <w:rPr>
          <w:sz w:val="20"/>
          <w:szCs w:val="20"/>
          <w:lang w:val="es-ES_tradnl"/>
        </w:rPr>
      </w:pPr>
    </w:p>
    <w:p w14:paraId="52F54BFA" w14:textId="77777777" w:rsidR="005D02A7" w:rsidRPr="003A145B" w:rsidRDefault="005D02A7" w:rsidP="003A145B">
      <w:pPr>
        <w:jc w:val="both"/>
        <w:rPr>
          <w:sz w:val="20"/>
          <w:szCs w:val="20"/>
          <w:lang w:val="es-ES_tradnl"/>
        </w:rPr>
      </w:pPr>
      <w:r w:rsidRPr="005D02A7">
        <w:rPr>
          <w:sz w:val="20"/>
          <w:szCs w:val="20"/>
          <w:lang w:val="es-ES_tradnl"/>
        </w:rPr>
        <w:t xml:space="preserve">El </w:t>
      </w:r>
      <w:proofErr w:type="spellStart"/>
      <w:r w:rsidRPr="005D02A7">
        <w:rPr>
          <w:sz w:val="20"/>
          <w:szCs w:val="20"/>
          <w:lang w:val="es-ES_tradnl"/>
        </w:rPr>
        <w:t>AdA</w:t>
      </w:r>
      <w:proofErr w:type="spellEnd"/>
      <w:r w:rsidRPr="005D02A7">
        <w:rPr>
          <w:sz w:val="20"/>
          <w:szCs w:val="20"/>
          <w:lang w:val="es-ES_tradnl"/>
        </w:rPr>
        <w:t xml:space="preserve"> contempla flexibilidades de origen que permiten al productor/exportador de estos productos poder contar con un mayor número de proveedores</w:t>
      </w:r>
      <w:r w:rsidR="003A145B">
        <w:rPr>
          <w:sz w:val="20"/>
          <w:szCs w:val="20"/>
          <w:lang w:val="es-ES_tradnl"/>
        </w:rPr>
        <w:t xml:space="preserve"> </w:t>
      </w:r>
      <w:r w:rsidRPr="005D02A7">
        <w:rPr>
          <w:sz w:val="20"/>
          <w:szCs w:val="20"/>
          <w:lang w:val="es-ES_tradnl"/>
        </w:rPr>
        <w:t xml:space="preserve">de materiales originarios </w:t>
      </w:r>
      <w:r w:rsidR="003A145B">
        <w:rPr>
          <w:sz w:val="20"/>
          <w:szCs w:val="20"/>
          <w:lang w:val="es-ES_tradnl"/>
        </w:rPr>
        <w:t xml:space="preserve">y otras facilidades </w:t>
      </w:r>
      <w:r w:rsidRPr="005D02A7">
        <w:rPr>
          <w:sz w:val="20"/>
          <w:szCs w:val="20"/>
          <w:lang w:val="es-ES_tradnl"/>
        </w:rPr>
        <w:t xml:space="preserve">para el cumplimiento de la ROE. Estas flexibilidades </w:t>
      </w:r>
      <w:r w:rsidRPr="005D02A7">
        <w:rPr>
          <w:rFonts w:eastAsia="Times New Roman" w:cstheme="minorHAnsi"/>
          <w:color w:val="000000" w:themeColor="text1"/>
          <w:sz w:val="20"/>
          <w:szCs w:val="20"/>
          <w:lang w:val="es-ES_tradnl" w:eastAsia="fr-BE"/>
        </w:rPr>
        <w:t>se explican como sigue:</w:t>
      </w:r>
    </w:p>
    <w:p w14:paraId="22A8C688" w14:textId="77777777" w:rsidR="00BE7551" w:rsidRPr="0068012B" w:rsidRDefault="00BE7551" w:rsidP="0068012B">
      <w:pPr>
        <w:widowControl w:val="0"/>
        <w:spacing w:after="0"/>
        <w:jc w:val="both"/>
        <w:rPr>
          <w:rFonts w:ascii="Times New Roman" w:eastAsia="Times New Roman" w:hAnsi="Times New Roman" w:cs="Times New Roman"/>
          <w:sz w:val="24"/>
          <w:szCs w:val="20"/>
          <w:lang w:val="es-ES" w:eastAsia="fr-BE"/>
        </w:rPr>
      </w:pPr>
    </w:p>
    <w:p w14:paraId="3FD503DB" w14:textId="77777777" w:rsidR="00BE7551" w:rsidRPr="00BE7551" w:rsidRDefault="00BE7551" w:rsidP="00C43138">
      <w:pPr>
        <w:numPr>
          <w:ilvl w:val="0"/>
          <w:numId w:val="4"/>
        </w:numPr>
        <w:spacing w:after="0" w:line="240" w:lineRule="auto"/>
        <w:contextualSpacing/>
        <w:jc w:val="both"/>
        <w:rPr>
          <w:b/>
          <w:sz w:val="20"/>
          <w:szCs w:val="20"/>
          <w:lang w:val="es-ES_tradnl"/>
        </w:rPr>
      </w:pPr>
      <w:r w:rsidRPr="00BE7551">
        <w:rPr>
          <w:b/>
          <w:sz w:val="20"/>
          <w:szCs w:val="20"/>
          <w:lang w:val="es-ES_tradnl"/>
        </w:rPr>
        <w:t xml:space="preserve">Acumulación de materiales </w:t>
      </w:r>
    </w:p>
    <w:p w14:paraId="61660AE5" w14:textId="72C94CF8" w:rsidR="00BE7551" w:rsidRDefault="005D02A7" w:rsidP="0020424D">
      <w:pPr>
        <w:pStyle w:val="Textoindependiente"/>
        <w:ind w:left="360"/>
        <w:jc w:val="both"/>
        <w:rPr>
          <w:sz w:val="20"/>
          <w:lang w:eastAsia="es-SV"/>
        </w:rPr>
      </w:pPr>
      <w:proofErr w:type="gramStart"/>
      <w:r>
        <w:rPr>
          <w:sz w:val="20"/>
          <w:lang w:eastAsia="es-SV"/>
        </w:rPr>
        <w:t>El AdA</w:t>
      </w:r>
      <w:proofErr w:type="gramEnd"/>
      <w:r>
        <w:rPr>
          <w:sz w:val="20"/>
          <w:lang w:eastAsia="es-SV"/>
        </w:rPr>
        <w:t xml:space="preserve"> permite tres tipos de acumulación de origen, los cuales se describen en el cuadro que se presenta a continuación. El productor/exportador de </w:t>
      </w:r>
      <w:r w:rsidR="003A145B">
        <w:rPr>
          <w:sz w:val="20"/>
          <w:lang w:eastAsia="es-SV"/>
        </w:rPr>
        <w:t>estos productos</w:t>
      </w:r>
      <w:r>
        <w:rPr>
          <w:sz w:val="20"/>
          <w:lang w:eastAsia="es-SV"/>
        </w:rPr>
        <w:t xml:space="preserve">,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aíses Parte o no Parte del AdA</w:t>
      </w:r>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Pr="0020424D">
        <w:rPr>
          <w:b/>
          <w:sz w:val="20"/>
          <w:lang w:eastAsia="es-SV"/>
        </w:rPr>
        <w:t>(artículo 3, Anexo II)</w:t>
      </w:r>
      <w:r>
        <w:rPr>
          <w:sz w:val="20"/>
          <w:lang w:eastAsia="es-SV"/>
        </w:rPr>
        <w:t>:</w:t>
      </w:r>
    </w:p>
    <w:p w14:paraId="2F9ACDCA" w14:textId="77777777" w:rsidR="0020424D" w:rsidRPr="00BE7551" w:rsidRDefault="0020424D" w:rsidP="0020424D">
      <w:pPr>
        <w:pStyle w:val="Textoindependiente"/>
        <w:ind w:left="360"/>
        <w:jc w:val="both"/>
        <w:rPr>
          <w:sz w:val="20"/>
          <w:lang w:eastAsia="es-SV"/>
        </w:rPr>
      </w:pPr>
    </w:p>
    <w:p w14:paraId="22BCECA7" w14:textId="77777777" w:rsidR="00BE7551" w:rsidRPr="00BE7551" w:rsidRDefault="00BE7551" w:rsidP="00BE7551">
      <w:pPr>
        <w:spacing w:after="120"/>
        <w:ind w:left="360"/>
        <w:jc w:val="center"/>
        <w:rPr>
          <w:b/>
          <w:i/>
          <w:sz w:val="20"/>
          <w:szCs w:val="20"/>
        </w:rPr>
      </w:pPr>
      <w:bookmarkStart w:id="0" w:name="_Toc354581422"/>
      <w:r w:rsidRPr="00BE7551">
        <w:rPr>
          <w:b/>
          <w:iCs/>
          <w:sz w:val="20"/>
          <w:szCs w:val="20"/>
        </w:rPr>
        <w:t>Tipos de acumulación de materiales aplicables entre Centroamérica y la Unión Europea</w:t>
      </w:r>
      <w:bookmarkEnd w:id="0"/>
    </w:p>
    <w:tbl>
      <w:tblPr>
        <w:tblStyle w:val="Tablaconcuadrcula4"/>
        <w:tblW w:w="8572" w:type="dxa"/>
        <w:jc w:val="center"/>
        <w:tblLook w:val="04A0" w:firstRow="1" w:lastRow="0" w:firstColumn="1" w:lastColumn="0" w:noHBand="0" w:noVBand="1"/>
      </w:tblPr>
      <w:tblGrid>
        <w:gridCol w:w="1167"/>
        <w:gridCol w:w="2793"/>
        <w:gridCol w:w="3260"/>
        <w:gridCol w:w="1352"/>
      </w:tblGrid>
      <w:tr w:rsidR="00BE7551" w:rsidRPr="008A6EC6" w14:paraId="68B9EFED" w14:textId="77777777" w:rsidTr="00710686">
        <w:trPr>
          <w:tblHeader/>
          <w:jc w:val="center"/>
        </w:trPr>
        <w:tc>
          <w:tcPr>
            <w:tcW w:w="1167" w:type="dxa"/>
            <w:tcBorders>
              <w:bottom w:val="single" w:sz="4" w:space="0" w:color="auto"/>
            </w:tcBorders>
            <w:shd w:val="clear" w:color="auto" w:fill="548DD4" w:themeFill="text2" w:themeFillTint="99"/>
          </w:tcPr>
          <w:p w14:paraId="44CF8701" w14:textId="77777777" w:rsidR="00BE7551" w:rsidRPr="008A6EC6" w:rsidRDefault="00BE7551" w:rsidP="00BE7551">
            <w:pPr>
              <w:contextualSpacing/>
              <w:jc w:val="center"/>
              <w:rPr>
                <w:rFonts w:cstheme="minorHAnsi"/>
                <w:b/>
                <w:sz w:val="18"/>
                <w:szCs w:val="18"/>
                <w:lang w:val="es-ES_tradnl"/>
              </w:rPr>
            </w:pPr>
            <w:r w:rsidRPr="008A6EC6">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687AFE03" w14:textId="77777777" w:rsidR="00BE7551" w:rsidRPr="008A6EC6" w:rsidRDefault="00BE7551" w:rsidP="00BE7551">
            <w:pPr>
              <w:contextualSpacing/>
              <w:jc w:val="center"/>
              <w:rPr>
                <w:rFonts w:cstheme="minorHAnsi"/>
                <w:b/>
                <w:sz w:val="18"/>
                <w:szCs w:val="18"/>
                <w:lang w:val="es-ES_tradnl"/>
              </w:rPr>
            </w:pPr>
            <w:r w:rsidRPr="008A6EC6">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516FB253" w14:textId="77777777" w:rsidR="00BE7551" w:rsidRPr="008A6EC6" w:rsidRDefault="00BE7551" w:rsidP="00BE7551">
            <w:pPr>
              <w:contextualSpacing/>
              <w:jc w:val="center"/>
              <w:rPr>
                <w:rFonts w:cstheme="minorHAnsi"/>
                <w:b/>
                <w:sz w:val="18"/>
                <w:szCs w:val="18"/>
                <w:lang w:val="es-ES_tradnl"/>
              </w:rPr>
            </w:pPr>
            <w:r w:rsidRPr="008A6EC6">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3B4A4A3F" w14:textId="77777777" w:rsidR="00BE7551" w:rsidRPr="008A6EC6" w:rsidRDefault="00BE7551" w:rsidP="00BE7551">
            <w:pPr>
              <w:contextualSpacing/>
              <w:jc w:val="center"/>
              <w:rPr>
                <w:rFonts w:cstheme="minorHAnsi"/>
                <w:b/>
                <w:sz w:val="18"/>
                <w:szCs w:val="18"/>
                <w:lang w:val="es-ES_tradnl"/>
              </w:rPr>
            </w:pPr>
            <w:r w:rsidRPr="008A6EC6">
              <w:rPr>
                <w:rFonts w:cstheme="minorHAnsi"/>
                <w:b/>
                <w:sz w:val="18"/>
                <w:szCs w:val="18"/>
                <w:lang w:val="es-ES_tradnl"/>
              </w:rPr>
              <w:t>ENTRADA EN VIGENCIA</w:t>
            </w:r>
          </w:p>
          <w:p w14:paraId="4518EFF2" w14:textId="77777777" w:rsidR="00A673C6" w:rsidRPr="008A6EC6" w:rsidRDefault="00A673C6" w:rsidP="00BE7551">
            <w:pPr>
              <w:contextualSpacing/>
              <w:jc w:val="center"/>
              <w:rPr>
                <w:rFonts w:cstheme="minorHAnsi"/>
                <w:b/>
                <w:sz w:val="18"/>
                <w:szCs w:val="18"/>
                <w:lang w:val="es-ES_tradnl"/>
              </w:rPr>
            </w:pPr>
          </w:p>
        </w:tc>
      </w:tr>
      <w:tr w:rsidR="00BE7551" w:rsidRPr="008A6EC6" w14:paraId="3E264DAD" w14:textId="77777777" w:rsidTr="00710686">
        <w:trPr>
          <w:jc w:val="center"/>
        </w:trPr>
        <w:tc>
          <w:tcPr>
            <w:tcW w:w="1167" w:type="dxa"/>
            <w:vMerge w:val="restart"/>
            <w:shd w:val="clear" w:color="auto" w:fill="C6D9F1" w:themeFill="text2" w:themeFillTint="33"/>
            <w:vAlign w:val="center"/>
          </w:tcPr>
          <w:p w14:paraId="40364F35" w14:textId="77777777" w:rsidR="00BE7551" w:rsidRPr="008A6EC6" w:rsidRDefault="00BE7551" w:rsidP="00BE7551">
            <w:pPr>
              <w:contextualSpacing/>
              <w:rPr>
                <w:rFonts w:cstheme="minorHAnsi"/>
                <w:sz w:val="18"/>
                <w:szCs w:val="18"/>
                <w:lang w:val="es-ES_tradnl"/>
              </w:rPr>
            </w:pPr>
            <w:r w:rsidRPr="008A6EC6">
              <w:rPr>
                <w:rFonts w:cstheme="minorHAnsi"/>
                <w:b/>
                <w:sz w:val="18"/>
                <w:szCs w:val="18"/>
                <w:lang w:val="es-ES_tradnl"/>
              </w:rPr>
              <w:t>Utilización de materiales originarios de</w:t>
            </w:r>
            <w:r w:rsidRPr="008A6EC6">
              <w:rPr>
                <w:rFonts w:cstheme="minorHAnsi"/>
                <w:sz w:val="18"/>
                <w:szCs w:val="18"/>
                <w:lang w:val="es-ES_tradnl"/>
              </w:rPr>
              <w:t>:</w:t>
            </w:r>
          </w:p>
        </w:tc>
        <w:tc>
          <w:tcPr>
            <w:tcW w:w="2793" w:type="dxa"/>
            <w:shd w:val="clear" w:color="auto" w:fill="C6D9F1" w:themeFill="text2" w:themeFillTint="33"/>
          </w:tcPr>
          <w:p w14:paraId="7E89849C" w14:textId="77777777" w:rsidR="00BE7551" w:rsidRPr="008A6EC6" w:rsidRDefault="00BE7551" w:rsidP="00BE7551">
            <w:pPr>
              <w:contextualSpacing/>
              <w:jc w:val="both"/>
              <w:rPr>
                <w:rFonts w:cstheme="minorHAnsi"/>
                <w:sz w:val="18"/>
                <w:szCs w:val="18"/>
                <w:lang w:val="es-ES_tradnl"/>
              </w:rPr>
            </w:pPr>
            <w:r w:rsidRPr="008A6EC6">
              <w:rPr>
                <w:rFonts w:cstheme="minorHAnsi"/>
                <w:sz w:val="18"/>
                <w:szCs w:val="18"/>
                <w:lang w:val="es-ES_tradnl"/>
              </w:rPr>
              <w:t>Costa Rica, El Salvador, Guatemala, Honduras, Nicaragua, Panamá o de los Estados Miembros que forman parte de la Unión Europea.</w:t>
            </w:r>
            <w:r w:rsidR="007F59D1" w:rsidRPr="008A6EC6">
              <w:rPr>
                <w:rFonts w:cstheme="minorHAnsi"/>
                <w:sz w:val="18"/>
                <w:szCs w:val="18"/>
                <w:lang w:val="es-ES_tradnl"/>
              </w:rPr>
              <w:t xml:space="preserve"> (Países Parte)</w:t>
            </w:r>
          </w:p>
          <w:p w14:paraId="7CB14523" w14:textId="77777777" w:rsidR="00BE7551" w:rsidRPr="008A6EC6" w:rsidRDefault="00BE7551" w:rsidP="00BE7551">
            <w:pPr>
              <w:contextualSpacing/>
              <w:jc w:val="both"/>
              <w:rPr>
                <w:rFonts w:cstheme="minorHAnsi"/>
                <w:sz w:val="18"/>
                <w:szCs w:val="18"/>
                <w:lang w:val="es-ES_tradnl"/>
              </w:rPr>
            </w:pPr>
          </w:p>
        </w:tc>
        <w:tc>
          <w:tcPr>
            <w:tcW w:w="3260" w:type="dxa"/>
            <w:shd w:val="clear" w:color="auto" w:fill="C6D9F1" w:themeFill="text2" w:themeFillTint="33"/>
          </w:tcPr>
          <w:p w14:paraId="37B64248" w14:textId="4B461DC1" w:rsidR="00BE7551" w:rsidRPr="008A6EC6" w:rsidRDefault="00BE7551" w:rsidP="00BE7551">
            <w:pPr>
              <w:contextualSpacing/>
              <w:jc w:val="both"/>
              <w:rPr>
                <w:rFonts w:cstheme="minorHAnsi"/>
                <w:sz w:val="18"/>
                <w:szCs w:val="18"/>
                <w:lang w:val="es-ES_tradnl"/>
              </w:rPr>
            </w:pPr>
            <w:r w:rsidRPr="008A6EC6">
              <w:rPr>
                <w:rFonts w:cstheme="minorHAnsi"/>
                <w:sz w:val="18"/>
                <w:szCs w:val="18"/>
                <w:lang w:val="es-ES_tradnl"/>
              </w:rPr>
              <w:t xml:space="preserve">Acumulación tradicional </w:t>
            </w:r>
            <w:r w:rsidR="00366876" w:rsidRPr="008A6EC6">
              <w:rPr>
                <w:rFonts w:cstheme="minorHAnsi"/>
                <w:sz w:val="18"/>
                <w:szCs w:val="18"/>
                <w:lang w:val="es-ES_tradnl"/>
              </w:rPr>
              <w:t>o bilateral</w:t>
            </w:r>
            <w:r w:rsidRPr="008A6EC6">
              <w:rPr>
                <w:rFonts w:cstheme="minorHAnsi"/>
                <w:sz w:val="18"/>
                <w:szCs w:val="18"/>
                <w:lang w:val="es-ES_tradnl"/>
              </w:rPr>
              <w:t xml:space="preserve"> de aplicación recíproca.</w:t>
            </w:r>
          </w:p>
        </w:tc>
        <w:tc>
          <w:tcPr>
            <w:tcW w:w="1352" w:type="dxa"/>
            <w:vMerge w:val="restart"/>
            <w:shd w:val="clear" w:color="auto" w:fill="C6D9F1" w:themeFill="text2" w:themeFillTint="33"/>
            <w:vAlign w:val="center"/>
          </w:tcPr>
          <w:p w14:paraId="661993A7" w14:textId="77777777" w:rsidR="00BE7551" w:rsidRPr="008A6EC6" w:rsidRDefault="00BE7551" w:rsidP="00BE7551">
            <w:pPr>
              <w:contextualSpacing/>
              <w:jc w:val="both"/>
              <w:rPr>
                <w:rFonts w:cstheme="minorHAnsi"/>
                <w:sz w:val="18"/>
                <w:szCs w:val="18"/>
                <w:lang w:val="es-ES_tradnl"/>
              </w:rPr>
            </w:pPr>
          </w:p>
          <w:p w14:paraId="7E426327" w14:textId="77777777" w:rsidR="00BE7551" w:rsidRPr="008A6EC6" w:rsidRDefault="00BE7551" w:rsidP="00BE7551">
            <w:pPr>
              <w:contextualSpacing/>
              <w:jc w:val="both"/>
              <w:rPr>
                <w:rFonts w:cstheme="minorHAnsi"/>
                <w:sz w:val="18"/>
                <w:szCs w:val="18"/>
                <w:lang w:val="es-ES_tradnl"/>
              </w:rPr>
            </w:pPr>
            <w:r w:rsidRPr="008A6EC6">
              <w:rPr>
                <w:rFonts w:cstheme="minorHAnsi"/>
                <w:sz w:val="18"/>
                <w:szCs w:val="18"/>
                <w:lang w:val="es-ES_tradnl"/>
              </w:rPr>
              <w:t>A partir de la entrada en vigencia del Acuerdo.</w:t>
            </w:r>
          </w:p>
          <w:p w14:paraId="53E2C82D" w14:textId="77777777" w:rsidR="00BE7551" w:rsidRPr="008A6EC6" w:rsidRDefault="00BE7551" w:rsidP="00BE7551">
            <w:pPr>
              <w:contextualSpacing/>
              <w:rPr>
                <w:rFonts w:cstheme="minorHAnsi"/>
                <w:sz w:val="18"/>
                <w:szCs w:val="18"/>
                <w:lang w:val="es-ES_tradnl"/>
              </w:rPr>
            </w:pPr>
          </w:p>
        </w:tc>
      </w:tr>
      <w:tr w:rsidR="00BE7551" w:rsidRPr="008A6EC6" w14:paraId="753D68BB" w14:textId="77777777" w:rsidTr="00710686">
        <w:trPr>
          <w:jc w:val="center"/>
        </w:trPr>
        <w:tc>
          <w:tcPr>
            <w:tcW w:w="1167" w:type="dxa"/>
            <w:vMerge/>
            <w:shd w:val="clear" w:color="auto" w:fill="C6D9F1" w:themeFill="text2" w:themeFillTint="33"/>
          </w:tcPr>
          <w:p w14:paraId="5E7EABD4" w14:textId="77777777" w:rsidR="00BE7551" w:rsidRPr="008A6EC6" w:rsidRDefault="00BE7551" w:rsidP="00BE7551">
            <w:pPr>
              <w:contextualSpacing/>
              <w:jc w:val="both"/>
              <w:rPr>
                <w:rFonts w:cstheme="minorHAnsi"/>
                <w:i/>
                <w:sz w:val="18"/>
                <w:szCs w:val="18"/>
                <w:lang w:val="es-ES_tradnl"/>
              </w:rPr>
            </w:pPr>
          </w:p>
        </w:tc>
        <w:tc>
          <w:tcPr>
            <w:tcW w:w="2793" w:type="dxa"/>
            <w:shd w:val="clear" w:color="auto" w:fill="C6D9F1" w:themeFill="text2" w:themeFillTint="33"/>
          </w:tcPr>
          <w:p w14:paraId="3C92D6E2" w14:textId="77777777" w:rsidR="00BE7551" w:rsidRPr="008A6EC6" w:rsidRDefault="00BE7551" w:rsidP="00BE7551">
            <w:pPr>
              <w:contextualSpacing/>
              <w:jc w:val="both"/>
              <w:rPr>
                <w:rFonts w:cstheme="minorHAnsi"/>
                <w:sz w:val="18"/>
                <w:szCs w:val="18"/>
                <w:lang w:val="es-ES_tradnl"/>
              </w:rPr>
            </w:pPr>
            <w:r w:rsidRPr="008A6EC6">
              <w:rPr>
                <w:rFonts w:cstheme="minorHAnsi"/>
                <w:sz w:val="18"/>
                <w:szCs w:val="18"/>
                <w:lang w:val="es-ES_tradnl"/>
              </w:rPr>
              <w:t>Bolivia, Colombia, Ecuador, Perú o Venezuela.</w:t>
            </w:r>
            <w:r w:rsidR="007F59D1" w:rsidRPr="008A6EC6">
              <w:rPr>
                <w:rFonts w:cstheme="minorHAnsi"/>
                <w:sz w:val="18"/>
                <w:szCs w:val="18"/>
                <w:lang w:val="es-ES_tradnl"/>
              </w:rPr>
              <w:t xml:space="preserve"> (Países no Parte)</w:t>
            </w:r>
          </w:p>
          <w:p w14:paraId="684A6109" w14:textId="77777777" w:rsidR="00BE7551" w:rsidRPr="008A6EC6" w:rsidRDefault="00BE7551" w:rsidP="00BE7551">
            <w:pPr>
              <w:contextualSpacing/>
              <w:jc w:val="both"/>
              <w:rPr>
                <w:rFonts w:cstheme="minorHAnsi"/>
                <w:sz w:val="18"/>
                <w:szCs w:val="18"/>
                <w:lang w:val="es-ES_tradnl"/>
              </w:rPr>
            </w:pPr>
          </w:p>
        </w:tc>
        <w:tc>
          <w:tcPr>
            <w:tcW w:w="3260" w:type="dxa"/>
            <w:shd w:val="clear" w:color="auto" w:fill="C6D9F1" w:themeFill="text2" w:themeFillTint="33"/>
          </w:tcPr>
          <w:p w14:paraId="0879744F" w14:textId="77777777" w:rsidR="00BE7551" w:rsidRPr="008A6EC6" w:rsidRDefault="00BE7551" w:rsidP="00BE7551">
            <w:pPr>
              <w:contextualSpacing/>
              <w:jc w:val="both"/>
              <w:rPr>
                <w:rFonts w:cstheme="minorHAnsi"/>
                <w:sz w:val="18"/>
                <w:szCs w:val="18"/>
                <w:lang w:val="es-ES_tradnl"/>
              </w:rPr>
            </w:pPr>
            <w:r w:rsidRPr="008A6EC6">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14:paraId="366FAC9A" w14:textId="77777777" w:rsidR="00BE7551" w:rsidRPr="008A6EC6" w:rsidRDefault="00BE7551" w:rsidP="00BE7551">
            <w:pPr>
              <w:contextualSpacing/>
              <w:jc w:val="both"/>
              <w:rPr>
                <w:rFonts w:cstheme="minorHAnsi"/>
                <w:i/>
                <w:sz w:val="18"/>
                <w:szCs w:val="18"/>
                <w:lang w:val="es-ES_tradnl"/>
              </w:rPr>
            </w:pPr>
          </w:p>
        </w:tc>
      </w:tr>
      <w:tr w:rsidR="00BE7551" w:rsidRPr="008A6EC6" w14:paraId="6B102AB6" w14:textId="77777777" w:rsidTr="00710686">
        <w:trPr>
          <w:jc w:val="center"/>
        </w:trPr>
        <w:tc>
          <w:tcPr>
            <w:tcW w:w="1167" w:type="dxa"/>
            <w:vMerge/>
            <w:shd w:val="clear" w:color="auto" w:fill="C6D9F1" w:themeFill="text2" w:themeFillTint="33"/>
          </w:tcPr>
          <w:p w14:paraId="4FE7D780" w14:textId="77777777" w:rsidR="00BE7551" w:rsidRPr="008A6EC6" w:rsidRDefault="00BE7551" w:rsidP="00BE7551">
            <w:pPr>
              <w:contextualSpacing/>
              <w:jc w:val="both"/>
              <w:rPr>
                <w:rFonts w:cstheme="minorHAnsi"/>
                <w:i/>
                <w:sz w:val="18"/>
                <w:szCs w:val="18"/>
                <w:lang w:val="es-ES_tradnl"/>
              </w:rPr>
            </w:pPr>
          </w:p>
        </w:tc>
        <w:tc>
          <w:tcPr>
            <w:tcW w:w="2793" w:type="dxa"/>
            <w:shd w:val="clear" w:color="auto" w:fill="C6D9F1" w:themeFill="text2" w:themeFillTint="33"/>
          </w:tcPr>
          <w:p w14:paraId="0C433639" w14:textId="77777777" w:rsidR="00BE7551" w:rsidRPr="008A6EC6" w:rsidRDefault="00BE7551" w:rsidP="00BE7551">
            <w:pPr>
              <w:jc w:val="both"/>
              <w:rPr>
                <w:rFonts w:cstheme="minorHAnsi"/>
                <w:sz w:val="18"/>
                <w:szCs w:val="18"/>
                <w:lang w:val="es-ES_tradnl"/>
              </w:rPr>
            </w:pPr>
            <w:r w:rsidRPr="008A6EC6">
              <w:rPr>
                <w:rFonts w:cstheme="minorHAnsi"/>
                <w:sz w:val="18"/>
                <w:szCs w:val="18"/>
                <w:lang w:val="es-ES_tradnl"/>
              </w:rPr>
              <w:t>México, Sudamérica o los países del Caribe.</w:t>
            </w:r>
            <w:r w:rsidR="007F59D1" w:rsidRPr="008A6EC6">
              <w:rPr>
                <w:rFonts w:cstheme="minorHAnsi"/>
                <w:sz w:val="18"/>
                <w:szCs w:val="18"/>
                <w:lang w:val="es-ES_tradnl"/>
              </w:rPr>
              <w:t xml:space="preserve"> (Países no Parte)</w:t>
            </w:r>
          </w:p>
          <w:p w14:paraId="0983F1B1" w14:textId="77777777" w:rsidR="00BE7551" w:rsidRPr="008A6EC6" w:rsidRDefault="00BE7551" w:rsidP="00BE7551">
            <w:pPr>
              <w:contextualSpacing/>
              <w:jc w:val="both"/>
              <w:rPr>
                <w:rFonts w:cstheme="minorHAnsi"/>
                <w:i/>
                <w:sz w:val="18"/>
                <w:szCs w:val="18"/>
                <w:lang w:val="es-ES_tradnl"/>
              </w:rPr>
            </w:pPr>
          </w:p>
        </w:tc>
        <w:tc>
          <w:tcPr>
            <w:tcW w:w="3260" w:type="dxa"/>
            <w:shd w:val="clear" w:color="auto" w:fill="C6D9F1" w:themeFill="text2" w:themeFillTint="33"/>
          </w:tcPr>
          <w:p w14:paraId="2C0F14FA" w14:textId="77777777" w:rsidR="00BE7551" w:rsidRPr="008A6EC6" w:rsidRDefault="00BE7551" w:rsidP="00BE7551">
            <w:pPr>
              <w:jc w:val="both"/>
              <w:rPr>
                <w:rFonts w:cstheme="minorHAnsi"/>
                <w:sz w:val="18"/>
                <w:szCs w:val="18"/>
                <w:lang w:val="es-ES_tradnl"/>
              </w:rPr>
            </w:pPr>
            <w:r w:rsidRPr="008A6EC6">
              <w:rPr>
                <w:rFonts w:cstheme="minorHAnsi"/>
                <w:sz w:val="18"/>
                <w:szCs w:val="18"/>
                <w:lang w:val="es-ES_tradnl"/>
              </w:rPr>
              <w:t>Acumulación con terceros países, ampliada o extendida, de aplicación recíproca; la cual requiere negociación adicional entre Centroamérica, la Unión Europea y el tercer país.</w:t>
            </w:r>
          </w:p>
          <w:p w14:paraId="25DBC3A2" w14:textId="77777777" w:rsidR="00A673C6" w:rsidRPr="008A6EC6" w:rsidRDefault="00A673C6" w:rsidP="00BE7551">
            <w:pPr>
              <w:jc w:val="both"/>
              <w:rPr>
                <w:rFonts w:cstheme="minorHAnsi"/>
                <w:i/>
                <w:sz w:val="18"/>
                <w:szCs w:val="18"/>
                <w:lang w:val="es-ES_tradnl"/>
              </w:rPr>
            </w:pPr>
          </w:p>
        </w:tc>
        <w:tc>
          <w:tcPr>
            <w:tcW w:w="1352" w:type="dxa"/>
            <w:shd w:val="clear" w:color="auto" w:fill="C6D9F1" w:themeFill="text2" w:themeFillTint="33"/>
          </w:tcPr>
          <w:p w14:paraId="7AECD765" w14:textId="77777777" w:rsidR="00BE7551" w:rsidRPr="008A6EC6" w:rsidRDefault="00BE7551" w:rsidP="00BE7551">
            <w:pPr>
              <w:contextualSpacing/>
              <w:jc w:val="both"/>
              <w:rPr>
                <w:rFonts w:cstheme="minorHAnsi"/>
                <w:sz w:val="18"/>
                <w:szCs w:val="18"/>
                <w:lang w:val="es-ES_tradnl"/>
              </w:rPr>
            </w:pPr>
            <w:r w:rsidRPr="008A6EC6">
              <w:rPr>
                <w:rFonts w:cstheme="minorHAnsi"/>
                <w:sz w:val="18"/>
                <w:szCs w:val="18"/>
                <w:lang w:val="es-ES_tradnl"/>
              </w:rPr>
              <w:t>Al finalizar negociación específica.</w:t>
            </w:r>
          </w:p>
        </w:tc>
      </w:tr>
      <w:tr w:rsidR="00BE7551" w:rsidRPr="008A6EC6" w14:paraId="43BB329C" w14:textId="77777777" w:rsidTr="00F1382B">
        <w:trPr>
          <w:trHeight w:val="606"/>
          <w:jc w:val="center"/>
        </w:trPr>
        <w:tc>
          <w:tcPr>
            <w:tcW w:w="8572" w:type="dxa"/>
            <w:gridSpan w:val="4"/>
            <w:shd w:val="clear" w:color="auto" w:fill="C6D9F1" w:themeFill="text2" w:themeFillTint="33"/>
          </w:tcPr>
          <w:p w14:paraId="4D9A99CB" w14:textId="77777777" w:rsidR="0020424D" w:rsidRPr="0020424D" w:rsidRDefault="0020424D" w:rsidP="0020424D">
            <w:pPr>
              <w:pStyle w:val="Prrafodelista"/>
              <w:ind w:left="0"/>
              <w:jc w:val="both"/>
              <w:rPr>
                <w:rFonts w:eastAsia="Times New Roman" w:cs="Calibri"/>
                <w:b/>
                <w:color w:val="000000" w:themeColor="text1"/>
                <w:sz w:val="18"/>
                <w:szCs w:val="18"/>
                <w:lang w:val="es-ES" w:eastAsia="fr-BE"/>
              </w:rPr>
            </w:pPr>
            <w:r w:rsidRPr="0020424D">
              <w:rPr>
                <w:rFonts w:eastAsia="Times New Roman" w:cs="Calibri"/>
                <w:b/>
                <w:color w:val="000000" w:themeColor="text1"/>
                <w:sz w:val="18"/>
                <w:szCs w:val="18"/>
                <w:lang w:val="es-ES" w:eastAsia="fr-BE"/>
              </w:rPr>
              <w:t xml:space="preserve">Mayor información: </w:t>
            </w:r>
          </w:p>
          <w:p w14:paraId="3F0ACF7F" w14:textId="77777777" w:rsidR="0020424D" w:rsidRPr="0020424D" w:rsidRDefault="0020424D" w:rsidP="0020424D">
            <w:pPr>
              <w:pStyle w:val="Prrafodelista"/>
              <w:ind w:left="0"/>
              <w:jc w:val="both"/>
              <w:rPr>
                <w:rFonts w:eastAsia="Times New Roman" w:cs="Calibri"/>
                <w:b/>
                <w:color w:val="000000" w:themeColor="text1"/>
                <w:sz w:val="18"/>
                <w:szCs w:val="18"/>
                <w:lang w:val="es-ES" w:eastAsia="fr-BE"/>
              </w:rPr>
            </w:pPr>
          </w:p>
          <w:p w14:paraId="5A931E0A" w14:textId="1CC7114F" w:rsidR="00BE7551" w:rsidRPr="0020424D" w:rsidRDefault="0020424D" w:rsidP="0020424D">
            <w:pPr>
              <w:pStyle w:val="Prrafodelista"/>
              <w:numPr>
                <w:ilvl w:val="0"/>
                <w:numId w:val="34"/>
              </w:numPr>
              <w:jc w:val="both"/>
              <w:rPr>
                <w:rFonts w:eastAsia="Times New Roman" w:cs="Calibri"/>
                <w:b/>
                <w:color w:val="FF0000"/>
                <w:sz w:val="18"/>
                <w:szCs w:val="18"/>
                <w:lang w:val="es-ES" w:eastAsia="fr-BE"/>
              </w:rPr>
            </w:pPr>
            <w:r w:rsidRPr="0020424D">
              <w:rPr>
                <w:b/>
                <w:color w:val="000000" w:themeColor="text1"/>
                <w:sz w:val="18"/>
                <w:szCs w:val="18"/>
                <w:lang w:val="es-ES_tradnl"/>
              </w:rPr>
              <w:t xml:space="preserve">Video </w:t>
            </w:r>
            <w:r w:rsidRPr="0020424D">
              <w:rPr>
                <w:b/>
                <w:sz w:val="18"/>
                <w:szCs w:val="18"/>
                <w:lang w:val="es-ES_tradnl"/>
              </w:rPr>
              <w:t>explicativo: Acumulación de Origen,</w:t>
            </w:r>
            <w:r w:rsidRPr="0020424D">
              <w:rPr>
                <w:sz w:val="18"/>
                <w:szCs w:val="18"/>
                <w:lang w:val="es-ES_tradnl"/>
              </w:rPr>
              <w:t xml:space="preserve"> que Usted encontrará en el módulo de Normas de Origen, del material didáctico.</w:t>
            </w:r>
          </w:p>
          <w:p w14:paraId="66436D0B" w14:textId="59959572" w:rsidR="00A673C6" w:rsidRPr="00A75E75" w:rsidRDefault="00A673C6" w:rsidP="00BE7551">
            <w:pPr>
              <w:contextualSpacing/>
              <w:jc w:val="both"/>
              <w:rPr>
                <w:rFonts w:cstheme="minorHAnsi"/>
                <w:sz w:val="18"/>
                <w:szCs w:val="18"/>
                <w:lang w:val="es-ES"/>
              </w:rPr>
            </w:pPr>
          </w:p>
        </w:tc>
      </w:tr>
    </w:tbl>
    <w:p w14:paraId="7F916EEC" w14:textId="77777777" w:rsidR="00BE7551" w:rsidRPr="00BE7551" w:rsidRDefault="00BE7551" w:rsidP="00BE7551">
      <w:pPr>
        <w:contextualSpacing/>
        <w:jc w:val="both"/>
        <w:rPr>
          <w:sz w:val="20"/>
          <w:szCs w:val="20"/>
          <w:lang w:val="es-ES_tradnl"/>
        </w:rPr>
      </w:pPr>
    </w:p>
    <w:p w14:paraId="0E57D088" w14:textId="77777777" w:rsidR="00B8662B" w:rsidRDefault="00B8662B" w:rsidP="00B8662B">
      <w:pPr>
        <w:ind w:left="360"/>
        <w:contextualSpacing/>
        <w:jc w:val="both"/>
        <w:rPr>
          <w:b/>
          <w:sz w:val="20"/>
          <w:szCs w:val="20"/>
          <w:lang w:val="es-ES_tradnl"/>
        </w:rPr>
      </w:pPr>
    </w:p>
    <w:p w14:paraId="13C236F7" w14:textId="77777777" w:rsidR="00B8662B" w:rsidRPr="00BE7551" w:rsidRDefault="00B8662B" w:rsidP="00B8662B">
      <w:pPr>
        <w:numPr>
          <w:ilvl w:val="0"/>
          <w:numId w:val="4"/>
        </w:numPr>
        <w:contextualSpacing/>
        <w:jc w:val="both"/>
        <w:rPr>
          <w:b/>
          <w:sz w:val="20"/>
          <w:szCs w:val="20"/>
          <w:lang w:val="es-ES_tradnl"/>
        </w:rPr>
      </w:pPr>
      <w:r w:rsidRPr="00BE7551">
        <w:rPr>
          <w:b/>
          <w:sz w:val="20"/>
          <w:szCs w:val="20"/>
          <w:lang w:val="es-ES_tradnl"/>
        </w:rPr>
        <w:t>Utilización de materiales no originarios (Nivel de tolerancia del 10 %).</w:t>
      </w:r>
    </w:p>
    <w:p w14:paraId="0959554A" w14:textId="5D73BFC9" w:rsidR="00BE7551" w:rsidRPr="0020424D" w:rsidRDefault="00B8662B" w:rsidP="00B8662B">
      <w:pPr>
        <w:pStyle w:val="Prrafodelista"/>
        <w:ind w:left="360"/>
        <w:jc w:val="both"/>
        <w:rPr>
          <w:b/>
          <w:color w:val="000000" w:themeColor="text1"/>
          <w:sz w:val="20"/>
          <w:szCs w:val="20"/>
          <w:lang w:val="es-ES_tradnl"/>
        </w:rPr>
      </w:pPr>
      <w:r w:rsidRPr="003A145B">
        <w:rPr>
          <w:sz w:val="20"/>
          <w:szCs w:val="20"/>
          <w:lang w:val="es-ES_tradnl"/>
        </w:rPr>
        <w:t xml:space="preserve">Cuando la ROE de un producto determinado este basado en el principio de Cambio de Clasificación Arancelaria (CCA) y </w:t>
      </w:r>
      <w:r w:rsidR="00A673C6">
        <w:rPr>
          <w:sz w:val="20"/>
          <w:szCs w:val="20"/>
          <w:lang w:val="es-ES_tradnl"/>
        </w:rPr>
        <w:t>é</w:t>
      </w:r>
      <w:r w:rsidRPr="003A145B">
        <w:rPr>
          <w:sz w:val="20"/>
          <w:szCs w:val="20"/>
          <w:lang w:val="es-ES_tradnl"/>
        </w:rPr>
        <w:t xml:space="preserve">sta exija en su fabricación el uso de materiales originarios, el productor/exportador podrá utilizar materiales no originarios de cualquier parte del mundo siempre y cuando el valor de estos materiales no </w:t>
      </w:r>
      <w:r w:rsidR="00366876" w:rsidRPr="003A145B">
        <w:rPr>
          <w:sz w:val="20"/>
          <w:szCs w:val="20"/>
          <w:lang w:val="es-ES_tradnl"/>
        </w:rPr>
        <w:t>originarios no</w:t>
      </w:r>
      <w:r w:rsidRPr="003A145B">
        <w:rPr>
          <w:sz w:val="20"/>
          <w:szCs w:val="20"/>
          <w:lang w:val="es-ES_tradnl"/>
        </w:rPr>
        <w:t xml:space="preserve"> sobrepase el 10 % del precio franco fábrica del </w:t>
      </w:r>
      <w:r>
        <w:rPr>
          <w:sz w:val="20"/>
          <w:szCs w:val="20"/>
          <w:lang w:val="es-ES_tradnl"/>
        </w:rPr>
        <w:t xml:space="preserve">producto </w:t>
      </w:r>
      <w:r w:rsidR="00366876">
        <w:rPr>
          <w:sz w:val="20"/>
          <w:szCs w:val="20"/>
          <w:lang w:val="es-ES_tradnl"/>
        </w:rPr>
        <w:t>final</w:t>
      </w:r>
      <w:r w:rsidR="00366876" w:rsidRPr="003A145B">
        <w:rPr>
          <w:sz w:val="20"/>
          <w:szCs w:val="20"/>
          <w:lang w:val="es-ES_tradnl"/>
        </w:rPr>
        <w:t xml:space="preserve"> (</w:t>
      </w:r>
      <w:r w:rsidRPr="0020424D">
        <w:rPr>
          <w:b/>
          <w:color w:val="000000" w:themeColor="text1"/>
          <w:sz w:val="20"/>
          <w:szCs w:val="20"/>
          <w:lang w:val="es-ES_tradnl"/>
        </w:rPr>
        <w:t>Numeral 2 del artículo 5 del anexo II).</w:t>
      </w:r>
    </w:p>
    <w:p w14:paraId="66F36CD3" w14:textId="77777777" w:rsidR="00B42070" w:rsidRDefault="00B42070" w:rsidP="00B42070">
      <w:pPr>
        <w:pStyle w:val="Prrafodelista"/>
        <w:ind w:left="360"/>
        <w:jc w:val="both"/>
        <w:rPr>
          <w:b/>
          <w:sz w:val="20"/>
          <w:szCs w:val="20"/>
          <w:lang w:val="es-ES_tradnl"/>
        </w:rPr>
      </w:pPr>
    </w:p>
    <w:p w14:paraId="23A2DA7B" w14:textId="77777777" w:rsidR="005D02A7" w:rsidRPr="00E85CD3" w:rsidRDefault="005D02A7" w:rsidP="00C43138">
      <w:pPr>
        <w:pStyle w:val="Prrafodelista"/>
        <w:numPr>
          <w:ilvl w:val="0"/>
          <w:numId w:val="4"/>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sidR="003A145B">
        <w:rPr>
          <w:b/>
          <w:sz w:val="20"/>
          <w:szCs w:val="20"/>
          <w:lang w:val="es-ES_tradnl"/>
        </w:rPr>
        <w:t xml:space="preserve">: </w:t>
      </w:r>
      <w:r w:rsidRPr="00E85CD3">
        <w:rPr>
          <w:b/>
          <w:sz w:val="20"/>
          <w:szCs w:val="20"/>
          <w:lang w:val="es-ES_tradnl"/>
        </w:rPr>
        <w:t>parte normativa y norma de origen específica</w:t>
      </w:r>
      <w:r w:rsidR="003A145B">
        <w:rPr>
          <w:b/>
          <w:sz w:val="20"/>
          <w:szCs w:val="20"/>
          <w:lang w:val="es-ES_tradnl"/>
        </w:rPr>
        <w:t>, (</w:t>
      </w:r>
      <w:r>
        <w:rPr>
          <w:b/>
          <w:sz w:val="20"/>
          <w:szCs w:val="20"/>
          <w:lang w:val="es-ES_tradnl"/>
        </w:rPr>
        <w:t xml:space="preserve">Declaración </w:t>
      </w:r>
      <w:r w:rsidR="003A145B">
        <w:rPr>
          <w:b/>
          <w:sz w:val="20"/>
          <w:szCs w:val="20"/>
          <w:lang w:val="es-ES_tradnl"/>
        </w:rPr>
        <w:t>Conjunta Relativa a Excepciones</w:t>
      </w:r>
      <w:r w:rsidRPr="00E85CD3">
        <w:rPr>
          <w:b/>
          <w:sz w:val="20"/>
          <w:szCs w:val="20"/>
          <w:lang w:val="es-ES_tradnl"/>
        </w:rPr>
        <w:t>).</w:t>
      </w:r>
    </w:p>
    <w:p w14:paraId="39A475E1" w14:textId="77777777" w:rsidR="005D02A7" w:rsidRDefault="005D02A7" w:rsidP="005D02A7">
      <w:pPr>
        <w:autoSpaceDE w:val="0"/>
        <w:autoSpaceDN w:val="0"/>
        <w:adjustRightInd w:val="0"/>
        <w:spacing w:after="0" w:line="240" w:lineRule="auto"/>
        <w:ind w:left="360"/>
        <w:jc w:val="both"/>
        <w:rPr>
          <w:rFonts w:cstheme="minorHAnsi"/>
          <w:sz w:val="20"/>
          <w:szCs w:val="20"/>
        </w:rPr>
      </w:pPr>
      <w:r>
        <w:rPr>
          <w:sz w:val="20"/>
          <w:szCs w:val="20"/>
          <w:lang w:val="es-ES_tradnl"/>
        </w:rPr>
        <w:t xml:space="preserve">En el caso en que se requiera mayor flexibilidad en las ROE (excepciones), el </w:t>
      </w:r>
      <w:proofErr w:type="spellStart"/>
      <w:r>
        <w:rPr>
          <w:sz w:val="20"/>
          <w:szCs w:val="20"/>
          <w:lang w:val="es-ES_tradnl"/>
        </w:rPr>
        <w:t>AdA</w:t>
      </w:r>
      <w:proofErr w:type="spellEnd"/>
      <w:r>
        <w:rPr>
          <w:sz w:val="20"/>
          <w:szCs w:val="20"/>
          <w:lang w:val="es-ES_tradnl"/>
        </w:rPr>
        <w:t xml:space="preserve">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754B005E" w14:textId="77777777" w:rsidR="005D02A7" w:rsidRPr="00493894" w:rsidRDefault="005D02A7" w:rsidP="005D02A7">
      <w:pPr>
        <w:autoSpaceDE w:val="0"/>
        <w:autoSpaceDN w:val="0"/>
        <w:adjustRightInd w:val="0"/>
        <w:spacing w:after="0" w:line="240" w:lineRule="auto"/>
        <w:jc w:val="both"/>
        <w:rPr>
          <w:rFonts w:cstheme="minorHAnsi"/>
          <w:sz w:val="20"/>
          <w:szCs w:val="20"/>
        </w:rPr>
      </w:pPr>
    </w:p>
    <w:p w14:paraId="595A08DD" w14:textId="77777777" w:rsidR="005D02A7" w:rsidRDefault="005D02A7" w:rsidP="00C43138">
      <w:pPr>
        <w:pStyle w:val="Prrafodelista"/>
        <w:numPr>
          <w:ilvl w:val="0"/>
          <w:numId w:val="5"/>
        </w:numPr>
        <w:autoSpaceDE w:val="0"/>
        <w:autoSpaceDN w:val="0"/>
        <w:adjustRightInd w:val="0"/>
        <w:spacing w:after="0" w:line="240" w:lineRule="auto"/>
        <w:jc w:val="both"/>
        <w:rPr>
          <w:rFonts w:cstheme="minorHAnsi"/>
          <w:sz w:val="20"/>
          <w:szCs w:val="20"/>
        </w:rPr>
      </w:pPr>
      <w:r w:rsidRPr="00163E46">
        <w:rPr>
          <w:rFonts w:cstheme="minorHAnsi"/>
          <w:sz w:val="20"/>
          <w:szCs w:val="20"/>
        </w:rPr>
        <w:t>la aplicación de</w:t>
      </w:r>
      <w:r>
        <w:rPr>
          <w:rFonts w:cstheme="minorHAnsi"/>
          <w:sz w:val="20"/>
          <w:szCs w:val="20"/>
        </w:rPr>
        <w:t xml:space="preserve"> la regla de origen existente</w:t>
      </w:r>
      <w:r w:rsidRPr="00163E46">
        <w:rPr>
          <w:rFonts w:cstheme="minorHAnsi"/>
          <w:sz w:val="20"/>
          <w:szCs w:val="20"/>
        </w:rPr>
        <w:t xml:space="preserve"> afectaría </w:t>
      </w:r>
      <w:r>
        <w:rPr>
          <w:rFonts w:cstheme="minorHAnsi"/>
          <w:sz w:val="20"/>
          <w:szCs w:val="20"/>
        </w:rPr>
        <w:t>significativamente</w:t>
      </w:r>
      <w:r w:rsidRPr="00163E46">
        <w:rPr>
          <w:rFonts w:cstheme="minorHAnsi"/>
          <w:sz w:val="20"/>
          <w:szCs w:val="20"/>
        </w:rPr>
        <w:t xml:space="preserve"> la capacidad de</w:t>
      </w:r>
      <w:r>
        <w:rPr>
          <w:rFonts w:cstheme="minorHAnsi"/>
          <w:sz w:val="20"/>
          <w:szCs w:val="20"/>
        </w:rPr>
        <w:t xml:space="preserve"> la industria</w:t>
      </w:r>
      <w:r w:rsidRPr="00163E46">
        <w:rPr>
          <w:rFonts w:cstheme="minorHAnsi"/>
          <w:sz w:val="20"/>
          <w:szCs w:val="20"/>
        </w:rPr>
        <w:t xml:space="preserve"> de un</w:t>
      </w:r>
      <w:r>
        <w:rPr>
          <w:rFonts w:cstheme="minorHAnsi"/>
          <w:sz w:val="20"/>
          <w:szCs w:val="20"/>
        </w:rPr>
        <w:t>o</w:t>
      </w:r>
      <w:r w:rsidRPr="00163E46">
        <w:rPr>
          <w:rFonts w:cstheme="minorHAnsi"/>
          <w:sz w:val="20"/>
          <w:szCs w:val="20"/>
        </w:rPr>
        <w:t xml:space="preserve"> o más </w:t>
      </w:r>
      <w:r>
        <w:rPr>
          <w:rFonts w:cstheme="minorHAnsi"/>
          <w:sz w:val="20"/>
          <w:szCs w:val="20"/>
        </w:rPr>
        <w:t>países</w:t>
      </w:r>
      <w:r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6E12E3B8" w14:textId="77777777" w:rsidR="005D02A7" w:rsidRPr="00163E46" w:rsidRDefault="005D02A7" w:rsidP="005D02A7">
      <w:pPr>
        <w:pStyle w:val="Prrafodelista"/>
        <w:autoSpaceDE w:val="0"/>
        <w:autoSpaceDN w:val="0"/>
        <w:adjustRightInd w:val="0"/>
        <w:spacing w:after="0" w:line="240" w:lineRule="auto"/>
        <w:jc w:val="both"/>
        <w:rPr>
          <w:rFonts w:cstheme="minorHAnsi"/>
          <w:sz w:val="20"/>
          <w:szCs w:val="20"/>
        </w:rPr>
      </w:pPr>
    </w:p>
    <w:p w14:paraId="65B6F716" w14:textId="5CF76DD5" w:rsidR="005D02A7" w:rsidRPr="0011525C" w:rsidRDefault="005D02A7" w:rsidP="00C43138">
      <w:pPr>
        <w:pStyle w:val="Prrafodelista"/>
        <w:numPr>
          <w:ilvl w:val="0"/>
          <w:numId w:val="5"/>
        </w:numPr>
        <w:autoSpaceDE w:val="0"/>
        <w:autoSpaceDN w:val="0"/>
        <w:adjustRightInd w:val="0"/>
        <w:spacing w:after="0" w:line="240" w:lineRule="auto"/>
        <w:jc w:val="both"/>
        <w:rPr>
          <w:rFonts w:cstheme="minorHAnsi"/>
          <w:b/>
          <w:sz w:val="20"/>
          <w:szCs w:val="20"/>
          <w:lang w:val="es-ES_tradnl"/>
        </w:rPr>
      </w:pPr>
      <w:r w:rsidRPr="00163E46">
        <w:rPr>
          <w:rFonts w:cstheme="minorHAnsi"/>
          <w:sz w:val="20"/>
          <w:szCs w:val="20"/>
        </w:rPr>
        <w:t>pued</w:t>
      </w:r>
      <w:r>
        <w:rPr>
          <w:rFonts w:cstheme="minorHAnsi"/>
          <w:sz w:val="20"/>
          <w:szCs w:val="20"/>
        </w:rPr>
        <w:t>a demostrarse claramente que la</w:t>
      </w:r>
      <w:r w:rsidRPr="00163E46">
        <w:rPr>
          <w:rFonts w:cstheme="minorHAnsi"/>
          <w:sz w:val="20"/>
          <w:szCs w:val="20"/>
        </w:rPr>
        <w:t xml:space="preserve"> </w:t>
      </w:r>
      <w:r>
        <w:rPr>
          <w:rFonts w:cstheme="minorHAnsi"/>
          <w:sz w:val="20"/>
          <w:szCs w:val="20"/>
        </w:rPr>
        <w:t>regla de</w:t>
      </w:r>
      <w:r w:rsidRPr="00163E46">
        <w:rPr>
          <w:rFonts w:cstheme="minorHAnsi"/>
          <w:sz w:val="20"/>
          <w:szCs w:val="20"/>
        </w:rPr>
        <w:t xml:space="preserve"> origen podría desalentar un</w:t>
      </w:r>
      <w:r>
        <w:rPr>
          <w:rFonts w:cstheme="minorHAnsi"/>
          <w:sz w:val="20"/>
          <w:szCs w:val="20"/>
        </w:rPr>
        <w:t>a inversión significativa en la</w:t>
      </w:r>
      <w:r w:rsidRPr="00163E46">
        <w:rPr>
          <w:rFonts w:cstheme="minorHAnsi"/>
          <w:sz w:val="20"/>
          <w:szCs w:val="20"/>
        </w:rPr>
        <w:t xml:space="preserve"> industria y en los que una excepción que favorezca la realización del programa de </w:t>
      </w:r>
      <w:r w:rsidR="0020424D" w:rsidRPr="00163E46">
        <w:rPr>
          <w:rFonts w:cstheme="minorHAnsi"/>
          <w:sz w:val="20"/>
          <w:szCs w:val="20"/>
        </w:rPr>
        <w:t>inversión permitiría</w:t>
      </w:r>
      <w:r w:rsidRPr="00163E46">
        <w:rPr>
          <w:rFonts w:cstheme="minorHAnsi"/>
          <w:sz w:val="20"/>
          <w:szCs w:val="20"/>
        </w:rPr>
        <w:t xml:space="preserve"> cumplir </w:t>
      </w:r>
      <w:r>
        <w:rPr>
          <w:rFonts w:cstheme="minorHAnsi"/>
          <w:sz w:val="20"/>
          <w:szCs w:val="20"/>
        </w:rPr>
        <w:t xml:space="preserve">la regla </w:t>
      </w:r>
      <w:r w:rsidRPr="00163E46">
        <w:rPr>
          <w:rFonts w:cstheme="minorHAnsi"/>
          <w:sz w:val="20"/>
          <w:szCs w:val="20"/>
        </w:rPr>
        <w:t>por etapas.</w:t>
      </w:r>
    </w:p>
    <w:p w14:paraId="373200E7" w14:textId="77777777" w:rsidR="005D02A7" w:rsidRPr="0011525C" w:rsidRDefault="005D02A7" w:rsidP="005D02A7">
      <w:pPr>
        <w:pStyle w:val="Prrafodelista"/>
        <w:rPr>
          <w:rFonts w:cstheme="minorHAnsi"/>
          <w:b/>
          <w:sz w:val="20"/>
          <w:szCs w:val="20"/>
          <w:lang w:val="es-ES_tradnl"/>
        </w:rPr>
      </w:pPr>
    </w:p>
    <w:p w14:paraId="449F5E51" w14:textId="4A3CA953" w:rsidR="005D02A7" w:rsidRPr="005A7F13" w:rsidRDefault="005D02A7" w:rsidP="00C43138">
      <w:pPr>
        <w:pStyle w:val="Prrafodelista"/>
        <w:numPr>
          <w:ilvl w:val="0"/>
          <w:numId w:val="6"/>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 xml:space="preserve">origen </w:t>
      </w:r>
      <w:r w:rsidRPr="0020424D">
        <w:rPr>
          <w:rFonts w:cstheme="minorHAnsi"/>
          <w:b/>
          <w:color w:val="000000" w:themeColor="text1"/>
          <w:sz w:val="20"/>
          <w:szCs w:val="20"/>
          <w:lang w:val="es-ES_tradnl"/>
        </w:rPr>
        <w:t>(Declaración Conjunta Relativa a la</w:t>
      </w:r>
      <w:r w:rsidRPr="0020424D">
        <w:rPr>
          <w:rStyle w:val="Hipervnculo"/>
          <w:rFonts w:cstheme="minorHAnsi"/>
          <w:b/>
          <w:color w:val="000000" w:themeColor="text1"/>
          <w:sz w:val="20"/>
          <w:szCs w:val="20"/>
          <w:u w:val="none"/>
          <w:lang w:val="es-ES_tradnl"/>
        </w:rPr>
        <w:t xml:space="preserve"> Revisión de las Normas de Origen contenidas en el Anexo II</w:t>
      </w:r>
      <w:r w:rsidRPr="0020424D">
        <w:rPr>
          <w:rFonts w:cstheme="minorHAnsi"/>
          <w:b/>
          <w:color w:val="000000" w:themeColor="text1"/>
          <w:sz w:val="20"/>
          <w:szCs w:val="20"/>
          <w:lang w:val="es-ES_tradnl"/>
        </w:rPr>
        <w:t>)</w:t>
      </w:r>
      <w:r w:rsidRPr="0020424D">
        <w:rPr>
          <w:color w:val="000000" w:themeColor="text1"/>
          <w:sz w:val="20"/>
          <w:szCs w:val="20"/>
          <w:lang w:val="es-ES_tradnl"/>
        </w:rPr>
        <w:t xml:space="preserve">, tomando en cuenta el desarrollo tecnológico, los procesos de producción y todos los demás factores que podrían </w:t>
      </w:r>
      <w:r w:rsidRPr="005A7F13">
        <w:rPr>
          <w:sz w:val="20"/>
          <w:szCs w:val="20"/>
          <w:lang w:val="es-ES_tradnl"/>
        </w:rPr>
        <w:t>justificar l</w:t>
      </w:r>
      <w:r>
        <w:rPr>
          <w:sz w:val="20"/>
          <w:szCs w:val="20"/>
          <w:lang w:val="es-ES_tradnl"/>
        </w:rPr>
        <w:t>as modificaciones de las normas</w:t>
      </w:r>
      <w:r w:rsidRPr="006550F0">
        <w:rPr>
          <w:sz w:val="20"/>
          <w:szCs w:val="20"/>
          <w:lang w:val="es-ES_tradnl"/>
        </w:rPr>
        <w:t>.</w:t>
      </w:r>
    </w:p>
    <w:p w14:paraId="30F21E8C" w14:textId="77777777" w:rsidR="005D02A7" w:rsidRDefault="005D02A7" w:rsidP="005D02A7">
      <w:pPr>
        <w:contextualSpacing/>
        <w:jc w:val="both"/>
        <w:rPr>
          <w:b/>
          <w:color w:val="002060"/>
          <w:sz w:val="20"/>
          <w:szCs w:val="20"/>
          <w:lang w:val="es-ES_tradnl"/>
        </w:rPr>
      </w:pPr>
    </w:p>
    <w:p w14:paraId="538AA186" w14:textId="77777777" w:rsidR="005D02A7" w:rsidRPr="006550F0" w:rsidRDefault="005D02A7" w:rsidP="005D02A7">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En todos los casos deberá presentarse las justificaciones correspondientes</w:t>
      </w:r>
      <w:r w:rsidRPr="00C804EE">
        <w:rPr>
          <w:rFonts w:cstheme="minorHAnsi"/>
          <w:sz w:val="20"/>
          <w:szCs w:val="20"/>
          <w:lang w:val="es-ES_tradnl"/>
        </w:rPr>
        <w:t>.</w:t>
      </w:r>
    </w:p>
    <w:p w14:paraId="2A0641C9" w14:textId="77777777" w:rsidR="0050547E" w:rsidRDefault="0050547E" w:rsidP="00263FF9">
      <w:pPr>
        <w:contextualSpacing/>
        <w:jc w:val="both"/>
        <w:rPr>
          <w:b/>
          <w:color w:val="000000" w:themeColor="text1"/>
          <w:sz w:val="20"/>
          <w:szCs w:val="20"/>
          <w:lang w:val="es-ES_tradnl"/>
        </w:rPr>
      </w:pPr>
    </w:p>
    <w:p w14:paraId="08636228" w14:textId="77777777" w:rsidR="00263FF9" w:rsidRDefault="00D040FE" w:rsidP="00263FF9">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78720" behindDoc="0" locked="0" layoutInCell="1" allowOverlap="1" wp14:anchorId="1A530364" wp14:editId="7309EECC">
                <wp:simplePos x="0" y="0"/>
                <wp:positionH relativeFrom="margin">
                  <wp:align>right</wp:align>
                </wp:positionH>
                <wp:positionV relativeFrom="paragraph">
                  <wp:posOffset>99195</wp:posOffset>
                </wp:positionV>
                <wp:extent cx="5874817" cy="647700"/>
                <wp:effectExtent l="0" t="57150" r="12065" b="19050"/>
                <wp:wrapNone/>
                <wp:docPr id="52" name="52 Grupo"/>
                <wp:cNvGraphicFramePr/>
                <a:graphic xmlns:a="http://schemas.openxmlformats.org/drawingml/2006/main">
                  <a:graphicData uri="http://schemas.microsoft.com/office/word/2010/wordprocessingGroup">
                    <wpg:wgp>
                      <wpg:cNvGrpSpPr/>
                      <wpg:grpSpPr>
                        <a:xfrm>
                          <a:off x="0" y="0"/>
                          <a:ext cx="5874817"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0121397" w14:textId="77777777" w:rsidR="00FA030F" w:rsidRPr="004D79BD" w:rsidRDefault="00FA030F" w:rsidP="00D040FE">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0C8190CF" w14:textId="77777777" w:rsidR="00FA030F" w:rsidRPr="00A673C6" w:rsidRDefault="00FA030F" w:rsidP="00D040FE">
                              <w:r w:rsidRPr="004D79BD">
                                <w:rPr>
                                  <w:b/>
                                  <w:color w:val="FFFFFF" w:themeColor="background1"/>
                                  <w:sz w:val="20"/>
                                  <w:szCs w:val="20"/>
                                  <w:lang w:val="es-ES_tradnl"/>
                                </w:rPr>
                                <w:t xml:space="preserve"> </w:t>
                              </w:r>
                              <w:r w:rsidRPr="002347E6">
                                <w:rPr>
                                  <w:b/>
                                  <w:color w:val="FFFFFF" w:themeColor="background1"/>
                                  <w:lang w:val="es-ES_tradnl"/>
                                </w:rPr>
                                <w:t>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30364" id="52 Grupo" o:spid="_x0000_s1080" style="position:absolute;left:0;text-align:left;margin-left:411.4pt;margin-top:7.8pt;width:462.6pt;height:51pt;z-index:251678720;mso-position-horizontal:right;mso-position-horizontal-relative:margin;mso-width-relative:margin;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">
                <v:oval id="53 Elipse" o:spid="_x0000_s1081"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82"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40121397" w14:textId="77777777" w:rsidR="00FA030F" w:rsidRPr="004D79BD" w:rsidRDefault="00FA030F" w:rsidP="00D040FE">
                        <w:pPr>
                          <w:jc w:val="center"/>
                          <w:rPr>
                            <w:b/>
                            <w:sz w:val="28"/>
                            <w:szCs w:val="28"/>
                          </w:rPr>
                        </w:pPr>
                        <w:r w:rsidRPr="004D79BD">
                          <w:rPr>
                            <w:b/>
                            <w:sz w:val="28"/>
                            <w:szCs w:val="28"/>
                          </w:rPr>
                          <w:t>G</w:t>
                        </w:r>
                      </w:p>
                    </w:txbxContent>
                  </v:textbox>
                </v:oval>
                <v:rect id="55 Rectángulo" o:spid="_x0000_s1083"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0C8190CF" w14:textId="77777777" w:rsidR="00FA030F" w:rsidRPr="00A673C6" w:rsidRDefault="00FA030F" w:rsidP="00D040FE">
                        <w:r w:rsidRPr="004D79BD">
                          <w:rPr>
                            <w:b/>
                            <w:color w:val="FFFFFF" w:themeColor="background1"/>
                            <w:sz w:val="20"/>
                            <w:szCs w:val="20"/>
                            <w:lang w:val="es-ES_tradnl"/>
                          </w:rPr>
                          <w:t xml:space="preserve"> </w:t>
                        </w:r>
                        <w:r w:rsidRPr="002347E6">
                          <w:rPr>
                            <w:b/>
                            <w:color w:val="FFFFFF" w:themeColor="background1"/>
                            <w:lang w:val="es-ES_tradnl"/>
                          </w:rPr>
                          <w:t>FORMATOS A UTILIZAR PARA DEMOSTRAR DOCUMENTALMENTE QUE EL PRODUCTO/ MATERIALES CALIFICAN COMO ORIGINARIOS DEL ACUERDO</w:t>
                        </w:r>
                      </w:p>
                    </w:txbxContent>
                  </v:textbox>
                </v:rect>
                <w10:wrap anchorx="margin"/>
              </v:group>
            </w:pict>
          </mc:Fallback>
        </mc:AlternateContent>
      </w:r>
    </w:p>
    <w:p w14:paraId="67B94F27" w14:textId="77777777" w:rsidR="00D040FE" w:rsidRDefault="00D040FE" w:rsidP="00263FF9">
      <w:pPr>
        <w:contextualSpacing/>
        <w:jc w:val="both"/>
        <w:rPr>
          <w:b/>
          <w:color w:val="000000" w:themeColor="text1"/>
          <w:sz w:val="20"/>
          <w:szCs w:val="20"/>
          <w:lang w:val="es-ES_tradnl"/>
        </w:rPr>
      </w:pPr>
    </w:p>
    <w:p w14:paraId="4B1E74F7" w14:textId="77777777" w:rsidR="00D040FE" w:rsidRDefault="00D040FE" w:rsidP="00263FF9">
      <w:pPr>
        <w:contextualSpacing/>
        <w:jc w:val="both"/>
        <w:rPr>
          <w:b/>
          <w:color w:val="000000" w:themeColor="text1"/>
          <w:sz w:val="20"/>
          <w:szCs w:val="20"/>
          <w:lang w:val="es-ES_tradnl"/>
        </w:rPr>
      </w:pPr>
    </w:p>
    <w:p w14:paraId="6A7A13DA" w14:textId="77777777" w:rsidR="00D040FE" w:rsidRDefault="00D040FE" w:rsidP="00263FF9">
      <w:pPr>
        <w:contextualSpacing/>
        <w:jc w:val="both"/>
        <w:rPr>
          <w:b/>
          <w:color w:val="000000" w:themeColor="text1"/>
          <w:sz w:val="20"/>
          <w:szCs w:val="20"/>
          <w:lang w:val="es-ES_tradnl"/>
        </w:rPr>
      </w:pPr>
    </w:p>
    <w:p w14:paraId="68587027" w14:textId="77777777" w:rsidR="00D040FE" w:rsidRPr="00263FF9" w:rsidRDefault="00D040FE" w:rsidP="00263FF9">
      <w:pPr>
        <w:contextualSpacing/>
        <w:jc w:val="both"/>
        <w:rPr>
          <w:sz w:val="20"/>
          <w:szCs w:val="20"/>
          <w:lang w:val="es-ES_tradnl"/>
        </w:rPr>
      </w:pPr>
    </w:p>
    <w:p w14:paraId="23D37FD5" w14:textId="77777777" w:rsidR="00263FF9" w:rsidRPr="00263FF9" w:rsidRDefault="00263FF9" w:rsidP="00263FF9">
      <w:pPr>
        <w:contextualSpacing/>
        <w:jc w:val="both"/>
        <w:rPr>
          <w:sz w:val="20"/>
          <w:szCs w:val="20"/>
          <w:lang w:val="es-ES_tradnl"/>
        </w:rPr>
      </w:pPr>
      <w:r w:rsidRPr="00263FF9">
        <w:rPr>
          <w:sz w:val="20"/>
          <w:szCs w:val="20"/>
          <w:lang w:val="es-ES_tradnl"/>
        </w:rPr>
        <w:t xml:space="preserve">Cuando el productor/exportador realice una exportación a la Unión Europea deberá adjuntar a la </w:t>
      </w:r>
      <w:r w:rsidRPr="0020424D">
        <w:rPr>
          <w:color w:val="000000" w:themeColor="text1"/>
          <w:sz w:val="20"/>
          <w:szCs w:val="20"/>
          <w:lang w:val="es-ES_tradnl"/>
        </w:rPr>
        <w:t xml:space="preserve">documentación requerida por la Aduana europea, ya sea un Certificado de circulación de mercancías EUR.1 </w:t>
      </w:r>
      <w:r w:rsidRPr="0020424D">
        <w:rPr>
          <w:b/>
          <w:color w:val="000000" w:themeColor="text1"/>
          <w:sz w:val="20"/>
          <w:szCs w:val="20"/>
          <w:lang w:val="es-ES_tradnl"/>
        </w:rPr>
        <w:t>(Apéndice 3)</w:t>
      </w:r>
      <w:r w:rsidRPr="0020424D">
        <w:rPr>
          <w:color w:val="000000" w:themeColor="text1"/>
          <w:sz w:val="20"/>
          <w:szCs w:val="20"/>
          <w:lang w:val="es-ES_tradnl"/>
        </w:rPr>
        <w:t xml:space="preserve"> o una Declaración </w:t>
      </w:r>
      <w:r w:rsidR="00DB6D63" w:rsidRPr="0020424D">
        <w:rPr>
          <w:color w:val="000000" w:themeColor="text1"/>
          <w:sz w:val="20"/>
          <w:szCs w:val="20"/>
          <w:lang w:val="es-ES_tradnl"/>
        </w:rPr>
        <w:t>en</w:t>
      </w:r>
      <w:r w:rsidRPr="0020424D">
        <w:rPr>
          <w:color w:val="000000" w:themeColor="text1"/>
          <w:sz w:val="20"/>
          <w:szCs w:val="20"/>
          <w:lang w:val="es-ES_tradnl"/>
        </w:rPr>
        <w:t xml:space="preserve"> factura </w:t>
      </w:r>
      <w:r w:rsidRPr="0020424D">
        <w:rPr>
          <w:b/>
          <w:color w:val="000000" w:themeColor="text1"/>
          <w:sz w:val="20"/>
          <w:szCs w:val="20"/>
          <w:lang w:val="es-ES_tradnl"/>
        </w:rPr>
        <w:t>(Apéndice 4),</w:t>
      </w:r>
      <w:r w:rsidRPr="0020424D">
        <w:rPr>
          <w:color w:val="000000" w:themeColor="text1"/>
          <w:sz w:val="20"/>
          <w:szCs w:val="20"/>
          <w:lang w:val="es-ES_tradnl"/>
        </w:rPr>
        <w:t xml:space="preserve"> ambos conocidos como “Prueba de origen” y son los dos medios </w:t>
      </w:r>
      <w:r w:rsidR="00B81573" w:rsidRPr="0020424D">
        <w:rPr>
          <w:color w:val="000000" w:themeColor="text1"/>
          <w:sz w:val="20"/>
          <w:szCs w:val="20"/>
          <w:lang w:val="es-ES_tradnl"/>
        </w:rPr>
        <w:t xml:space="preserve">el </w:t>
      </w:r>
      <w:proofErr w:type="spellStart"/>
      <w:r w:rsidR="00B81573" w:rsidRPr="0020424D">
        <w:rPr>
          <w:color w:val="000000" w:themeColor="text1"/>
          <w:sz w:val="20"/>
          <w:szCs w:val="20"/>
          <w:lang w:val="es-ES_tradnl"/>
        </w:rPr>
        <w:t>AdA</w:t>
      </w:r>
      <w:proofErr w:type="spellEnd"/>
      <w:r w:rsidR="00B81573" w:rsidRPr="0020424D">
        <w:rPr>
          <w:color w:val="000000" w:themeColor="text1"/>
          <w:sz w:val="20"/>
          <w:szCs w:val="20"/>
          <w:lang w:val="es-ES_tradnl"/>
        </w:rPr>
        <w:t xml:space="preserve"> establece</w:t>
      </w:r>
      <w:r w:rsidRPr="0020424D">
        <w:rPr>
          <w:color w:val="000000" w:themeColor="text1"/>
          <w:sz w:val="20"/>
          <w:szCs w:val="20"/>
          <w:lang w:val="es-ES_tradnl"/>
        </w:rPr>
        <w:t xml:space="preserve"> para demostrar documentalmente que </w:t>
      </w:r>
      <w:r w:rsidR="00557A38" w:rsidRPr="0020424D">
        <w:rPr>
          <w:color w:val="000000" w:themeColor="text1"/>
          <w:sz w:val="20"/>
          <w:szCs w:val="20"/>
          <w:lang w:val="es-ES_tradnl"/>
        </w:rPr>
        <w:t>estos productos</w:t>
      </w:r>
      <w:r w:rsidR="00DB6D63" w:rsidRPr="0020424D">
        <w:rPr>
          <w:color w:val="000000" w:themeColor="text1"/>
          <w:sz w:val="20"/>
          <w:szCs w:val="20"/>
          <w:lang w:val="es-ES_tradnl"/>
        </w:rPr>
        <w:t xml:space="preserve"> producid</w:t>
      </w:r>
      <w:r w:rsidR="00557A38" w:rsidRPr="0020424D">
        <w:rPr>
          <w:color w:val="000000" w:themeColor="text1"/>
          <w:sz w:val="20"/>
          <w:szCs w:val="20"/>
          <w:lang w:val="es-ES_tradnl"/>
        </w:rPr>
        <w:t>os</w:t>
      </w:r>
      <w:r w:rsidRPr="0020424D">
        <w:rPr>
          <w:color w:val="000000" w:themeColor="text1"/>
          <w:sz w:val="20"/>
          <w:szCs w:val="20"/>
          <w:lang w:val="es-ES_tradnl"/>
        </w:rPr>
        <w:t xml:space="preserve"> en El Salvador cumple con el Régimen de normas de origen</w:t>
      </w:r>
      <w:r w:rsidR="00B81573" w:rsidRPr="0020424D">
        <w:rPr>
          <w:color w:val="000000" w:themeColor="text1"/>
          <w:sz w:val="20"/>
          <w:szCs w:val="20"/>
          <w:lang w:val="es-ES_tradnl"/>
        </w:rPr>
        <w:t xml:space="preserve">. </w:t>
      </w:r>
      <w:r w:rsidRPr="0020424D">
        <w:rPr>
          <w:color w:val="000000" w:themeColor="text1"/>
          <w:sz w:val="20"/>
          <w:szCs w:val="20"/>
          <w:lang w:val="es-ES_tradnl"/>
        </w:rPr>
        <w:t xml:space="preserve"> </w:t>
      </w:r>
      <w:r w:rsidR="00B81573" w:rsidRPr="0020424D">
        <w:rPr>
          <w:color w:val="000000" w:themeColor="text1"/>
          <w:sz w:val="20"/>
          <w:szCs w:val="20"/>
          <w:lang w:val="es-ES_tradnl"/>
        </w:rPr>
        <w:t xml:space="preserve">Para </w:t>
      </w:r>
      <w:r w:rsidR="00B81573">
        <w:rPr>
          <w:sz w:val="20"/>
          <w:szCs w:val="20"/>
          <w:lang w:val="es-ES_tradnl"/>
        </w:rPr>
        <w:t>tal fin,</w:t>
      </w:r>
      <w:r w:rsidRPr="00263FF9">
        <w:rPr>
          <w:sz w:val="20"/>
          <w:szCs w:val="20"/>
          <w:lang w:val="es-ES_tradnl"/>
        </w:rPr>
        <w:t xml:space="preserve"> el Centro de Trámites de importaciones y Exportaciones del Banco Central de Reserva (CIEX/BCR) deberá: </w:t>
      </w:r>
    </w:p>
    <w:p w14:paraId="03DBC4EE" w14:textId="77777777" w:rsidR="00263FF9" w:rsidRPr="00263FF9" w:rsidRDefault="00263FF9" w:rsidP="00263FF9">
      <w:pPr>
        <w:contextualSpacing/>
        <w:jc w:val="both"/>
        <w:rPr>
          <w:sz w:val="20"/>
          <w:szCs w:val="20"/>
          <w:lang w:val="es-ES_tradnl"/>
        </w:rPr>
      </w:pPr>
    </w:p>
    <w:p w14:paraId="211E9AEE" w14:textId="7F90E007" w:rsidR="00263FF9" w:rsidRDefault="00263FF9" w:rsidP="00971017">
      <w:pPr>
        <w:numPr>
          <w:ilvl w:val="0"/>
          <w:numId w:val="11"/>
        </w:numPr>
        <w:ind w:left="426"/>
        <w:contextualSpacing/>
        <w:jc w:val="both"/>
        <w:rPr>
          <w:sz w:val="20"/>
          <w:szCs w:val="20"/>
          <w:lang w:val="es-ES_tradnl"/>
        </w:rPr>
      </w:pPr>
      <w:r w:rsidRPr="00263FF9">
        <w:rPr>
          <w:sz w:val="20"/>
          <w:szCs w:val="20"/>
          <w:lang w:val="es-ES_tradnl"/>
        </w:rPr>
        <w:t>Emitir el Certificado de circulación de mercancías EUR.1., previa presentación por parte del exportador o su representante</w:t>
      </w:r>
      <w:r w:rsidR="00557A38">
        <w:rPr>
          <w:sz w:val="20"/>
          <w:szCs w:val="20"/>
          <w:lang w:val="es-ES_tradnl"/>
        </w:rPr>
        <w:t>,</w:t>
      </w:r>
      <w:r w:rsidRPr="00263FF9">
        <w:rPr>
          <w:sz w:val="20"/>
          <w:szCs w:val="20"/>
          <w:lang w:val="es-ES_tradnl"/>
        </w:rPr>
        <w:t xml:space="preserve"> de una solicitud de emisión de un EUR.1</w:t>
      </w:r>
      <w:r w:rsidR="00557A38">
        <w:rPr>
          <w:sz w:val="20"/>
          <w:szCs w:val="20"/>
          <w:lang w:val="es-ES_tradnl"/>
        </w:rPr>
        <w:t>, así como alguna</w:t>
      </w:r>
      <w:r w:rsidRPr="00263FF9">
        <w:rPr>
          <w:sz w:val="20"/>
          <w:szCs w:val="20"/>
          <w:lang w:val="es-ES_tradnl"/>
        </w:rPr>
        <w:t xml:space="preserve"> </w:t>
      </w:r>
      <w:r w:rsidR="00366876" w:rsidRPr="00263FF9">
        <w:rPr>
          <w:sz w:val="20"/>
          <w:szCs w:val="20"/>
          <w:lang w:val="es-ES_tradnl"/>
        </w:rPr>
        <w:t>otra información</w:t>
      </w:r>
      <w:r w:rsidRPr="00263FF9">
        <w:rPr>
          <w:sz w:val="20"/>
          <w:szCs w:val="20"/>
          <w:lang w:val="es-ES_tradnl"/>
        </w:rPr>
        <w:t xml:space="preserve"> requerida por dicha institución. </w:t>
      </w:r>
    </w:p>
    <w:p w14:paraId="2E2A6657" w14:textId="77777777" w:rsidR="00D77E44" w:rsidRPr="00263FF9" w:rsidRDefault="00D77E44" w:rsidP="00971017">
      <w:pPr>
        <w:ind w:left="426"/>
        <w:contextualSpacing/>
        <w:jc w:val="both"/>
        <w:rPr>
          <w:sz w:val="20"/>
          <w:szCs w:val="20"/>
          <w:lang w:val="es-ES_tradnl"/>
        </w:rPr>
      </w:pPr>
    </w:p>
    <w:p w14:paraId="2BA4F531" w14:textId="77777777" w:rsidR="00263FF9" w:rsidRPr="00263FF9" w:rsidRDefault="00B81573" w:rsidP="00971017">
      <w:pPr>
        <w:ind w:left="426"/>
        <w:contextualSpacing/>
        <w:jc w:val="both"/>
        <w:rPr>
          <w:sz w:val="20"/>
          <w:szCs w:val="20"/>
          <w:lang w:val="es-ES_tradnl"/>
        </w:rPr>
      </w:pPr>
      <w:r>
        <w:rPr>
          <w:sz w:val="20"/>
          <w:szCs w:val="20"/>
          <w:lang w:val="es-ES_tradnl"/>
        </w:rPr>
        <w:lastRenderedPageBreak/>
        <w:t xml:space="preserve">Cabe aclarar </w:t>
      </w:r>
      <w:r w:rsidR="00263FF9" w:rsidRPr="00263FF9">
        <w:rPr>
          <w:sz w:val="20"/>
          <w:szCs w:val="20"/>
          <w:lang w:val="es-ES_tradnl"/>
        </w:rPr>
        <w:t xml:space="preserve">El EUR.1 no es exigible cuando el valor total de los productos </w:t>
      </w:r>
      <w:r>
        <w:rPr>
          <w:sz w:val="20"/>
          <w:szCs w:val="20"/>
          <w:lang w:val="es-ES_tradnl"/>
        </w:rPr>
        <w:t>sea inferior o igual</w:t>
      </w:r>
      <w:r w:rsidR="00263FF9" w:rsidRPr="00263FF9">
        <w:rPr>
          <w:sz w:val="20"/>
          <w:szCs w:val="20"/>
          <w:lang w:val="es-ES_tradnl"/>
        </w:rPr>
        <w:t xml:space="preserve"> a 500 euros cuando se trate de bultos pequeños o a 1</w:t>
      </w:r>
      <w:r w:rsidR="00DB6D63">
        <w:rPr>
          <w:sz w:val="20"/>
          <w:szCs w:val="20"/>
          <w:lang w:val="es-ES_tradnl"/>
        </w:rPr>
        <w:t>,</w:t>
      </w:r>
      <w:r w:rsidR="00263FF9" w:rsidRPr="00263FF9">
        <w:rPr>
          <w:sz w:val="20"/>
          <w:szCs w:val="20"/>
          <w:lang w:val="es-ES_tradnl"/>
        </w:rPr>
        <w:t xml:space="preserve"> 200 euros en el caso de productos que formen parte del equipaje personal del viajero.</w:t>
      </w:r>
    </w:p>
    <w:p w14:paraId="725F2D9E" w14:textId="77777777" w:rsidR="00263FF9" w:rsidRPr="00263FF9" w:rsidRDefault="00263FF9" w:rsidP="00971017">
      <w:pPr>
        <w:ind w:left="426"/>
        <w:contextualSpacing/>
        <w:jc w:val="both"/>
        <w:rPr>
          <w:sz w:val="20"/>
          <w:szCs w:val="20"/>
          <w:lang w:val="es-ES_tradnl"/>
        </w:rPr>
      </w:pPr>
    </w:p>
    <w:p w14:paraId="4865F7EA" w14:textId="77777777" w:rsidR="00263FF9" w:rsidRDefault="00B81573" w:rsidP="00971017">
      <w:pPr>
        <w:numPr>
          <w:ilvl w:val="0"/>
          <w:numId w:val="11"/>
        </w:numPr>
        <w:ind w:left="426"/>
        <w:contextualSpacing/>
        <w:jc w:val="both"/>
        <w:rPr>
          <w:sz w:val="20"/>
          <w:szCs w:val="20"/>
          <w:lang w:val="es-ES_tradnl"/>
        </w:rPr>
      </w:pPr>
      <w:r>
        <w:rPr>
          <w:sz w:val="20"/>
          <w:szCs w:val="20"/>
          <w:lang w:val="es-ES_tradnl"/>
        </w:rPr>
        <w:t>O</w:t>
      </w:r>
      <w:r w:rsidR="00263FF9" w:rsidRPr="00263FF9">
        <w:rPr>
          <w:sz w:val="20"/>
          <w:szCs w:val="20"/>
          <w:lang w:val="es-ES_tradnl"/>
        </w:rPr>
        <w:t>torgar el calificativo de “exportador autorizad</w:t>
      </w:r>
      <w:r w:rsidR="00D77E44">
        <w:rPr>
          <w:sz w:val="20"/>
          <w:szCs w:val="20"/>
          <w:lang w:val="es-ES_tradnl"/>
        </w:rPr>
        <w:t xml:space="preserve">o” cuando este vaya a realizar </w:t>
      </w:r>
      <w:r w:rsidR="00263FF9" w:rsidRPr="00263FF9">
        <w:rPr>
          <w:sz w:val="20"/>
          <w:szCs w:val="20"/>
          <w:lang w:val="es-ES_tradnl"/>
        </w:rPr>
        <w:t xml:space="preserve">exportaciones frecuentes independientes del valor de los productos correspondientes, debiendo en este caso asignarle un número de autorización que deberá figurar en la Declaración </w:t>
      </w:r>
      <w:r w:rsidR="00DB6D63">
        <w:rPr>
          <w:sz w:val="20"/>
          <w:szCs w:val="20"/>
          <w:lang w:val="es-ES_tradnl"/>
        </w:rPr>
        <w:t>en</w:t>
      </w:r>
      <w:r w:rsidR="00263FF9" w:rsidRPr="00263FF9">
        <w:rPr>
          <w:sz w:val="20"/>
          <w:szCs w:val="20"/>
          <w:lang w:val="es-ES_tradnl"/>
        </w:rPr>
        <w:t xml:space="preserve"> factura. Dicha autorización no es obligatoria cuando el valor de la exportación no excede de 6, 000 euros.</w:t>
      </w:r>
    </w:p>
    <w:p w14:paraId="0AE4AD0B" w14:textId="77777777" w:rsidR="00B81573" w:rsidRDefault="00B81573" w:rsidP="00971017">
      <w:pPr>
        <w:ind w:left="426"/>
        <w:contextualSpacing/>
        <w:jc w:val="both"/>
        <w:rPr>
          <w:sz w:val="20"/>
          <w:szCs w:val="20"/>
          <w:lang w:val="es-ES_tradnl"/>
        </w:rPr>
      </w:pPr>
    </w:p>
    <w:p w14:paraId="01CF3B18" w14:textId="77777777" w:rsidR="00B81573" w:rsidRDefault="00B81573" w:rsidP="00B81573">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061AAEC3" w14:textId="77777777" w:rsidR="00B81573" w:rsidRPr="00113B25" w:rsidRDefault="00B81573" w:rsidP="00C43138">
      <w:pPr>
        <w:pStyle w:val="Prrafodelista"/>
        <w:numPr>
          <w:ilvl w:val="0"/>
          <w:numId w:val="10"/>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Pr>
          <w:sz w:val="20"/>
          <w:szCs w:val="20"/>
          <w:lang w:val="es-ES_tradnl"/>
        </w:rPr>
        <w:t>se</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48AF144E" w14:textId="77777777" w:rsidR="00B81573" w:rsidRPr="00113B25" w:rsidRDefault="00B81573" w:rsidP="00B81573">
      <w:pPr>
        <w:pStyle w:val="Prrafodelista"/>
        <w:ind w:left="426"/>
        <w:jc w:val="both"/>
        <w:rPr>
          <w:color w:val="002060"/>
          <w:sz w:val="20"/>
          <w:szCs w:val="20"/>
          <w:lang w:val="es-ES_tradnl"/>
        </w:rPr>
      </w:pPr>
    </w:p>
    <w:p w14:paraId="7FAADE46" w14:textId="77777777" w:rsidR="00B81573" w:rsidRPr="007C0192" w:rsidRDefault="00B81573" w:rsidP="00C43138">
      <w:pPr>
        <w:pStyle w:val="Prrafodelista"/>
        <w:numPr>
          <w:ilvl w:val="0"/>
          <w:numId w:val="10"/>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exigirse 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591E0E34" w14:textId="77777777" w:rsidR="00B81573" w:rsidRDefault="00B81573" w:rsidP="00B81573">
      <w:pPr>
        <w:contextualSpacing/>
        <w:jc w:val="both"/>
        <w:rPr>
          <w:sz w:val="20"/>
          <w:szCs w:val="20"/>
          <w:lang w:val="es-ES_tradnl"/>
        </w:rPr>
      </w:pPr>
    </w:p>
    <w:p w14:paraId="7113B495" w14:textId="77777777" w:rsidR="00263FF9" w:rsidRPr="00263FF9" w:rsidRDefault="00263FF9" w:rsidP="00263FF9">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42"/>
        <w:gridCol w:w="5878"/>
      </w:tblGrid>
      <w:tr w:rsidR="00263FF9" w:rsidRPr="00B130CF" w14:paraId="7EEC021B" w14:textId="77777777" w:rsidTr="00F1382B">
        <w:tc>
          <w:tcPr>
            <w:tcW w:w="2884" w:type="dxa"/>
            <w:shd w:val="clear" w:color="auto" w:fill="0F243E" w:themeFill="text2" w:themeFillShade="80"/>
          </w:tcPr>
          <w:p w14:paraId="1C03B436" w14:textId="77777777" w:rsidR="00263FF9" w:rsidRPr="00B130CF" w:rsidRDefault="00263FF9" w:rsidP="00263FF9">
            <w:pPr>
              <w:jc w:val="both"/>
              <w:rPr>
                <w:b/>
                <w:color w:val="FFFFFF" w:themeColor="background1"/>
                <w:sz w:val="18"/>
                <w:szCs w:val="18"/>
                <w:lang w:val="es-ES_tradnl"/>
              </w:rPr>
            </w:pPr>
            <w:r w:rsidRPr="00B130CF">
              <w:rPr>
                <w:b/>
                <w:color w:val="FFFFFF" w:themeColor="background1"/>
                <w:sz w:val="18"/>
                <w:szCs w:val="18"/>
                <w:lang w:val="es-ES_tradnl"/>
              </w:rPr>
              <w:t>MINISTERIO DE ECONOMIA</w:t>
            </w:r>
          </w:p>
        </w:tc>
        <w:tc>
          <w:tcPr>
            <w:tcW w:w="5986" w:type="dxa"/>
            <w:shd w:val="clear" w:color="auto" w:fill="0F243E" w:themeFill="text2" w:themeFillShade="80"/>
          </w:tcPr>
          <w:p w14:paraId="37E818A8" w14:textId="77777777" w:rsidR="00B8304F" w:rsidRDefault="00B8304F" w:rsidP="00B8304F">
            <w:pPr>
              <w:pStyle w:val="Prrafodelista"/>
              <w:numPr>
                <w:ilvl w:val="0"/>
                <w:numId w:val="35"/>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FF0AB2">
              <w:rPr>
                <w:rFonts w:eastAsia="Times New Roman" w:cs="Calibri"/>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14:paraId="132148A1" w14:textId="5E06B25B" w:rsidR="00D91258" w:rsidRPr="00B8304F" w:rsidRDefault="00B8304F" w:rsidP="00B8304F">
            <w:pPr>
              <w:pStyle w:val="Prrafodelista"/>
              <w:numPr>
                <w:ilvl w:val="0"/>
                <w:numId w:val="35"/>
              </w:numPr>
              <w:spacing w:after="200" w:line="276" w:lineRule="auto"/>
              <w:jc w:val="both"/>
              <w:rPr>
                <w:rFonts w:eastAsia="Times New Roman" w:cs="Calibri"/>
                <w:b/>
                <w:color w:val="FFFFFF" w:themeColor="background1"/>
                <w:sz w:val="18"/>
                <w:szCs w:val="18"/>
                <w:lang w:val="es-ES" w:eastAsia="fr-BE"/>
              </w:rPr>
            </w:pPr>
            <w:r w:rsidRPr="00B8304F">
              <w:rPr>
                <w:rFonts w:eastAsia="Times New Roman" w:cs="Calibri"/>
                <w:b/>
                <w:color w:val="FFFFFF" w:themeColor="background1"/>
                <w:sz w:val="18"/>
                <w:szCs w:val="18"/>
                <w:lang w:val="es-ES" w:eastAsia="fr-BE"/>
              </w:rPr>
              <w:t xml:space="preserve">Video explicativo: Prueba de Origen, </w:t>
            </w:r>
            <w:r w:rsidRPr="00B8304F">
              <w:rPr>
                <w:sz w:val="18"/>
                <w:szCs w:val="18"/>
                <w:lang w:val="es-ES_tradnl"/>
              </w:rPr>
              <w:t>que Usted encontrará en el módulo de Normas de Origen, del material didáctico.</w:t>
            </w:r>
          </w:p>
        </w:tc>
      </w:tr>
      <w:tr w:rsidR="00DB6D63" w:rsidRPr="00B130CF" w14:paraId="7342609B" w14:textId="77777777" w:rsidTr="00F1382B">
        <w:tc>
          <w:tcPr>
            <w:tcW w:w="2884" w:type="dxa"/>
            <w:shd w:val="clear" w:color="auto" w:fill="984806" w:themeFill="accent6" w:themeFillShade="80"/>
          </w:tcPr>
          <w:p w14:paraId="3F19B9CC" w14:textId="77777777" w:rsidR="00DB6D63" w:rsidRPr="00B130CF" w:rsidRDefault="00DB6D63" w:rsidP="00263FF9">
            <w:pPr>
              <w:jc w:val="both"/>
              <w:rPr>
                <w:b/>
                <w:color w:val="FFFFFF" w:themeColor="background1"/>
                <w:sz w:val="18"/>
                <w:szCs w:val="18"/>
                <w:lang w:val="es-ES_tradnl"/>
              </w:rPr>
            </w:pPr>
            <w:r w:rsidRPr="00B130CF">
              <w:rPr>
                <w:b/>
                <w:color w:val="FFFFFF" w:themeColor="background1"/>
                <w:sz w:val="18"/>
                <w:szCs w:val="18"/>
                <w:lang w:val="es-ES_tradnl"/>
              </w:rPr>
              <w:t>CENTRO DE TRAMITES DE IMPORTACIONES Y EXPORTACIONES</w:t>
            </w:r>
          </w:p>
        </w:tc>
        <w:tc>
          <w:tcPr>
            <w:tcW w:w="5986" w:type="dxa"/>
            <w:shd w:val="clear" w:color="auto" w:fill="984806" w:themeFill="accent6" w:themeFillShade="80"/>
          </w:tcPr>
          <w:p w14:paraId="58F9A7D7" w14:textId="77777777" w:rsidR="00DB6D63" w:rsidRPr="00B130CF" w:rsidRDefault="00DB6D63" w:rsidP="00DB6D63">
            <w:pPr>
              <w:jc w:val="both"/>
              <w:rPr>
                <w:b/>
                <w:color w:val="FFFFFF" w:themeColor="background1"/>
                <w:sz w:val="18"/>
                <w:szCs w:val="18"/>
                <w:lang w:val="es-ES_tradnl"/>
              </w:rPr>
            </w:pPr>
            <w:r w:rsidRPr="00B130CF">
              <w:rPr>
                <w:b/>
                <w:color w:val="FFFFFF" w:themeColor="background1"/>
                <w:sz w:val="18"/>
                <w:szCs w:val="18"/>
                <w:lang w:val="es-ES_tradnl"/>
              </w:rPr>
              <w:t>Tramites e información requerida</w:t>
            </w:r>
          </w:p>
          <w:p w14:paraId="70A509B7" w14:textId="77777777" w:rsidR="00DB6D63" w:rsidRDefault="00DB6D63" w:rsidP="00DB6D63">
            <w:pPr>
              <w:jc w:val="both"/>
              <w:rPr>
                <w:color w:val="FFFFFF" w:themeColor="background1"/>
                <w:sz w:val="18"/>
                <w:szCs w:val="18"/>
                <w:u w:val="single"/>
                <w:lang w:val="es-ES_tradnl"/>
              </w:rPr>
            </w:pPr>
            <w:r w:rsidRPr="00B130CF">
              <w:rPr>
                <w:color w:val="FFFFFF" w:themeColor="background1"/>
                <w:sz w:val="18"/>
                <w:szCs w:val="18"/>
                <w:lang w:val="es-ES_tradnl"/>
              </w:rPr>
              <w:t xml:space="preserve">centrex.gob.sv; </w:t>
            </w:r>
            <w:hyperlink r:id="rId11" w:history="1">
              <w:r w:rsidRPr="00B130CF">
                <w:rPr>
                  <w:color w:val="FFFFFF" w:themeColor="background1"/>
                  <w:sz w:val="18"/>
                  <w:szCs w:val="18"/>
                  <w:u w:val="single"/>
                  <w:lang w:val="es-ES_tradnl"/>
                </w:rPr>
                <w:t>centrexonline.com.sv</w:t>
              </w:r>
            </w:hyperlink>
            <w:r w:rsidRPr="00B130CF">
              <w:rPr>
                <w:color w:val="FFFFFF" w:themeColor="background1"/>
                <w:sz w:val="18"/>
                <w:szCs w:val="18"/>
                <w:lang w:val="es-ES_tradnl"/>
              </w:rPr>
              <w:t xml:space="preserve">; </w:t>
            </w:r>
            <w:hyperlink r:id="rId12" w:history="1">
              <w:r w:rsidRPr="00B130CF">
                <w:rPr>
                  <w:color w:val="FFFFFF" w:themeColor="background1"/>
                  <w:sz w:val="18"/>
                  <w:szCs w:val="18"/>
                  <w:u w:val="single"/>
                  <w:lang w:val="es-ES_tradnl"/>
                </w:rPr>
                <w:t>CIEXexportacion@bcr.gob.sv</w:t>
              </w:r>
            </w:hyperlink>
            <w:r w:rsidRPr="00B130CF">
              <w:rPr>
                <w:color w:val="FFFFFF" w:themeColor="background1"/>
                <w:sz w:val="18"/>
                <w:szCs w:val="18"/>
                <w:lang w:val="es-ES_tradnl"/>
              </w:rPr>
              <w:t xml:space="preserve">;  </w:t>
            </w:r>
            <w:hyperlink r:id="rId13" w:history="1">
              <w:r w:rsidRPr="00B130CF">
                <w:rPr>
                  <w:color w:val="FFFFFF" w:themeColor="background1"/>
                  <w:sz w:val="18"/>
                  <w:szCs w:val="18"/>
                  <w:u w:val="single"/>
                  <w:lang w:val="es-ES_tradnl"/>
                </w:rPr>
                <w:t>CIEXimportacion@bcr.gob.sv</w:t>
              </w:r>
            </w:hyperlink>
          </w:p>
          <w:p w14:paraId="7CA8D00C" w14:textId="77777777" w:rsidR="00D91258" w:rsidRPr="00B130CF" w:rsidRDefault="00D91258" w:rsidP="00DB6D63">
            <w:pPr>
              <w:jc w:val="both"/>
              <w:rPr>
                <w:rFonts w:eastAsia="Times New Roman" w:cs="Calibri"/>
                <w:b/>
                <w:color w:val="FFFFFF" w:themeColor="background1"/>
                <w:sz w:val="18"/>
                <w:szCs w:val="18"/>
                <w:lang w:val="es-ES" w:eastAsia="fr-BE"/>
              </w:rPr>
            </w:pPr>
          </w:p>
        </w:tc>
      </w:tr>
    </w:tbl>
    <w:p w14:paraId="54810B13" w14:textId="77777777" w:rsidR="00263FF9" w:rsidRDefault="00263FF9" w:rsidP="00263FF9">
      <w:pPr>
        <w:ind w:left="720"/>
        <w:contextualSpacing/>
        <w:jc w:val="both"/>
        <w:rPr>
          <w:sz w:val="20"/>
          <w:szCs w:val="20"/>
          <w:lang w:val="es-ES_tradnl"/>
        </w:rPr>
      </w:pPr>
    </w:p>
    <w:p w14:paraId="4D167E08" w14:textId="77777777" w:rsidR="0050547E" w:rsidRPr="00263FF9" w:rsidRDefault="0050547E" w:rsidP="00263FF9">
      <w:pPr>
        <w:ind w:left="720"/>
        <w:contextualSpacing/>
        <w:jc w:val="both"/>
        <w:rPr>
          <w:sz w:val="20"/>
          <w:szCs w:val="20"/>
          <w:lang w:val="es-ES_tradnl"/>
        </w:rPr>
      </w:pPr>
    </w:p>
    <w:p w14:paraId="7592BFFA" w14:textId="77777777" w:rsidR="00263FF9" w:rsidRDefault="00263FF9" w:rsidP="00E54DDA">
      <w:pPr>
        <w:contextualSpacing/>
        <w:jc w:val="both"/>
        <w:rPr>
          <w:b/>
          <w:color w:val="000000" w:themeColor="text1"/>
          <w:sz w:val="20"/>
          <w:szCs w:val="20"/>
          <w:lang w:val="es-ES_tradnl"/>
        </w:rPr>
      </w:pPr>
    </w:p>
    <w:p w14:paraId="19DBBF20" w14:textId="77777777" w:rsidR="00B81573" w:rsidRPr="004353A2" w:rsidRDefault="00B81573" w:rsidP="00B81573">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w:t>
      </w:r>
      <w:r w:rsidR="00557A38">
        <w:rPr>
          <w:b/>
          <w:color w:val="FFFFFF" w:themeColor="background1"/>
          <w:sz w:val="24"/>
          <w:szCs w:val="24"/>
        </w:rPr>
        <w:t>CNICOS AL COMERCIO Y AMBIENTAL</w:t>
      </w:r>
    </w:p>
    <w:p w14:paraId="1E3FF848" w14:textId="77777777" w:rsidR="00B81573" w:rsidRPr="00B114E3" w:rsidRDefault="00B81573" w:rsidP="00B81573">
      <w:pPr>
        <w:shd w:val="clear" w:color="auto" w:fill="002060"/>
        <w:spacing w:after="0" w:line="240" w:lineRule="auto"/>
        <w:jc w:val="both"/>
        <w:rPr>
          <w:b/>
          <w:color w:val="FFFFFF" w:themeColor="background1"/>
          <w:sz w:val="24"/>
          <w:szCs w:val="24"/>
        </w:rPr>
      </w:pPr>
    </w:p>
    <w:p w14:paraId="1724AAD7" w14:textId="77777777" w:rsidR="00B81573" w:rsidRPr="00516572" w:rsidRDefault="00B81573" w:rsidP="00B81573">
      <w:pPr>
        <w:pStyle w:val="Prrafodelista"/>
        <w:spacing w:after="0" w:line="240" w:lineRule="auto"/>
        <w:jc w:val="both"/>
        <w:rPr>
          <w:b/>
          <w:color w:val="FF0000"/>
          <w:sz w:val="18"/>
          <w:szCs w:val="18"/>
        </w:rPr>
      </w:pPr>
    </w:p>
    <w:p w14:paraId="74BAB4EC" w14:textId="2F69E424" w:rsidR="00B81573" w:rsidRPr="00F23F4D" w:rsidRDefault="00B81573" w:rsidP="00B81573">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w:t>
      </w:r>
      <w:r w:rsidR="00366876" w:rsidRPr="00F23F4D">
        <w:rPr>
          <w:rFonts w:cs="Calibri"/>
          <w:sz w:val="20"/>
          <w:lang w:val="es-ES"/>
        </w:rPr>
        <w:t xml:space="preserve">es </w:t>
      </w:r>
      <w:r w:rsidR="00366876" w:rsidRPr="00F23F4D">
        <w:rPr>
          <w:rFonts w:cs="Verdana"/>
          <w:color w:val="434343"/>
          <w:sz w:val="20"/>
          <w:lang w:val="es-ES"/>
        </w:rPr>
        <w:t>“</w:t>
      </w:r>
      <w:r w:rsidRPr="00F23F4D">
        <w:rPr>
          <w:rFonts w:cs="Calibri"/>
          <w:color w:val="420278"/>
          <w:sz w:val="20"/>
          <w:lang w:val="es-ES"/>
        </w:rPr>
        <w:t>Mi Exportación”</w:t>
      </w:r>
      <w:r w:rsidRPr="00F23F4D">
        <w:rPr>
          <w:rFonts w:cs="Calibri"/>
          <w:sz w:val="20"/>
          <w:lang w:val="es-ES"/>
        </w:rPr>
        <w:t xml:space="preserve">, contenido en la dirección virtual </w:t>
      </w:r>
      <w:proofErr w:type="spellStart"/>
      <w:r w:rsidRPr="00F23F4D">
        <w:rPr>
          <w:rFonts w:cs="Calibri"/>
          <w:sz w:val="20"/>
          <w:u w:val="single"/>
          <w:lang w:val="es-ES"/>
        </w:rPr>
        <w:t>Export</w:t>
      </w:r>
      <w:proofErr w:type="spellEnd"/>
      <w:r w:rsidRPr="00F23F4D">
        <w:rPr>
          <w:rFonts w:cs="Calibri"/>
          <w:sz w:val="20"/>
          <w:u w:val="single"/>
          <w:lang w:val="es-ES"/>
        </w:rPr>
        <w:t xml:space="preserve"> </w:t>
      </w:r>
      <w:proofErr w:type="spellStart"/>
      <w:r w:rsidRPr="00F23F4D">
        <w:rPr>
          <w:rFonts w:cs="Calibri"/>
          <w:sz w:val="20"/>
          <w:u w:val="single"/>
          <w:lang w:val="es-ES"/>
        </w:rPr>
        <w:t>Hel</w:t>
      </w:r>
      <w:r>
        <w:rPr>
          <w:rFonts w:cs="Calibri"/>
          <w:sz w:val="20"/>
          <w:u w:val="single"/>
          <w:lang w:val="es-ES"/>
        </w:rPr>
        <w:t>pd</w:t>
      </w:r>
      <w:r w:rsidRPr="00F23F4D">
        <w:rPr>
          <w:rFonts w:cs="Calibri"/>
          <w:sz w:val="20"/>
          <w:u w:val="single"/>
          <w:lang w:val="es-ES"/>
        </w:rPr>
        <w:t>esk</w:t>
      </w:r>
      <w:proofErr w:type="spellEnd"/>
      <w:r w:rsidRPr="00F23F4D">
        <w:rPr>
          <w:rFonts w:cs="Calibri"/>
          <w:sz w:val="20"/>
          <w:u w:val="single"/>
          <w:lang w:val="es-ES"/>
        </w:rPr>
        <w:t>.</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39BBB221"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p>
    <w:p w14:paraId="70AD6125" w14:textId="77777777" w:rsidR="00B81573" w:rsidRPr="000470EA"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4674BB62" w14:textId="77777777" w:rsidR="00B81573" w:rsidRPr="00D471DC" w:rsidRDefault="00913E59" w:rsidP="00B130CF">
      <w:pPr>
        <w:widowControl w:val="0"/>
        <w:autoSpaceDE w:val="0"/>
        <w:autoSpaceDN w:val="0"/>
        <w:adjustRightInd w:val="0"/>
        <w:spacing w:after="0" w:line="240" w:lineRule="auto"/>
        <w:ind w:left="426" w:right="320"/>
        <w:rPr>
          <w:rFonts w:cs="Wingdings"/>
          <w:color w:val="434343"/>
          <w:sz w:val="18"/>
          <w:szCs w:val="18"/>
          <w:lang w:val="es-ES"/>
        </w:rPr>
      </w:pPr>
      <w:hyperlink r:id="rId14" w:history="1">
        <w:r w:rsidR="00B42070" w:rsidRPr="007F640D">
          <w:rPr>
            <w:rStyle w:val="Hipervnculo"/>
            <w:rFonts w:cs="Wingdings"/>
            <w:sz w:val="18"/>
            <w:szCs w:val="18"/>
            <w:lang w:val="es-ES"/>
          </w:rPr>
          <w:t>http://exporthelp.europa.eu/thdapp/display.htm?page=rt/rt_RequisitosSanitariosYFitosanitarios.html&amp;docType=main&amp;languageId=ES</w:t>
        </w:r>
      </w:hyperlink>
    </w:p>
    <w:p w14:paraId="07456AA8" w14:textId="77777777" w:rsidR="00B81573" w:rsidRPr="00F23F4D" w:rsidRDefault="00B81573" w:rsidP="00B81573">
      <w:pPr>
        <w:widowControl w:val="0"/>
        <w:autoSpaceDE w:val="0"/>
        <w:autoSpaceDN w:val="0"/>
        <w:adjustRightInd w:val="0"/>
        <w:spacing w:after="0" w:line="240" w:lineRule="auto"/>
        <w:ind w:left="560" w:right="320" w:hanging="480"/>
        <w:rPr>
          <w:rFonts w:cs="Wingdings"/>
          <w:color w:val="434343"/>
          <w:sz w:val="20"/>
          <w:lang w:val="es-ES"/>
        </w:rPr>
      </w:pPr>
    </w:p>
    <w:p w14:paraId="0D197086" w14:textId="77777777" w:rsidR="00B81573" w:rsidRPr="000470EA"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23FE6EB7" w14:textId="77777777" w:rsidR="00B81573" w:rsidRPr="00B130CF" w:rsidRDefault="00913E59" w:rsidP="00B130CF">
      <w:pPr>
        <w:widowControl w:val="0"/>
        <w:autoSpaceDE w:val="0"/>
        <w:autoSpaceDN w:val="0"/>
        <w:adjustRightInd w:val="0"/>
        <w:spacing w:after="0" w:line="240" w:lineRule="auto"/>
        <w:ind w:left="426" w:right="320"/>
        <w:rPr>
          <w:rStyle w:val="Hipervnculo"/>
        </w:rPr>
      </w:pPr>
      <w:hyperlink r:id="rId15" w:history="1">
        <w:r w:rsidR="00B42070" w:rsidRPr="007F640D">
          <w:rPr>
            <w:rStyle w:val="Hipervnculo"/>
            <w:rFonts w:cs="Wingdings"/>
            <w:sz w:val="18"/>
            <w:szCs w:val="18"/>
            <w:lang w:val="es-ES"/>
          </w:rPr>
          <w:t>http://exporthelp.europa.eu/thdapp/display.htm?page=rt/rt_RequisitosMedioambientales.html&amp;docType=main&amp;languageId=ES</w:t>
        </w:r>
      </w:hyperlink>
    </w:p>
    <w:p w14:paraId="72EA387F" w14:textId="77777777" w:rsidR="00B81573" w:rsidRPr="00F23F4D" w:rsidRDefault="00B81573" w:rsidP="00B81573">
      <w:pPr>
        <w:widowControl w:val="0"/>
        <w:autoSpaceDE w:val="0"/>
        <w:autoSpaceDN w:val="0"/>
        <w:adjustRightInd w:val="0"/>
        <w:spacing w:after="0" w:line="240" w:lineRule="auto"/>
        <w:ind w:left="560" w:right="320" w:hanging="480"/>
        <w:rPr>
          <w:rFonts w:cs="Wingdings"/>
          <w:color w:val="434343"/>
          <w:sz w:val="20"/>
          <w:lang w:val="es-ES"/>
        </w:rPr>
      </w:pPr>
    </w:p>
    <w:p w14:paraId="1E864E0F" w14:textId="77777777" w:rsidR="00B81573" w:rsidRPr="000470EA"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216D5AE9" w14:textId="77777777" w:rsidR="00B81573" w:rsidRPr="00B130CF" w:rsidRDefault="00913E59" w:rsidP="00B130CF">
      <w:pPr>
        <w:widowControl w:val="0"/>
        <w:autoSpaceDE w:val="0"/>
        <w:autoSpaceDN w:val="0"/>
        <w:adjustRightInd w:val="0"/>
        <w:spacing w:after="0" w:line="240" w:lineRule="auto"/>
        <w:ind w:left="426" w:right="320"/>
        <w:rPr>
          <w:rStyle w:val="Hipervnculo"/>
        </w:rPr>
      </w:pPr>
      <w:hyperlink r:id="rId16" w:history="1">
        <w:r w:rsidR="00B42070" w:rsidRPr="007F640D">
          <w:rPr>
            <w:rStyle w:val="Hipervnculo"/>
            <w:rFonts w:cs="Wingdings"/>
            <w:sz w:val="18"/>
            <w:szCs w:val="18"/>
            <w:lang w:val="es-ES"/>
          </w:rPr>
          <w:t>http://exporthelp.europa.eu/thdapp/display.htm?page=rt/rt_RequisitosTecnicos.html&amp;docType=main&amp;languageId=ES</w:t>
        </w:r>
      </w:hyperlink>
    </w:p>
    <w:p w14:paraId="7B455EBA" w14:textId="77777777" w:rsidR="00B81573" w:rsidRPr="00F23F4D" w:rsidRDefault="00B81573" w:rsidP="00B81573">
      <w:pPr>
        <w:widowControl w:val="0"/>
        <w:autoSpaceDE w:val="0"/>
        <w:autoSpaceDN w:val="0"/>
        <w:adjustRightInd w:val="0"/>
        <w:spacing w:after="0" w:line="240" w:lineRule="auto"/>
        <w:ind w:left="560" w:right="320" w:hanging="480"/>
        <w:rPr>
          <w:rFonts w:cs="Wingdings"/>
          <w:color w:val="434343"/>
          <w:sz w:val="20"/>
          <w:lang w:val="es-ES"/>
        </w:rPr>
      </w:pPr>
    </w:p>
    <w:p w14:paraId="2F500DB7" w14:textId="77777777" w:rsidR="00B81573" w:rsidRPr="00D471DC"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2D2B00F8" w14:textId="77777777" w:rsidR="00B81573" w:rsidRPr="00B130CF" w:rsidRDefault="00913E59" w:rsidP="00B130CF">
      <w:pPr>
        <w:widowControl w:val="0"/>
        <w:autoSpaceDE w:val="0"/>
        <w:autoSpaceDN w:val="0"/>
        <w:adjustRightInd w:val="0"/>
        <w:spacing w:after="0" w:line="240" w:lineRule="auto"/>
        <w:ind w:left="426" w:right="320"/>
        <w:rPr>
          <w:rStyle w:val="Hipervnculo"/>
        </w:rPr>
      </w:pPr>
      <w:hyperlink r:id="rId17" w:history="1">
        <w:r w:rsidR="00B42070" w:rsidRPr="007F640D">
          <w:rPr>
            <w:rStyle w:val="Hipervnculo"/>
            <w:rFonts w:cs="Wingdings"/>
            <w:sz w:val="18"/>
            <w:szCs w:val="18"/>
            <w:lang w:val="es-ES"/>
          </w:rPr>
          <w:t>http://exporthelp.europa.eu/thdapp/display.htm?page=rt/rt_NormasDeComercializacion.html&amp;docType=main&amp;languageId=ES</w:t>
        </w:r>
      </w:hyperlink>
    </w:p>
    <w:p w14:paraId="65D0FB9D" w14:textId="77777777" w:rsidR="00B81573" w:rsidRDefault="00B81573" w:rsidP="00B81573">
      <w:pPr>
        <w:widowControl w:val="0"/>
        <w:autoSpaceDE w:val="0"/>
        <w:autoSpaceDN w:val="0"/>
        <w:adjustRightInd w:val="0"/>
        <w:spacing w:after="0" w:line="240" w:lineRule="auto"/>
        <w:ind w:left="560" w:right="320" w:hanging="480"/>
        <w:rPr>
          <w:rFonts w:cs="Wingdings"/>
          <w:color w:val="434343"/>
          <w:lang w:val="es-ES"/>
        </w:rPr>
      </w:pPr>
    </w:p>
    <w:p w14:paraId="1D51A7DB" w14:textId="77777777" w:rsidR="00B81573" w:rsidRPr="00D471DC"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60A12CA9" w14:textId="77777777" w:rsidR="00B81573" w:rsidRPr="00B130CF" w:rsidRDefault="00B81573" w:rsidP="00B130CF">
      <w:pPr>
        <w:widowControl w:val="0"/>
        <w:autoSpaceDE w:val="0"/>
        <w:autoSpaceDN w:val="0"/>
        <w:adjustRightInd w:val="0"/>
        <w:spacing w:after="0" w:line="240" w:lineRule="auto"/>
        <w:ind w:left="426" w:right="320"/>
        <w:rPr>
          <w:rStyle w:val="Hipervnculo"/>
          <w:rFonts w:cs="Wingdings"/>
        </w:rPr>
      </w:pPr>
      <w:r w:rsidRPr="00B130CF">
        <w:rPr>
          <w:rStyle w:val="Hipervnculo"/>
          <w:rFonts w:cs="Wingdings"/>
        </w:rPr>
        <w:t> </w:t>
      </w:r>
      <w:hyperlink r:id="rId18" w:history="1">
        <w:r w:rsidR="00B42070" w:rsidRPr="00B130CF">
          <w:rPr>
            <w:rStyle w:val="Hipervnculo"/>
            <w:rFonts w:cs="Wingdings"/>
            <w:sz w:val="18"/>
            <w:szCs w:val="18"/>
            <w:lang w:val="es-ES"/>
          </w:rPr>
          <w:t>http://exporthelp.europa.eu/thdapp/display.htm?page=rt/rt_RestriccionesALaImportacion.html&amp;docType=main&amp;languageId=ES</w:t>
        </w:r>
      </w:hyperlink>
    </w:p>
    <w:p w14:paraId="79246B70" w14:textId="77777777" w:rsidR="00D91258" w:rsidRDefault="00D91258" w:rsidP="00B81573">
      <w:pPr>
        <w:widowControl w:val="0"/>
        <w:autoSpaceDE w:val="0"/>
        <w:autoSpaceDN w:val="0"/>
        <w:adjustRightInd w:val="0"/>
        <w:spacing w:after="0" w:line="240" w:lineRule="auto"/>
        <w:jc w:val="both"/>
        <w:rPr>
          <w:rFonts w:cs="Calibri"/>
          <w:sz w:val="20"/>
          <w:lang w:val="es-ES"/>
        </w:rPr>
      </w:pPr>
    </w:p>
    <w:p w14:paraId="223B40C3"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56304BDC" w14:textId="77777777" w:rsidR="00B81573" w:rsidRPr="00F23F4D" w:rsidRDefault="00B81573" w:rsidP="00B81573">
      <w:pPr>
        <w:jc w:val="both"/>
        <w:rPr>
          <w:rFonts w:cs="Calibri"/>
          <w:sz w:val="20"/>
          <w:lang w:val="es-ES"/>
        </w:rPr>
      </w:pPr>
    </w:p>
    <w:p w14:paraId="15DB1AA8"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w:t>
      </w:r>
      <w:r w:rsidRPr="00F23F4D">
        <w:rPr>
          <w:rFonts w:cs="Calibri"/>
          <w:sz w:val="20"/>
          <w:u w:val="single"/>
          <w:lang w:val="es-ES"/>
        </w:rPr>
        <w:t>esk</w:t>
      </w:r>
      <w:proofErr w:type="spellEnd"/>
      <w:r w:rsidRPr="00F23F4D">
        <w:rPr>
          <w:rFonts w:cs="Calibri"/>
          <w:sz w:val="20"/>
          <w:u w:val="single"/>
          <w:lang w:val="es-ES"/>
        </w:rPr>
        <w:t xml:space="preserve"> es:</w:t>
      </w:r>
    </w:p>
    <w:p w14:paraId="119A4972"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p>
    <w:p w14:paraId="6700468B" w14:textId="77777777" w:rsidR="00B81573" w:rsidRPr="00D471DC" w:rsidRDefault="00913E59" w:rsidP="00B42070">
      <w:pPr>
        <w:widowControl w:val="0"/>
        <w:autoSpaceDE w:val="0"/>
        <w:autoSpaceDN w:val="0"/>
        <w:adjustRightInd w:val="0"/>
        <w:spacing w:after="0" w:line="240" w:lineRule="auto"/>
        <w:ind w:left="426" w:firstLine="141"/>
        <w:jc w:val="both"/>
        <w:rPr>
          <w:rFonts w:cs="Calibri"/>
          <w:sz w:val="18"/>
          <w:szCs w:val="18"/>
          <w:u w:val="single"/>
          <w:lang w:val="es-ES"/>
        </w:rPr>
      </w:pPr>
      <w:hyperlink r:id="rId19" w:history="1">
        <w:r w:rsidR="00B81573" w:rsidRPr="00D471DC">
          <w:rPr>
            <w:rStyle w:val="Hipervnculo"/>
            <w:rFonts w:cs="Calibri"/>
            <w:sz w:val="18"/>
            <w:szCs w:val="18"/>
            <w:lang w:val="es-ES"/>
          </w:rPr>
          <w:t>http://exporthelp.europa.eu/thdapp/display.htm?page=re%2fre_Video.html&amp;docType=main&amp;languageId=es</w:t>
        </w:r>
      </w:hyperlink>
    </w:p>
    <w:p w14:paraId="109F422D" w14:textId="77777777" w:rsidR="00B81573" w:rsidRPr="00F23F4D" w:rsidRDefault="00B81573" w:rsidP="00B81573">
      <w:pPr>
        <w:widowControl w:val="0"/>
        <w:autoSpaceDE w:val="0"/>
        <w:autoSpaceDN w:val="0"/>
        <w:adjustRightInd w:val="0"/>
        <w:spacing w:after="0" w:line="240" w:lineRule="auto"/>
        <w:jc w:val="both"/>
        <w:rPr>
          <w:rFonts w:cs="Calibri"/>
          <w:sz w:val="20"/>
          <w:u w:val="single"/>
          <w:lang w:val="es-ES"/>
        </w:rPr>
      </w:pPr>
    </w:p>
    <w:p w14:paraId="48BA7F9B" w14:textId="77777777" w:rsidR="00B81573" w:rsidRDefault="00B81573" w:rsidP="00B81573">
      <w:pPr>
        <w:widowControl w:val="0"/>
        <w:autoSpaceDE w:val="0"/>
        <w:autoSpaceDN w:val="0"/>
        <w:adjustRightInd w:val="0"/>
        <w:spacing w:after="0" w:line="240" w:lineRule="auto"/>
        <w:jc w:val="both"/>
        <w:rPr>
          <w:rFonts w:cs="Calibri"/>
          <w:u w:val="single"/>
          <w:lang w:val="es-ES"/>
        </w:rPr>
      </w:pPr>
    </w:p>
    <w:p w14:paraId="35BE2D2F" w14:textId="31E65CC7" w:rsidR="00B81573" w:rsidRPr="002627A0" w:rsidRDefault="00D91258" w:rsidP="00B81573">
      <w:pPr>
        <w:pStyle w:val="Prrafodelista"/>
        <w:rPr>
          <w:lang w:val="es-ES_tradnl"/>
        </w:rPr>
      </w:pPr>
      <w:r w:rsidRPr="000474C1">
        <w:rPr>
          <w:rFonts w:ascii="Times New Roman" w:hAnsi="Times New Roman" w:cs="Times New Roman"/>
          <w:noProof/>
          <w:sz w:val="24"/>
          <w:szCs w:val="24"/>
          <w:lang w:eastAsia="es-SV"/>
        </w:rPr>
        <mc:AlternateContent>
          <mc:Choice Requires="wpg">
            <w:drawing>
              <wp:anchor distT="0" distB="0" distL="114300" distR="114300" simplePos="0" relativeHeight="251699200" behindDoc="0" locked="0" layoutInCell="1" allowOverlap="1" wp14:anchorId="5CC773CD" wp14:editId="60E10760">
                <wp:simplePos x="0" y="0"/>
                <wp:positionH relativeFrom="column">
                  <wp:posOffset>576136</wp:posOffset>
                </wp:positionH>
                <wp:positionV relativeFrom="paragraph">
                  <wp:posOffset>101121</wp:posOffset>
                </wp:positionV>
                <wp:extent cx="4813539" cy="1219200"/>
                <wp:effectExtent l="0" t="0" r="25400" b="0"/>
                <wp:wrapNone/>
                <wp:docPr id="58" name="Grupo 3"/>
                <wp:cNvGraphicFramePr/>
                <a:graphic xmlns:a="http://schemas.openxmlformats.org/drawingml/2006/main">
                  <a:graphicData uri="http://schemas.microsoft.com/office/word/2010/wordprocessingGroup">
                    <wpg:wgp>
                      <wpg:cNvGrpSpPr/>
                      <wpg:grpSpPr>
                        <a:xfrm>
                          <a:off x="0" y="0"/>
                          <a:ext cx="4813539" cy="1219200"/>
                          <a:chOff x="0" y="0"/>
                          <a:chExt cx="4659549" cy="1166428"/>
                        </a:xfrm>
                      </wpg:grpSpPr>
                      <wpg:grpSp>
                        <wpg:cNvPr id="59" name="11 Grupo"/>
                        <wpg:cNvGrpSpPr/>
                        <wpg:grpSpPr>
                          <a:xfrm>
                            <a:off x="0" y="0"/>
                            <a:ext cx="4332659" cy="1166428"/>
                            <a:chOff x="0" y="0"/>
                            <a:chExt cx="4332659" cy="1166428"/>
                          </a:xfrm>
                        </wpg:grpSpPr>
                        <wpg:grpSp>
                          <wpg:cNvPr id="97" name="28 Grupo"/>
                          <wpg:cNvGrpSpPr/>
                          <wpg:grpSpPr>
                            <a:xfrm>
                              <a:off x="856033" y="301557"/>
                              <a:ext cx="3476626" cy="864871"/>
                              <a:chOff x="856033" y="301557"/>
                              <a:chExt cx="3477032" cy="864951"/>
                            </a:xfrm>
                          </wpg:grpSpPr>
                          <wps:wsp>
                            <wps:cNvPr id="98" name="29 Rectángulo"/>
                            <wps:cNvSpPr/>
                            <wps:spPr>
                              <a:xfrm>
                                <a:off x="856033" y="671208"/>
                                <a:ext cx="3441065" cy="495300"/>
                              </a:xfrm>
                              <a:prstGeom prst="rect">
                                <a:avLst/>
                              </a:prstGeom>
                              <a:noFill/>
                              <a:ln w="25400" cap="flat" cmpd="sng" algn="ctr">
                                <a:noFill/>
                                <a:prstDash val="solid"/>
                              </a:ln>
                              <a:effectLst/>
                            </wps:spPr>
                            <wps:txbx>
                              <w:txbxContent>
                                <w:tbl>
                                  <w:tblPr>
                                    <w:tblStyle w:val="Tablaconcuadrcula"/>
                                    <w:tblW w:w="5482" w:type="dxa"/>
                                    <w:tblLook w:val="04A0" w:firstRow="1" w:lastRow="0" w:firstColumn="1" w:lastColumn="0" w:noHBand="0" w:noVBand="1"/>
                                  </w:tblPr>
                                  <w:tblGrid>
                                    <w:gridCol w:w="2745"/>
                                    <w:gridCol w:w="2737"/>
                                  </w:tblGrid>
                                  <w:tr w:rsidR="00FA030F" w14:paraId="23E477BE" w14:textId="77777777">
                                    <w:trPr>
                                      <w:trHeight w:val="356"/>
                                    </w:trPr>
                                    <w:tc>
                                      <w:tcPr>
                                        <w:tcW w:w="2745" w:type="dxa"/>
                                        <w:tcBorders>
                                          <w:top w:val="nil"/>
                                          <w:left w:val="nil"/>
                                          <w:bottom w:val="nil"/>
                                          <w:right w:val="nil"/>
                                        </w:tcBorders>
                                        <w:shd w:val="clear" w:color="auto" w:fill="948A54" w:themeFill="background2" w:themeFillShade="80"/>
                                        <w:hideMark/>
                                      </w:tcPr>
                                      <w:p w14:paraId="790ABEF7"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14:paraId="2C4D1327"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Fax:</w:t>
                                        </w:r>
                                      </w:p>
                                    </w:tc>
                                  </w:tr>
                                  <w:tr w:rsidR="00FA030F" w14:paraId="1D78AE9D" w14:textId="77777777">
                                    <w:trPr>
                                      <w:trHeight w:val="356"/>
                                    </w:trPr>
                                    <w:tc>
                                      <w:tcPr>
                                        <w:tcW w:w="2745" w:type="dxa"/>
                                        <w:tcBorders>
                                          <w:top w:val="nil"/>
                                          <w:left w:val="nil"/>
                                          <w:bottom w:val="nil"/>
                                          <w:right w:val="nil"/>
                                        </w:tcBorders>
                                        <w:shd w:val="clear" w:color="auto" w:fill="948A54" w:themeFill="background2" w:themeFillShade="80"/>
                                        <w:hideMark/>
                                      </w:tcPr>
                                      <w:p w14:paraId="0ED26CD3"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39A581FE"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2590-5864</w:t>
                                        </w:r>
                                      </w:p>
                                    </w:tc>
                                  </w:tr>
                                </w:tbl>
                                <w:p w14:paraId="39CF7F7F" w14:textId="77777777" w:rsidR="00FA030F" w:rsidRDefault="00FA030F" w:rsidP="000474C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30 Rectángulo"/>
                            <wps:cNvSpPr/>
                            <wps:spPr>
                              <a:xfrm>
                                <a:off x="875490" y="301557"/>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14:paraId="078454DE" w14:textId="77777777" w:rsidR="00FA030F" w:rsidRDefault="00FA030F" w:rsidP="000474C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7AB86EB5" w14:textId="77777777" w:rsidR="00FA030F" w:rsidRDefault="00FA030F" w:rsidP="000474C1">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0" name="100 Imagen"/>
                            <pic:cNvPicPr>
                              <a:picLocks noChangeAspect="1"/>
                            </pic:cNvPicPr>
                          </pic:nvPicPr>
                          <pic:blipFill rotWithShape="1">
                            <a:blip r:embed="rId20">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101" name="0 Image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5CC773CD" id="Grupo 3" o:spid="_x0000_s1084" style="position:absolute;left:0;text-align:left;margin-left:45.35pt;margin-top:7.95pt;width:379pt;height:96pt;z-index:251699200;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&#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">
                <v:group id="11 Grupo" o:spid="_x0000_s1085"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28 Grupo" o:spid="_x0000_s1086"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29 Rectángulo" o:spid="_x0000_s1087"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099r8A&#10;AADbAAAADwAAAGRycy9kb3ducmV2LnhtbERPTYvCMBC9C/6HMMLeNFVkWatRiqisR60g3sZmbKvN&#10;pDSx1n+/OQh7fLzvxaozlWipcaVlBeNRBII4s7rkXMEp3Q5/QDiPrLGyTAre5GC17PcWGGv74gO1&#10;R5+LEMIuRgWF93UspcsKMuhGtiYO3M02Bn2ATS51g68Qbio5iaJvabDk0FBgTeuCssfxaRS4a7tP&#10;33Vyvl9cdk02bNLpfqfU16BL5iA8df5f/HH/agWz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T32vwAAANsAAAAPAAAAAAAAAAAAAAAAAJgCAABkcnMvZG93bnJl&#10;di54bWxQSwUGAAAAAAQABAD1AAAAhA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FA030F" w14:paraId="23E477BE" w14:textId="77777777">
                              <w:trPr>
                                <w:trHeight w:val="356"/>
                              </w:trPr>
                              <w:tc>
                                <w:tcPr>
                                  <w:tcW w:w="2745" w:type="dxa"/>
                                  <w:tcBorders>
                                    <w:top w:val="nil"/>
                                    <w:left w:val="nil"/>
                                    <w:bottom w:val="nil"/>
                                    <w:right w:val="nil"/>
                                  </w:tcBorders>
                                  <w:shd w:val="clear" w:color="auto" w:fill="948A54" w:themeFill="background2" w:themeFillShade="80"/>
                                  <w:hideMark/>
                                </w:tcPr>
                                <w:p w14:paraId="790ABEF7"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14:paraId="2C4D1327"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Fax:</w:t>
                                  </w:r>
                                </w:p>
                              </w:tc>
                            </w:tr>
                            <w:tr w:rsidR="00FA030F" w14:paraId="1D78AE9D" w14:textId="77777777">
                              <w:trPr>
                                <w:trHeight w:val="356"/>
                              </w:trPr>
                              <w:tc>
                                <w:tcPr>
                                  <w:tcW w:w="2745" w:type="dxa"/>
                                  <w:tcBorders>
                                    <w:top w:val="nil"/>
                                    <w:left w:val="nil"/>
                                    <w:bottom w:val="nil"/>
                                    <w:right w:val="nil"/>
                                  </w:tcBorders>
                                  <w:shd w:val="clear" w:color="auto" w:fill="948A54" w:themeFill="background2" w:themeFillShade="80"/>
                                  <w:hideMark/>
                                </w:tcPr>
                                <w:p w14:paraId="0ED26CD3"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39A581FE" w14:textId="77777777" w:rsidR="00FA030F" w:rsidRPr="0020424D" w:rsidRDefault="00FA030F">
                                  <w:pPr>
                                    <w:widowControl w:val="0"/>
                                    <w:autoSpaceDE w:val="0"/>
                                    <w:autoSpaceDN w:val="0"/>
                                    <w:adjustRightInd w:val="0"/>
                                    <w:jc w:val="center"/>
                                    <w:rPr>
                                      <w:rFonts w:cs="Calibri"/>
                                      <w:b/>
                                      <w:color w:val="000000" w:themeColor="text1"/>
                                      <w:sz w:val="20"/>
                                      <w:lang w:val="es-ES"/>
                                    </w:rPr>
                                  </w:pPr>
                                  <w:r w:rsidRPr="0020424D">
                                    <w:rPr>
                                      <w:rFonts w:cs="Calibri"/>
                                      <w:b/>
                                      <w:color w:val="000000" w:themeColor="text1"/>
                                      <w:sz w:val="20"/>
                                      <w:lang w:val="es-ES"/>
                                    </w:rPr>
                                    <w:t>2590-5864</w:t>
                                  </w:r>
                                </w:p>
                              </w:tc>
                            </w:tr>
                          </w:tbl>
                          <w:p w14:paraId="39CF7F7F" w14:textId="77777777" w:rsidR="00FA030F" w:rsidRDefault="00FA030F" w:rsidP="000474C1">
                            <w:pPr>
                              <w:jc w:val="center"/>
                            </w:pPr>
                          </w:p>
                        </w:txbxContent>
                      </v:textbox>
                    </v:rect>
                    <v:rect id="30 Rectángulo" o:spid="_x0000_s1088"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TsUA&#10;AADbAAAADwAAAGRycy9kb3ducmV2LnhtbESPQWvCQBSE74L/YXlCL1I3LShN6iaI0OpBBG09eHvN&#10;viah2bfb7Krx33cLgsdhZr5h5kVvWnGmzjeWFTxNEhDEpdUNVwo+P94eX0D4gKyxtUwKruShyIeD&#10;OWbaXnhH532oRISwz1BBHYLLpPRlTQb9xDri6H3bzmCIsquk7vAS4aaVz0kykwYbjgs1OlrWVP7s&#10;T0aBW31NZZk4u/1t6ZiOD34b3jdKPYz6xSuIQH24h2/ttVaQpv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hOxQAAANsAAAAPAAAAAAAAAAAAAAAAAJgCAABkcnMv&#10;ZG93bnJldi54bWxQSwUGAAAAAAQABAD1AAAAigMAAAAA&#10;" fillcolor="#10253f" strokecolor="#385d8a" strokeweight=".5pt">
                      <v:textbox>
                        <w:txbxContent>
                          <w:p w14:paraId="078454DE" w14:textId="77777777" w:rsidR="00FA030F" w:rsidRDefault="00FA030F" w:rsidP="000474C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7AB86EB5" w14:textId="77777777" w:rsidR="00FA030F" w:rsidRDefault="00FA030F" w:rsidP="000474C1">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0 Imagen" o:spid="_x0000_s1089"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TDY3BAAAA3AAAAA8AAABkcnMvZG93bnJldi54bWxEj09vwjAMxe9I+w6RJ+1Gk3KYUEdACDTB&#10;tfy5m8a01RqnSjLovv18mLSbrff83s+rzeQH9aCY+sAWysKAIm6C67m1cDl/zpegUkZ2OAQmCz+U&#10;YLN+ma2wcuHJNT1OuVUSwqlCC13OY6V1ajrymIowEot2D9FjljW22kV8Srgf9MKYd+2xZ2nocKRd&#10;R83X6dtbOAzBbOt6GUu9uF3vFK+4p9Lat9dp+wEq05T/zX/XRyf4RvDlGZlAr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TDY3BAAAA3AAAAA8AAAAAAAAAAAAAAAAAnwIA&#10;AGRycy9kb3ducmV2LnhtbFBLBQYAAAAABAAEAPcAAACNAwAAAAA=&#10;">
                    <v:imagedata r:id="rId22" o:title="" croptop="31153f" cropbottom="25740f" cropleft="17810f" cropright="37419f"/>
                    <v:path arrowok="t"/>
                  </v:shape>
                </v:group>
                <v:shape id="0 Imagen" o:spid="_x0000_s1090"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hZUXCAAAA3AAAAA8AAABkcnMvZG93bnJldi54bWxET01rwkAQvRf8D8sIXkrdREosqWsQWyHX&#10;qHgesmM2NDsbs6vG/vpuodDbPN7nrIrRduJGg28dK0jnCQji2umWGwXHw+7lDYQPyBo7x6TgQR6K&#10;9eRphbl2d67otg+NiCHsc1RgQuhzKX1tyKKfu544cmc3WAwRDo3UA95juO3kIkkyabHl2GCwp62h&#10;+mt/tQqyMju9VtvPD7M8j8/+4r+v2hyUmk3HzTuIQGP4F/+5Sx3nJyn8PhMv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4WVFwgAAANwAAAAPAAAAAAAAAAAAAAAAAJ8C&#10;AABkcnMvZG93bnJldi54bWxQSwUGAAAAAAQABAD3AAAAjgMAAAAA&#10;" stroked="t" strokecolor="#0d0d0d">
                  <v:imagedata r:id="rId23" o:title=""/>
                  <v:path arrowok="t"/>
                </v:shape>
              </v:group>
            </w:pict>
          </mc:Fallback>
        </mc:AlternateContent>
      </w:r>
    </w:p>
    <w:p w14:paraId="5BD82FAD" w14:textId="5C1F254A" w:rsidR="00B81573" w:rsidRPr="00ED061D" w:rsidRDefault="00B81573" w:rsidP="00B81573">
      <w:pPr>
        <w:pStyle w:val="Prrafodelista"/>
        <w:jc w:val="both"/>
        <w:rPr>
          <w:b/>
          <w:lang w:val="es-ES_tradnl"/>
        </w:rPr>
      </w:pPr>
    </w:p>
    <w:p w14:paraId="0FA9E441" w14:textId="71EADCF6" w:rsidR="00263FF9" w:rsidRDefault="00263FF9" w:rsidP="00E54DDA">
      <w:pPr>
        <w:contextualSpacing/>
        <w:jc w:val="both"/>
        <w:rPr>
          <w:b/>
          <w:color w:val="000000" w:themeColor="text1"/>
          <w:sz w:val="20"/>
          <w:szCs w:val="20"/>
          <w:lang w:val="es-ES_tradnl"/>
        </w:rPr>
      </w:pPr>
    </w:p>
    <w:p w14:paraId="03A65461" w14:textId="77777777" w:rsidR="00DB6D63" w:rsidRDefault="00DB6D63" w:rsidP="001644E2">
      <w:pPr>
        <w:pStyle w:val="Prrafodelista"/>
        <w:jc w:val="both"/>
        <w:rPr>
          <w:lang w:val="es-ES_tradnl"/>
        </w:rPr>
      </w:pPr>
    </w:p>
    <w:p w14:paraId="1EFFBAA6" w14:textId="768AAF28" w:rsidR="00DB6D63" w:rsidRPr="00DB6D63" w:rsidRDefault="00DB6D63" w:rsidP="00DB6D63">
      <w:pPr>
        <w:tabs>
          <w:tab w:val="left" w:pos="2010"/>
        </w:tabs>
        <w:rPr>
          <w:lang w:val="es-ES_tradnl"/>
        </w:rPr>
      </w:pPr>
      <w:r>
        <w:rPr>
          <w:lang w:val="es-ES_tradnl"/>
        </w:rPr>
        <w:tab/>
      </w:r>
    </w:p>
    <w:p w14:paraId="53A828A0" w14:textId="0171C7EF" w:rsidR="002627A0" w:rsidRPr="00DB6D63" w:rsidRDefault="002627A0" w:rsidP="00DB6D63">
      <w:pPr>
        <w:tabs>
          <w:tab w:val="left" w:pos="2010"/>
        </w:tabs>
        <w:rPr>
          <w:lang w:val="es-ES_tradnl"/>
        </w:rPr>
      </w:pPr>
      <w:bookmarkStart w:id="1" w:name="_GoBack"/>
      <w:bookmarkEnd w:id="1"/>
    </w:p>
    <w:sectPr w:rsidR="002627A0" w:rsidRPr="00DB6D63">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BD88" w14:textId="77777777" w:rsidR="00913E59" w:rsidRDefault="00913E59" w:rsidP="00C65843">
      <w:pPr>
        <w:spacing w:after="0" w:line="240" w:lineRule="auto"/>
      </w:pPr>
      <w:r>
        <w:separator/>
      </w:r>
    </w:p>
  </w:endnote>
  <w:endnote w:type="continuationSeparator" w:id="0">
    <w:p w14:paraId="2789BA41" w14:textId="77777777" w:rsidR="00913E59" w:rsidRDefault="00913E59"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4B8EFCA3" w14:textId="77777777" w:rsidR="00FA030F" w:rsidRPr="00C65843" w:rsidRDefault="00FA030F">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DC4161" w:rsidRPr="00DC4161">
          <w:rPr>
            <w:noProof/>
            <w:sz w:val="16"/>
            <w:szCs w:val="16"/>
            <w:lang w:val="es-ES"/>
          </w:rPr>
          <w:t>18</w:t>
        </w:r>
        <w:r w:rsidRPr="00C65843">
          <w:rPr>
            <w:sz w:val="16"/>
            <w:szCs w:val="16"/>
          </w:rPr>
          <w:fldChar w:fldCharType="end"/>
        </w:r>
      </w:p>
    </w:sdtContent>
  </w:sdt>
  <w:p w14:paraId="477EC92A" w14:textId="77777777" w:rsidR="00FA030F" w:rsidRDefault="00FA03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856B" w14:textId="77777777" w:rsidR="00913E59" w:rsidRDefault="00913E59" w:rsidP="00C65843">
      <w:pPr>
        <w:spacing w:after="0" w:line="240" w:lineRule="auto"/>
      </w:pPr>
      <w:r>
        <w:separator/>
      </w:r>
    </w:p>
  </w:footnote>
  <w:footnote w:type="continuationSeparator" w:id="0">
    <w:p w14:paraId="0087E966" w14:textId="77777777" w:rsidR="00913E59" w:rsidRDefault="00913E59" w:rsidP="00C65843">
      <w:pPr>
        <w:spacing w:after="0" w:line="240" w:lineRule="auto"/>
      </w:pPr>
      <w:r>
        <w:continuationSeparator/>
      </w:r>
    </w:p>
  </w:footnote>
  <w:footnote w:id="1">
    <w:p w14:paraId="39BAF01C" w14:textId="77777777" w:rsidR="00FA030F" w:rsidRPr="004E14F7" w:rsidRDefault="00FA030F" w:rsidP="00617BE7">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w:t>
      </w:r>
      <w:r>
        <w:rPr>
          <w:sz w:val="16"/>
          <w:szCs w:val="16"/>
        </w:rPr>
        <w:t>, por ejemplo,</w:t>
      </w:r>
      <w:r w:rsidRPr="004E14F7">
        <w:rPr>
          <w:sz w:val="16"/>
          <w:szCs w:val="16"/>
        </w:rPr>
        <w:t xml:space="preserve"> de los siguientes artículos:</w:t>
      </w:r>
    </w:p>
    <w:p w14:paraId="539A326B" w14:textId="7948EFDB" w:rsidR="00FA030F" w:rsidRPr="0020424D" w:rsidRDefault="00FA030F" w:rsidP="00C43138">
      <w:pPr>
        <w:pStyle w:val="Prrafodelista"/>
        <w:numPr>
          <w:ilvl w:val="0"/>
          <w:numId w:val="3"/>
        </w:numPr>
        <w:ind w:left="426"/>
        <w:rPr>
          <w:color w:val="000000" w:themeColor="text1"/>
          <w:sz w:val="16"/>
          <w:szCs w:val="16"/>
        </w:rPr>
      </w:pPr>
      <w:r w:rsidRPr="0020424D">
        <w:rPr>
          <w:color w:val="000000" w:themeColor="text1"/>
          <w:sz w:val="16"/>
          <w:szCs w:val="16"/>
        </w:rPr>
        <w:t>Definiciones de aplicación general (arancel aduanero),</w:t>
      </w:r>
      <w:r w:rsidRPr="0020424D">
        <w:rPr>
          <w:rStyle w:val="Hipervnculo"/>
          <w:color w:val="000000" w:themeColor="text1"/>
          <w:sz w:val="16"/>
          <w:szCs w:val="16"/>
          <w:u w:val="none"/>
        </w:rPr>
        <w:t xml:space="preserve"> (Artículo 79),</w:t>
      </w:r>
    </w:p>
    <w:p w14:paraId="5D8D2150" w14:textId="2CEA4ECF" w:rsidR="00FA030F" w:rsidRPr="0020424D" w:rsidRDefault="00FA030F" w:rsidP="00C43138">
      <w:pPr>
        <w:pStyle w:val="Prrafodelista"/>
        <w:numPr>
          <w:ilvl w:val="0"/>
          <w:numId w:val="3"/>
        </w:numPr>
        <w:ind w:left="426"/>
        <w:rPr>
          <w:color w:val="000000" w:themeColor="text1"/>
          <w:sz w:val="16"/>
          <w:szCs w:val="16"/>
        </w:rPr>
      </w:pPr>
      <w:r w:rsidRPr="0020424D">
        <w:rPr>
          <w:color w:val="000000" w:themeColor="text1"/>
          <w:sz w:val="16"/>
          <w:szCs w:val="16"/>
        </w:rPr>
        <w:t>Eliminación de aranceles aduaneros,</w:t>
      </w:r>
      <w:r w:rsidRPr="0020424D">
        <w:rPr>
          <w:rStyle w:val="Hipervnculo"/>
          <w:color w:val="000000" w:themeColor="text1"/>
          <w:sz w:val="16"/>
          <w:szCs w:val="16"/>
          <w:u w:val="none"/>
        </w:rPr>
        <w:t xml:space="preserve">  (Artículo 83),</w:t>
      </w:r>
    </w:p>
    <w:p w14:paraId="0A43F03A" w14:textId="6F074DE8" w:rsidR="00FA030F" w:rsidRPr="0020424D" w:rsidRDefault="00FA030F" w:rsidP="00C43138">
      <w:pPr>
        <w:pStyle w:val="Prrafodelista"/>
        <w:numPr>
          <w:ilvl w:val="0"/>
          <w:numId w:val="1"/>
        </w:numPr>
        <w:ind w:left="426"/>
        <w:rPr>
          <w:color w:val="000000" w:themeColor="text1"/>
          <w:sz w:val="16"/>
          <w:szCs w:val="16"/>
        </w:rPr>
      </w:pPr>
      <w:r w:rsidRPr="0020424D">
        <w:rPr>
          <w:color w:val="000000" w:themeColor="text1"/>
          <w:sz w:val="16"/>
          <w:szCs w:val="16"/>
        </w:rPr>
        <w:t xml:space="preserve"> Statu quo,</w:t>
      </w:r>
      <w:r w:rsidRPr="0020424D">
        <w:rPr>
          <w:rStyle w:val="Hipervnculo"/>
          <w:color w:val="000000" w:themeColor="text1"/>
          <w:sz w:val="16"/>
          <w:szCs w:val="16"/>
          <w:u w:val="none"/>
        </w:rPr>
        <w:t xml:space="preserve">  (Articulo 84),</w:t>
      </w:r>
    </w:p>
    <w:p w14:paraId="6B63A5B4" w14:textId="1254BBC4" w:rsidR="00FA030F" w:rsidRPr="0020424D" w:rsidRDefault="00FA030F" w:rsidP="00C43138">
      <w:pPr>
        <w:pStyle w:val="Prrafodelista"/>
        <w:numPr>
          <w:ilvl w:val="0"/>
          <w:numId w:val="1"/>
        </w:numPr>
        <w:ind w:left="426"/>
        <w:rPr>
          <w:color w:val="000000" w:themeColor="text1"/>
          <w:sz w:val="16"/>
          <w:szCs w:val="16"/>
        </w:rPr>
      </w:pPr>
      <w:r w:rsidRPr="0020424D">
        <w:rPr>
          <w:color w:val="000000" w:themeColor="text1"/>
          <w:sz w:val="16"/>
          <w:szCs w:val="16"/>
        </w:rPr>
        <w:t>Trato nacional,</w:t>
      </w:r>
      <w:r w:rsidRPr="0020424D">
        <w:rPr>
          <w:rStyle w:val="Hipervnculo"/>
          <w:color w:val="000000" w:themeColor="text1"/>
          <w:sz w:val="16"/>
          <w:szCs w:val="16"/>
          <w:u w:val="none"/>
        </w:rPr>
        <w:t xml:space="preserve">  (Artículo 85),</w:t>
      </w:r>
    </w:p>
    <w:p w14:paraId="68D8D2EA" w14:textId="33ADB3F9" w:rsidR="00FA030F" w:rsidRPr="0020424D" w:rsidRDefault="00FA030F" w:rsidP="00C43138">
      <w:pPr>
        <w:pStyle w:val="Prrafodelista"/>
        <w:numPr>
          <w:ilvl w:val="0"/>
          <w:numId w:val="1"/>
        </w:numPr>
        <w:ind w:left="426"/>
        <w:rPr>
          <w:color w:val="000000" w:themeColor="text1"/>
          <w:sz w:val="16"/>
          <w:szCs w:val="16"/>
        </w:rPr>
      </w:pPr>
      <w:r w:rsidRPr="0020424D">
        <w:rPr>
          <w:color w:val="000000" w:themeColor="text1"/>
          <w:sz w:val="16"/>
          <w:szCs w:val="16"/>
        </w:rPr>
        <w:t>Restricciones a la importación y la exportación,</w:t>
      </w:r>
      <w:r w:rsidRPr="0020424D">
        <w:rPr>
          <w:rStyle w:val="Hipervnculo"/>
          <w:color w:val="000000" w:themeColor="text1"/>
          <w:sz w:val="16"/>
          <w:szCs w:val="16"/>
          <w:u w:val="none"/>
        </w:rPr>
        <w:t xml:space="preserve">  (Artículo 86),</w:t>
      </w:r>
    </w:p>
    <w:p w14:paraId="612043D5" w14:textId="4B3E6BFB" w:rsidR="00FA030F" w:rsidRPr="0020424D" w:rsidRDefault="00FA030F" w:rsidP="00C43138">
      <w:pPr>
        <w:pStyle w:val="Prrafodelista"/>
        <w:numPr>
          <w:ilvl w:val="0"/>
          <w:numId w:val="1"/>
        </w:numPr>
        <w:ind w:left="426"/>
        <w:rPr>
          <w:color w:val="000000" w:themeColor="text1"/>
          <w:sz w:val="16"/>
          <w:szCs w:val="16"/>
        </w:rPr>
      </w:pPr>
      <w:r w:rsidRPr="0020424D">
        <w:rPr>
          <w:color w:val="000000" w:themeColor="text1"/>
          <w:sz w:val="16"/>
          <w:szCs w:val="16"/>
        </w:rPr>
        <w:t>Derechos y otras cargas sobre importaciones y las exportaciones,</w:t>
      </w:r>
      <w:r w:rsidRPr="0020424D">
        <w:rPr>
          <w:rStyle w:val="Hipervnculo"/>
          <w:color w:val="000000" w:themeColor="text1"/>
          <w:sz w:val="16"/>
          <w:szCs w:val="16"/>
          <w:u w:val="none"/>
        </w:rPr>
        <w:t xml:space="preserve">  (Artículo 87), y</w:t>
      </w:r>
    </w:p>
    <w:p w14:paraId="2DD720A4" w14:textId="32F10912" w:rsidR="00FA030F" w:rsidRPr="004E14F7" w:rsidRDefault="00FA030F" w:rsidP="00C43138">
      <w:pPr>
        <w:pStyle w:val="Prrafodelista"/>
        <w:numPr>
          <w:ilvl w:val="0"/>
          <w:numId w:val="1"/>
        </w:numPr>
        <w:ind w:left="426"/>
        <w:rPr>
          <w:b/>
          <w:sz w:val="16"/>
          <w:szCs w:val="16"/>
        </w:rPr>
      </w:pPr>
      <w:r w:rsidRPr="0020424D">
        <w:rPr>
          <w:color w:val="000000" w:themeColor="text1"/>
          <w:sz w:val="16"/>
          <w:szCs w:val="16"/>
        </w:rPr>
        <w:t>Aranceles o impuestos sobre las exportaciones</w:t>
      </w:r>
      <w:r w:rsidRPr="0020424D">
        <w:rPr>
          <w:rStyle w:val="Hipervnculo"/>
          <w:color w:val="000000" w:themeColor="text1"/>
          <w:sz w:val="16"/>
          <w:szCs w:val="16"/>
          <w:u w:val="none"/>
        </w:rPr>
        <w:t>, (Artículo 88).</w:t>
      </w:r>
    </w:p>
  </w:footnote>
  <w:footnote w:id="2">
    <w:p w14:paraId="310BFA63" w14:textId="77777777" w:rsidR="00FA030F" w:rsidRPr="00F16CB2" w:rsidRDefault="00FA030F" w:rsidP="004C23B0">
      <w:pPr>
        <w:pStyle w:val="Textonotapie"/>
        <w:tabs>
          <w:tab w:val="clear" w:pos="567"/>
          <w:tab w:val="left" w:pos="284"/>
        </w:tabs>
        <w:ind w:left="142" w:hanging="142"/>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rPr>
        <w:t xml:space="preserve">Su equivalente es el </w:t>
      </w:r>
      <w:proofErr w:type="spellStart"/>
      <w:r w:rsidRPr="00F16CB2">
        <w:rPr>
          <w:rFonts w:ascii="Calibri" w:hAnsi="Calibri" w:cs="Calibri"/>
          <w:sz w:val="16"/>
          <w:szCs w:val="16"/>
        </w:rPr>
        <w:t>icoterm</w:t>
      </w:r>
      <w:proofErr w:type="spellEnd"/>
      <w:r w:rsidRPr="00F16CB2">
        <w:rPr>
          <w:rFonts w:ascii="Calibri" w:hAnsi="Calibri" w:cs="Calibri"/>
          <w:sz w:val="16"/>
          <w:szCs w:val="16"/>
        </w:rPr>
        <w:t xml:space="preserve"> EXW (Ex </w:t>
      </w:r>
      <w:proofErr w:type="spellStart"/>
      <w:r w:rsidRPr="00F16CB2">
        <w:rPr>
          <w:rFonts w:ascii="Calibri" w:hAnsi="Calibri" w:cs="Calibri"/>
          <w:sz w:val="16"/>
          <w:szCs w:val="16"/>
        </w:rPr>
        <w:t>works</w:t>
      </w:r>
      <w:proofErr w:type="spellEnd"/>
      <w:r w:rsidRPr="00F16CB2">
        <w:rPr>
          <w:rFonts w:ascii="Calibri" w:hAnsi="Calibri" w:cs="Calibri"/>
          <w:sz w:val="16"/>
          <w:szCs w:val="16"/>
        </w:rPr>
        <w:t xml:space="preserve">): El vendedor entrega la mercancía directamente al comprador en sus propias 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2DA3" w14:textId="77777777" w:rsidR="00FA030F" w:rsidRDefault="00FA030F" w:rsidP="00617BE7">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2F4B8561" w14:textId="77777777" w:rsidR="00FA030F" w:rsidRPr="003F5BEA" w:rsidRDefault="00FA030F" w:rsidP="00617BE7">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7F48B8CB" w14:textId="77777777" w:rsidR="00FA030F" w:rsidRPr="003F5BEA" w:rsidRDefault="00FA030F" w:rsidP="00617BE7">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23E64CCB" w14:textId="77777777" w:rsidR="00FA030F" w:rsidRDefault="00FA030F" w:rsidP="005C66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9244EBF"/>
    <w:multiLevelType w:val="hybridMultilevel"/>
    <w:tmpl w:val="54FCA714"/>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E877E7B"/>
    <w:multiLevelType w:val="hybridMultilevel"/>
    <w:tmpl w:val="264486EE"/>
    <w:lvl w:ilvl="0" w:tplc="F6C0E326">
      <w:start w:val="1"/>
      <w:numFmt w:val="bullet"/>
      <w:pStyle w:val="TxtParagraph"/>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4">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13DA595A"/>
    <w:multiLevelType w:val="hybridMultilevel"/>
    <w:tmpl w:val="022EFC14"/>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14716737"/>
    <w:multiLevelType w:val="hybridMultilevel"/>
    <w:tmpl w:val="EE0E1B8C"/>
    <w:lvl w:ilvl="0" w:tplc="16840BAC">
      <w:start w:val="1"/>
      <w:numFmt w:val="bullet"/>
      <w:lvlText w:val="­"/>
      <w:lvlJc w:val="left"/>
      <w:pPr>
        <w:ind w:left="720" w:hanging="360"/>
      </w:pPr>
      <w:rPr>
        <w:rFonts w:ascii="Courier New" w:hAnsi="Courier New"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24800588"/>
    <w:multiLevelType w:val="hybridMultilevel"/>
    <w:tmpl w:val="9FFC0482"/>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304D32E6"/>
    <w:multiLevelType w:val="hybridMultilevel"/>
    <w:tmpl w:val="231675FE"/>
    <w:lvl w:ilvl="0" w:tplc="F6C0E326">
      <w:start w:val="1"/>
      <w:numFmt w:val="bullet"/>
      <w:lvlText w:val=""/>
      <w:lvlJc w:val="left"/>
      <w:pPr>
        <w:ind w:left="1080" w:hanging="360"/>
      </w:pPr>
      <w:rPr>
        <w:rFonts w:ascii="Symbol" w:hAnsi="Symbol" w:hint="default"/>
      </w:rPr>
    </w:lvl>
    <w:lvl w:ilvl="1" w:tplc="440A0001">
      <w:start w:val="1"/>
      <w:numFmt w:val="bullet"/>
      <w:lvlText w:val=""/>
      <w:lvlJc w:val="left"/>
      <w:pPr>
        <w:ind w:left="1800" w:hanging="360"/>
      </w:pPr>
      <w:rPr>
        <w:rFonts w:ascii="Symbol" w:hAnsi="Symbol"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3B53249F"/>
    <w:multiLevelType w:val="hybridMultilevel"/>
    <w:tmpl w:val="A0FE96E0"/>
    <w:lvl w:ilvl="0" w:tplc="33A23320">
      <w:start w:val="1"/>
      <w:numFmt w:val="decimal"/>
      <w:lvlText w:val="%1."/>
      <w:lvlJc w:val="left"/>
      <w:pPr>
        <w:ind w:left="1035" w:hanging="360"/>
      </w:pPr>
      <w:rPr>
        <w:rFonts w:hint="default"/>
      </w:rPr>
    </w:lvl>
    <w:lvl w:ilvl="1" w:tplc="440A0019" w:tentative="1">
      <w:start w:val="1"/>
      <w:numFmt w:val="lowerLetter"/>
      <w:lvlText w:val="%2."/>
      <w:lvlJc w:val="left"/>
      <w:pPr>
        <w:ind w:left="1755" w:hanging="360"/>
      </w:pPr>
    </w:lvl>
    <w:lvl w:ilvl="2" w:tplc="440A001B" w:tentative="1">
      <w:start w:val="1"/>
      <w:numFmt w:val="lowerRoman"/>
      <w:lvlText w:val="%3."/>
      <w:lvlJc w:val="right"/>
      <w:pPr>
        <w:ind w:left="2475" w:hanging="180"/>
      </w:pPr>
    </w:lvl>
    <w:lvl w:ilvl="3" w:tplc="440A000F" w:tentative="1">
      <w:start w:val="1"/>
      <w:numFmt w:val="decimal"/>
      <w:lvlText w:val="%4."/>
      <w:lvlJc w:val="left"/>
      <w:pPr>
        <w:ind w:left="3195" w:hanging="360"/>
      </w:pPr>
    </w:lvl>
    <w:lvl w:ilvl="4" w:tplc="440A0019" w:tentative="1">
      <w:start w:val="1"/>
      <w:numFmt w:val="lowerLetter"/>
      <w:lvlText w:val="%5."/>
      <w:lvlJc w:val="left"/>
      <w:pPr>
        <w:ind w:left="3915" w:hanging="360"/>
      </w:pPr>
    </w:lvl>
    <w:lvl w:ilvl="5" w:tplc="440A001B" w:tentative="1">
      <w:start w:val="1"/>
      <w:numFmt w:val="lowerRoman"/>
      <w:lvlText w:val="%6."/>
      <w:lvlJc w:val="right"/>
      <w:pPr>
        <w:ind w:left="4635" w:hanging="180"/>
      </w:pPr>
    </w:lvl>
    <w:lvl w:ilvl="6" w:tplc="440A000F" w:tentative="1">
      <w:start w:val="1"/>
      <w:numFmt w:val="decimal"/>
      <w:lvlText w:val="%7."/>
      <w:lvlJc w:val="left"/>
      <w:pPr>
        <w:ind w:left="5355" w:hanging="360"/>
      </w:pPr>
    </w:lvl>
    <w:lvl w:ilvl="7" w:tplc="440A0019" w:tentative="1">
      <w:start w:val="1"/>
      <w:numFmt w:val="lowerLetter"/>
      <w:lvlText w:val="%8."/>
      <w:lvlJc w:val="left"/>
      <w:pPr>
        <w:ind w:left="6075" w:hanging="360"/>
      </w:pPr>
    </w:lvl>
    <w:lvl w:ilvl="8" w:tplc="440A001B" w:tentative="1">
      <w:start w:val="1"/>
      <w:numFmt w:val="lowerRoman"/>
      <w:lvlText w:val="%9."/>
      <w:lvlJc w:val="right"/>
      <w:pPr>
        <w:ind w:left="6795" w:hanging="180"/>
      </w:pPr>
    </w:lvl>
  </w:abstractNum>
  <w:abstractNum w:abstractNumId="15">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60451D4"/>
    <w:multiLevelType w:val="hybridMultilevel"/>
    <w:tmpl w:val="D79E7EB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9C12EEB"/>
    <w:multiLevelType w:val="hybridMultilevel"/>
    <w:tmpl w:val="724ADC9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C16C71"/>
    <w:multiLevelType w:val="hybridMultilevel"/>
    <w:tmpl w:val="0CDCD10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nsid w:val="59C17E79"/>
    <w:multiLevelType w:val="hybridMultilevel"/>
    <w:tmpl w:val="557008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AA1244E"/>
    <w:multiLevelType w:val="hybridMultilevel"/>
    <w:tmpl w:val="ECD6937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25">
    <w:nsid w:val="5FFF11E8"/>
    <w:multiLevelType w:val="hybridMultilevel"/>
    <w:tmpl w:val="F41801D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73111325"/>
    <w:multiLevelType w:val="hybridMultilevel"/>
    <w:tmpl w:val="440CF46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41E0093"/>
    <w:multiLevelType w:val="hybridMultilevel"/>
    <w:tmpl w:val="7646CF9C"/>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9D060FA"/>
    <w:multiLevelType w:val="hybridMultilevel"/>
    <w:tmpl w:val="245A0B0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4">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21"/>
  </w:num>
  <w:num w:numId="2">
    <w:abstractNumId w:val="17"/>
  </w:num>
  <w:num w:numId="3">
    <w:abstractNumId w:val="33"/>
  </w:num>
  <w:num w:numId="4">
    <w:abstractNumId w:val="0"/>
  </w:num>
  <w:num w:numId="5">
    <w:abstractNumId w:val="30"/>
  </w:num>
  <w:num w:numId="6">
    <w:abstractNumId w:val="9"/>
  </w:num>
  <w:num w:numId="7">
    <w:abstractNumId w:val="20"/>
  </w:num>
  <w:num w:numId="8">
    <w:abstractNumId w:val="8"/>
  </w:num>
  <w:num w:numId="9">
    <w:abstractNumId w:val="7"/>
  </w:num>
  <w:num w:numId="10">
    <w:abstractNumId w:val="34"/>
  </w:num>
  <w:num w:numId="11">
    <w:abstractNumId w:val="12"/>
  </w:num>
  <w:num w:numId="12">
    <w:abstractNumId w:val="19"/>
  </w:num>
  <w:num w:numId="13">
    <w:abstractNumId w:val="31"/>
  </w:num>
  <w:num w:numId="14">
    <w:abstractNumId w:val="24"/>
  </w:num>
  <w:num w:numId="15">
    <w:abstractNumId w:val="18"/>
  </w:num>
  <w:num w:numId="16">
    <w:abstractNumId w:val="28"/>
  </w:num>
  <w:num w:numId="17">
    <w:abstractNumId w:val="16"/>
  </w:num>
  <w:num w:numId="18">
    <w:abstractNumId w:val="3"/>
  </w:num>
  <w:num w:numId="19">
    <w:abstractNumId w:val="4"/>
  </w:num>
  <w:num w:numId="20">
    <w:abstractNumId w:val="15"/>
  </w:num>
  <w:num w:numId="21">
    <w:abstractNumId w:val="10"/>
  </w:num>
  <w:num w:numId="22">
    <w:abstractNumId w:val="2"/>
  </w:num>
  <w:num w:numId="23">
    <w:abstractNumId w:val="5"/>
  </w:num>
  <w:num w:numId="24">
    <w:abstractNumId w:val="27"/>
  </w:num>
  <w:num w:numId="25">
    <w:abstractNumId w:val="23"/>
  </w:num>
  <w:num w:numId="26">
    <w:abstractNumId w:val="14"/>
  </w:num>
  <w:num w:numId="27">
    <w:abstractNumId w:val="25"/>
  </w:num>
  <w:num w:numId="28">
    <w:abstractNumId w:val="13"/>
  </w:num>
  <w:num w:numId="29">
    <w:abstractNumId w:val="1"/>
  </w:num>
  <w:num w:numId="30">
    <w:abstractNumId w:val="22"/>
  </w:num>
  <w:num w:numId="31">
    <w:abstractNumId w:val="32"/>
  </w:num>
  <w:num w:numId="32">
    <w:abstractNumId w:val="11"/>
  </w:num>
  <w:num w:numId="33">
    <w:abstractNumId w:val="26"/>
  </w:num>
  <w:num w:numId="34">
    <w:abstractNumId w:val="6"/>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0"/>
    <w:rsid w:val="00002A44"/>
    <w:rsid w:val="00016114"/>
    <w:rsid w:val="00021082"/>
    <w:rsid w:val="00021E28"/>
    <w:rsid w:val="000232C5"/>
    <w:rsid w:val="00024E10"/>
    <w:rsid w:val="0003774E"/>
    <w:rsid w:val="00040527"/>
    <w:rsid w:val="000474C1"/>
    <w:rsid w:val="0005096D"/>
    <w:rsid w:val="00055FA4"/>
    <w:rsid w:val="00065CA3"/>
    <w:rsid w:val="000700B2"/>
    <w:rsid w:val="00076ADA"/>
    <w:rsid w:val="00076C29"/>
    <w:rsid w:val="00084F7C"/>
    <w:rsid w:val="000850FD"/>
    <w:rsid w:val="00087C5E"/>
    <w:rsid w:val="000A306B"/>
    <w:rsid w:val="000A3399"/>
    <w:rsid w:val="000A35E6"/>
    <w:rsid w:val="000A3FD7"/>
    <w:rsid w:val="000A523A"/>
    <w:rsid w:val="000B1FB1"/>
    <w:rsid w:val="000B20A9"/>
    <w:rsid w:val="000B2E5A"/>
    <w:rsid w:val="000B741C"/>
    <w:rsid w:val="000C24F3"/>
    <w:rsid w:val="000C469F"/>
    <w:rsid w:val="000C494D"/>
    <w:rsid w:val="000C59DB"/>
    <w:rsid w:val="000D13C3"/>
    <w:rsid w:val="000E4A5F"/>
    <w:rsid w:val="000F5B3A"/>
    <w:rsid w:val="000F63EB"/>
    <w:rsid w:val="000F6A55"/>
    <w:rsid w:val="00101C8D"/>
    <w:rsid w:val="00101F85"/>
    <w:rsid w:val="0010289F"/>
    <w:rsid w:val="00105831"/>
    <w:rsid w:val="00106995"/>
    <w:rsid w:val="00110A97"/>
    <w:rsid w:val="001124CA"/>
    <w:rsid w:val="00116D60"/>
    <w:rsid w:val="0012010D"/>
    <w:rsid w:val="001201E5"/>
    <w:rsid w:val="001323E5"/>
    <w:rsid w:val="00135702"/>
    <w:rsid w:val="00150307"/>
    <w:rsid w:val="001510AD"/>
    <w:rsid w:val="0015223F"/>
    <w:rsid w:val="00152351"/>
    <w:rsid w:val="00153521"/>
    <w:rsid w:val="001542A7"/>
    <w:rsid w:val="00154433"/>
    <w:rsid w:val="0015662E"/>
    <w:rsid w:val="001644E2"/>
    <w:rsid w:val="00167E03"/>
    <w:rsid w:val="0017210B"/>
    <w:rsid w:val="0017421F"/>
    <w:rsid w:val="00174281"/>
    <w:rsid w:val="00181193"/>
    <w:rsid w:val="001869AD"/>
    <w:rsid w:val="00193306"/>
    <w:rsid w:val="0019341C"/>
    <w:rsid w:val="001A4C36"/>
    <w:rsid w:val="001B6AF5"/>
    <w:rsid w:val="001B7B74"/>
    <w:rsid w:val="001C02B3"/>
    <w:rsid w:val="001C1982"/>
    <w:rsid w:val="001C6073"/>
    <w:rsid w:val="001C6979"/>
    <w:rsid w:val="001D05BE"/>
    <w:rsid w:val="001D06A2"/>
    <w:rsid w:val="001D1D20"/>
    <w:rsid w:val="001D3117"/>
    <w:rsid w:val="001E3470"/>
    <w:rsid w:val="001F14A6"/>
    <w:rsid w:val="001F7AEE"/>
    <w:rsid w:val="001F7EF1"/>
    <w:rsid w:val="0020424D"/>
    <w:rsid w:val="00205AAE"/>
    <w:rsid w:val="00206A5B"/>
    <w:rsid w:val="00213D9A"/>
    <w:rsid w:val="0021699C"/>
    <w:rsid w:val="00224403"/>
    <w:rsid w:val="00224753"/>
    <w:rsid w:val="002252FD"/>
    <w:rsid w:val="00233D94"/>
    <w:rsid w:val="002347E6"/>
    <w:rsid w:val="00245F37"/>
    <w:rsid w:val="00250416"/>
    <w:rsid w:val="00251812"/>
    <w:rsid w:val="002537F6"/>
    <w:rsid w:val="00257149"/>
    <w:rsid w:val="00257DC4"/>
    <w:rsid w:val="002627A0"/>
    <w:rsid w:val="00263FF9"/>
    <w:rsid w:val="002715B3"/>
    <w:rsid w:val="002841D4"/>
    <w:rsid w:val="00290692"/>
    <w:rsid w:val="002908CF"/>
    <w:rsid w:val="00291B6C"/>
    <w:rsid w:val="00291F5D"/>
    <w:rsid w:val="00292897"/>
    <w:rsid w:val="00293F1D"/>
    <w:rsid w:val="00296042"/>
    <w:rsid w:val="002974B0"/>
    <w:rsid w:val="00297553"/>
    <w:rsid w:val="00297A62"/>
    <w:rsid w:val="002A0F03"/>
    <w:rsid w:val="002A558F"/>
    <w:rsid w:val="002C0CCE"/>
    <w:rsid w:val="002D1B7F"/>
    <w:rsid w:val="002E1E9A"/>
    <w:rsid w:val="002E4970"/>
    <w:rsid w:val="002E54AE"/>
    <w:rsid w:val="002E576B"/>
    <w:rsid w:val="002F01CC"/>
    <w:rsid w:val="002F14DF"/>
    <w:rsid w:val="00303230"/>
    <w:rsid w:val="00306F83"/>
    <w:rsid w:val="00310951"/>
    <w:rsid w:val="00314A1D"/>
    <w:rsid w:val="00316915"/>
    <w:rsid w:val="00317F0B"/>
    <w:rsid w:val="003200FC"/>
    <w:rsid w:val="003210E7"/>
    <w:rsid w:val="00322441"/>
    <w:rsid w:val="00323772"/>
    <w:rsid w:val="00324462"/>
    <w:rsid w:val="00331B9E"/>
    <w:rsid w:val="00334F73"/>
    <w:rsid w:val="00337738"/>
    <w:rsid w:val="00340428"/>
    <w:rsid w:val="00350E4C"/>
    <w:rsid w:val="003575E2"/>
    <w:rsid w:val="00361D18"/>
    <w:rsid w:val="00363D1D"/>
    <w:rsid w:val="00366876"/>
    <w:rsid w:val="003704BA"/>
    <w:rsid w:val="0037111A"/>
    <w:rsid w:val="00382256"/>
    <w:rsid w:val="0038370C"/>
    <w:rsid w:val="0039474A"/>
    <w:rsid w:val="003A133A"/>
    <w:rsid w:val="003A145B"/>
    <w:rsid w:val="003A38E8"/>
    <w:rsid w:val="003A50F3"/>
    <w:rsid w:val="003A5792"/>
    <w:rsid w:val="003B11F3"/>
    <w:rsid w:val="003B251A"/>
    <w:rsid w:val="003C21D5"/>
    <w:rsid w:val="003C3D3A"/>
    <w:rsid w:val="003D18E6"/>
    <w:rsid w:val="003D4FBC"/>
    <w:rsid w:val="003D5BD7"/>
    <w:rsid w:val="003E35A6"/>
    <w:rsid w:val="003E36BB"/>
    <w:rsid w:val="003E408A"/>
    <w:rsid w:val="003E6F17"/>
    <w:rsid w:val="004019A7"/>
    <w:rsid w:val="0040264D"/>
    <w:rsid w:val="004044A3"/>
    <w:rsid w:val="0040492B"/>
    <w:rsid w:val="00410828"/>
    <w:rsid w:val="004108D2"/>
    <w:rsid w:val="00412ADA"/>
    <w:rsid w:val="0041480C"/>
    <w:rsid w:val="00417F41"/>
    <w:rsid w:val="0042109D"/>
    <w:rsid w:val="00421C79"/>
    <w:rsid w:val="00422F25"/>
    <w:rsid w:val="00430CEE"/>
    <w:rsid w:val="004368AE"/>
    <w:rsid w:val="00436EC2"/>
    <w:rsid w:val="0043772B"/>
    <w:rsid w:val="004479CB"/>
    <w:rsid w:val="00447E1B"/>
    <w:rsid w:val="00451C57"/>
    <w:rsid w:val="00455B9B"/>
    <w:rsid w:val="004615BC"/>
    <w:rsid w:val="00463380"/>
    <w:rsid w:val="0046529A"/>
    <w:rsid w:val="00467068"/>
    <w:rsid w:val="0046744D"/>
    <w:rsid w:val="00474136"/>
    <w:rsid w:val="00496348"/>
    <w:rsid w:val="004A308F"/>
    <w:rsid w:val="004A3F6E"/>
    <w:rsid w:val="004A49A9"/>
    <w:rsid w:val="004A7169"/>
    <w:rsid w:val="004B13FF"/>
    <w:rsid w:val="004B4955"/>
    <w:rsid w:val="004C0A79"/>
    <w:rsid w:val="004C23B0"/>
    <w:rsid w:val="004C340D"/>
    <w:rsid w:val="004C3EA2"/>
    <w:rsid w:val="004C4805"/>
    <w:rsid w:val="004C6FEC"/>
    <w:rsid w:val="004C7117"/>
    <w:rsid w:val="004D1D3F"/>
    <w:rsid w:val="004D29E3"/>
    <w:rsid w:val="004D3AD8"/>
    <w:rsid w:val="004D7687"/>
    <w:rsid w:val="004E2531"/>
    <w:rsid w:val="004E3845"/>
    <w:rsid w:val="004E5951"/>
    <w:rsid w:val="004E6558"/>
    <w:rsid w:val="004F4B58"/>
    <w:rsid w:val="004F64DB"/>
    <w:rsid w:val="004F7459"/>
    <w:rsid w:val="00501DB2"/>
    <w:rsid w:val="00503E80"/>
    <w:rsid w:val="0050547E"/>
    <w:rsid w:val="00506805"/>
    <w:rsid w:val="00507421"/>
    <w:rsid w:val="00510228"/>
    <w:rsid w:val="0051601C"/>
    <w:rsid w:val="00516DE2"/>
    <w:rsid w:val="00523FFA"/>
    <w:rsid w:val="0053161F"/>
    <w:rsid w:val="00531652"/>
    <w:rsid w:val="00531A4B"/>
    <w:rsid w:val="005323DA"/>
    <w:rsid w:val="00547F84"/>
    <w:rsid w:val="00551D05"/>
    <w:rsid w:val="00553055"/>
    <w:rsid w:val="005533C8"/>
    <w:rsid w:val="00556DB2"/>
    <w:rsid w:val="00557A38"/>
    <w:rsid w:val="00561D21"/>
    <w:rsid w:val="00563512"/>
    <w:rsid w:val="00573612"/>
    <w:rsid w:val="0057486B"/>
    <w:rsid w:val="00591DB5"/>
    <w:rsid w:val="005936F4"/>
    <w:rsid w:val="00594965"/>
    <w:rsid w:val="00594AD5"/>
    <w:rsid w:val="005A1735"/>
    <w:rsid w:val="005A362F"/>
    <w:rsid w:val="005A5010"/>
    <w:rsid w:val="005A540D"/>
    <w:rsid w:val="005A7F13"/>
    <w:rsid w:val="005A7F2F"/>
    <w:rsid w:val="005B1A28"/>
    <w:rsid w:val="005B24DE"/>
    <w:rsid w:val="005B3EC4"/>
    <w:rsid w:val="005C4E82"/>
    <w:rsid w:val="005C66F9"/>
    <w:rsid w:val="005C6834"/>
    <w:rsid w:val="005D02A7"/>
    <w:rsid w:val="005D2530"/>
    <w:rsid w:val="005D2EEF"/>
    <w:rsid w:val="005D6348"/>
    <w:rsid w:val="005D682C"/>
    <w:rsid w:val="005E1702"/>
    <w:rsid w:val="005E4174"/>
    <w:rsid w:val="005E7B4A"/>
    <w:rsid w:val="005F47D6"/>
    <w:rsid w:val="005F59A7"/>
    <w:rsid w:val="005F6680"/>
    <w:rsid w:val="0060667E"/>
    <w:rsid w:val="0061022F"/>
    <w:rsid w:val="00612F9A"/>
    <w:rsid w:val="00614134"/>
    <w:rsid w:val="0061552C"/>
    <w:rsid w:val="00617BE7"/>
    <w:rsid w:val="00617D2D"/>
    <w:rsid w:val="00622DED"/>
    <w:rsid w:val="00633DCD"/>
    <w:rsid w:val="006343B7"/>
    <w:rsid w:val="006433C2"/>
    <w:rsid w:val="00643A30"/>
    <w:rsid w:val="0064549C"/>
    <w:rsid w:val="00653CDB"/>
    <w:rsid w:val="00656DA8"/>
    <w:rsid w:val="00656ED9"/>
    <w:rsid w:val="0067361E"/>
    <w:rsid w:val="00673CE6"/>
    <w:rsid w:val="006758EA"/>
    <w:rsid w:val="0068012B"/>
    <w:rsid w:val="0068333D"/>
    <w:rsid w:val="00691605"/>
    <w:rsid w:val="00692138"/>
    <w:rsid w:val="0069242F"/>
    <w:rsid w:val="00692C01"/>
    <w:rsid w:val="00695CB5"/>
    <w:rsid w:val="006A1FC8"/>
    <w:rsid w:val="006A653D"/>
    <w:rsid w:val="006B4AA9"/>
    <w:rsid w:val="006B7372"/>
    <w:rsid w:val="006C14A3"/>
    <w:rsid w:val="006C2C10"/>
    <w:rsid w:val="006C46D9"/>
    <w:rsid w:val="006C7D4B"/>
    <w:rsid w:val="006E5495"/>
    <w:rsid w:val="006E7545"/>
    <w:rsid w:val="006F1015"/>
    <w:rsid w:val="006F4146"/>
    <w:rsid w:val="00702323"/>
    <w:rsid w:val="00710686"/>
    <w:rsid w:val="007119DC"/>
    <w:rsid w:val="00713124"/>
    <w:rsid w:val="0072085E"/>
    <w:rsid w:val="00721845"/>
    <w:rsid w:val="00723B7F"/>
    <w:rsid w:val="007258C9"/>
    <w:rsid w:val="0072644D"/>
    <w:rsid w:val="00726853"/>
    <w:rsid w:val="00734A02"/>
    <w:rsid w:val="00741EA6"/>
    <w:rsid w:val="00742837"/>
    <w:rsid w:val="00743602"/>
    <w:rsid w:val="007462FF"/>
    <w:rsid w:val="00750364"/>
    <w:rsid w:val="00751133"/>
    <w:rsid w:val="00751822"/>
    <w:rsid w:val="00752995"/>
    <w:rsid w:val="007570D6"/>
    <w:rsid w:val="0075728B"/>
    <w:rsid w:val="0075770F"/>
    <w:rsid w:val="00763B1F"/>
    <w:rsid w:val="00763EA0"/>
    <w:rsid w:val="007715D7"/>
    <w:rsid w:val="0077657A"/>
    <w:rsid w:val="0077696C"/>
    <w:rsid w:val="007810DE"/>
    <w:rsid w:val="00781228"/>
    <w:rsid w:val="00783C46"/>
    <w:rsid w:val="00784111"/>
    <w:rsid w:val="007875E3"/>
    <w:rsid w:val="00794CA2"/>
    <w:rsid w:val="00797B61"/>
    <w:rsid w:val="007C0192"/>
    <w:rsid w:val="007C05E4"/>
    <w:rsid w:val="007C1493"/>
    <w:rsid w:val="007D3033"/>
    <w:rsid w:val="007D49DF"/>
    <w:rsid w:val="007E0A4E"/>
    <w:rsid w:val="007E5CCF"/>
    <w:rsid w:val="007F0067"/>
    <w:rsid w:val="007F59D1"/>
    <w:rsid w:val="008004E2"/>
    <w:rsid w:val="008013DB"/>
    <w:rsid w:val="00802A56"/>
    <w:rsid w:val="008043AE"/>
    <w:rsid w:val="00807350"/>
    <w:rsid w:val="008125D9"/>
    <w:rsid w:val="008159E9"/>
    <w:rsid w:val="00821E96"/>
    <w:rsid w:val="008236A8"/>
    <w:rsid w:val="00823812"/>
    <w:rsid w:val="00824C84"/>
    <w:rsid w:val="00836CDD"/>
    <w:rsid w:val="0084214B"/>
    <w:rsid w:val="00842DFF"/>
    <w:rsid w:val="008453B5"/>
    <w:rsid w:val="00845676"/>
    <w:rsid w:val="0084633D"/>
    <w:rsid w:val="00860C97"/>
    <w:rsid w:val="00870CE8"/>
    <w:rsid w:val="0087237F"/>
    <w:rsid w:val="00873005"/>
    <w:rsid w:val="00873BE6"/>
    <w:rsid w:val="008859AB"/>
    <w:rsid w:val="008A4932"/>
    <w:rsid w:val="008A6263"/>
    <w:rsid w:val="008A6EC6"/>
    <w:rsid w:val="008B3EF3"/>
    <w:rsid w:val="008B7741"/>
    <w:rsid w:val="008C21CE"/>
    <w:rsid w:val="008C2D2F"/>
    <w:rsid w:val="008C72A0"/>
    <w:rsid w:val="008C7ED9"/>
    <w:rsid w:val="008D22FC"/>
    <w:rsid w:val="008D4F47"/>
    <w:rsid w:val="008D7B54"/>
    <w:rsid w:val="00900B07"/>
    <w:rsid w:val="00901629"/>
    <w:rsid w:val="00901FD2"/>
    <w:rsid w:val="009111E9"/>
    <w:rsid w:val="00912A40"/>
    <w:rsid w:val="00913E59"/>
    <w:rsid w:val="0091481B"/>
    <w:rsid w:val="00916782"/>
    <w:rsid w:val="00920DA8"/>
    <w:rsid w:val="00921F35"/>
    <w:rsid w:val="0092542A"/>
    <w:rsid w:val="00925E5A"/>
    <w:rsid w:val="00935478"/>
    <w:rsid w:val="009369FE"/>
    <w:rsid w:val="009465FB"/>
    <w:rsid w:val="00947E8D"/>
    <w:rsid w:val="009559E3"/>
    <w:rsid w:val="009569EB"/>
    <w:rsid w:val="00960C37"/>
    <w:rsid w:val="009653C9"/>
    <w:rsid w:val="00970B2F"/>
    <w:rsid w:val="00971017"/>
    <w:rsid w:val="009714DE"/>
    <w:rsid w:val="00972DAE"/>
    <w:rsid w:val="0097671C"/>
    <w:rsid w:val="0098304B"/>
    <w:rsid w:val="00983697"/>
    <w:rsid w:val="00983B0F"/>
    <w:rsid w:val="00990E34"/>
    <w:rsid w:val="0099382C"/>
    <w:rsid w:val="009A0B2B"/>
    <w:rsid w:val="009A7C22"/>
    <w:rsid w:val="009B1DB9"/>
    <w:rsid w:val="009B3020"/>
    <w:rsid w:val="009B36EF"/>
    <w:rsid w:val="009C275B"/>
    <w:rsid w:val="009C36A4"/>
    <w:rsid w:val="009D10B2"/>
    <w:rsid w:val="009D365D"/>
    <w:rsid w:val="009D40A2"/>
    <w:rsid w:val="009D56C7"/>
    <w:rsid w:val="009D5D90"/>
    <w:rsid w:val="009E1984"/>
    <w:rsid w:val="009E6A88"/>
    <w:rsid w:val="009E6AB8"/>
    <w:rsid w:val="009F266E"/>
    <w:rsid w:val="009F55E5"/>
    <w:rsid w:val="009F6746"/>
    <w:rsid w:val="009F6A1D"/>
    <w:rsid w:val="00A044C6"/>
    <w:rsid w:val="00A078D3"/>
    <w:rsid w:val="00A1287C"/>
    <w:rsid w:val="00A22E1D"/>
    <w:rsid w:val="00A27ECF"/>
    <w:rsid w:val="00A32F40"/>
    <w:rsid w:val="00A35274"/>
    <w:rsid w:val="00A40EA0"/>
    <w:rsid w:val="00A43F6D"/>
    <w:rsid w:val="00A45728"/>
    <w:rsid w:val="00A5191B"/>
    <w:rsid w:val="00A52601"/>
    <w:rsid w:val="00A60A29"/>
    <w:rsid w:val="00A62E1A"/>
    <w:rsid w:val="00A662FC"/>
    <w:rsid w:val="00A673C6"/>
    <w:rsid w:val="00A72FCA"/>
    <w:rsid w:val="00A7387B"/>
    <w:rsid w:val="00A74026"/>
    <w:rsid w:val="00A75E75"/>
    <w:rsid w:val="00A76F23"/>
    <w:rsid w:val="00A84086"/>
    <w:rsid w:val="00A8531F"/>
    <w:rsid w:val="00A9070E"/>
    <w:rsid w:val="00A90CE2"/>
    <w:rsid w:val="00A91892"/>
    <w:rsid w:val="00A920B4"/>
    <w:rsid w:val="00A945C1"/>
    <w:rsid w:val="00A97EC9"/>
    <w:rsid w:val="00AA0E31"/>
    <w:rsid w:val="00AA1291"/>
    <w:rsid w:val="00AA3C58"/>
    <w:rsid w:val="00AA7DA5"/>
    <w:rsid w:val="00AB3EE7"/>
    <w:rsid w:val="00AB57B4"/>
    <w:rsid w:val="00AB5CBB"/>
    <w:rsid w:val="00AD0267"/>
    <w:rsid w:val="00AD120E"/>
    <w:rsid w:val="00AE0A2D"/>
    <w:rsid w:val="00AE161E"/>
    <w:rsid w:val="00AE1A8D"/>
    <w:rsid w:val="00AE323C"/>
    <w:rsid w:val="00AE4B46"/>
    <w:rsid w:val="00AE4B7B"/>
    <w:rsid w:val="00AE528C"/>
    <w:rsid w:val="00AE6547"/>
    <w:rsid w:val="00AF090D"/>
    <w:rsid w:val="00AF7183"/>
    <w:rsid w:val="00B05C0C"/>
    <w:rsid w:val="00B05DD8"/>
    <w:rsid w:val="00B130CF"/>
    <w:rsid w:val="00B158A4"/>
    <w:rsid w:val="00B27DC5"/>
    <w:rsid w:val="00B3229E"/>
    <w:rsid w:val="00B35CC3"/>
    <w:rsid w:val="00B42070"/>
    <w:rsid w:val="00B53828"/>
    <w:rsid w:val="00B560D7"/>
    <w:rsid w:val="00B56929"/>
    <w:rsid w:val="00B56956"/>
    <w:rsid w:val="00B6365E"/>
    <w:rsid w:val="00B65AE2"/>
    <w:rsid w:val="00B70F87"/>
    <w:rsid w:val="00B7258B"/>
    <w:rsid w:val="00B74898"/>
    <w:rsid w:val="00B7584C"/>
    <w:rsid w:val="00B75DE9"/>
    <w:rsid w:val="00B81573"/>
    <w:rsid w:val="00B82D97"/>
    <w:rsid w:val="00B8304F"/>
    <w:rsid w:val="00B84F9A"/>
    <w:rsid w:val="00B8662B"/>
    <w:rsid w:val="00B91BA2"/>
    <w:rsid w:val="00B961F8"/>
    <w:rsid w:val="00B962AE"/>
    <w:rsid w:val="00BB451C"/>
    <w:rsid w:val="00BB6EB0"/>
    <w:rsid w:val="00BC28BE"/>
    <w:rsid w:val="00BC4899"/>
    <w:rsid w:val="00BC4969"/>
    <w:rsid w:val="00BC5121"/>
    <w:rsid w:val="00BC58BD"/>
    <w:rsid w:val="00BC5AB0"/>
    <w:rsid w:val="00BC5E0D"/>
    <w:rsid w:val="00BD3736"/>
    <w:rsid w:val="00BD553A"/>
    <w:rsid w:val="00BD7F8D"/>
    <w:rsid w:val="00BE3566"/>
    <w:rsid w:val="00BE5422"/>
    <w:rsid w:val="00BE72F5"/>
    <w:rsid w:val="00BE7551"/>
    <w:rsid w:val="00BF6688"/>
    <w:rsid w:val="00BF6D61"/>
    <w:rsid w:val="00C02601"/>
    <w:rsid w:val="00C064D2"/>
    <w:rsid w:val="00C17B42"/>
    <w:rsid w:val="00C26E19"/>
    <w:rsid w:val="00C30D32"/>
    <w:rsid w:val="00C3302E"/>
    <w:rsid w:val="00C35D40"/>
    <w:rsid w:val="00C40F46"/>
    <w:rsid w:val="00C41432"/>
    <w:rsid w:val="00C41903"/>
    <w:rsid w:val="00C43138"/>
    <w:rsid w:val="00C44E65"/>
    <w:rsid w:val="00C44E7A"/>
    <w:rsid w:val="00C6137D"/>
    <w:rsid w:val="00C64E8A"/>
    <w:rsid w:val="00C6526C"/>
    <w:rsid w:val="00C65843"/>
    <w:rsid w:val="00C67D3B"/>
    <w:rsid w:val="00C735AB"/>
    <w:rsid w:val="00C7375C"/>
    <w:rsid w:val="00C740B7"/>
    <w:rsid w:val="00C77318"/>
    <w:rsid w:val="00C813D5"/>
    <w:rsid w:val="00C82A40"/>
    <w:rsid w:val="00C873DD"/>
    <w:rsid w:val="00C916EE"/>
    <w:rsid w:val="00C93A7A"/>
    <w:rsid w:val="00CA3D01"/>
    <w:rsid w:val="00CA4619"/>
    <w:rsid w:val="00CA4D82"/>
    <w:rsid w:val="00CA5512"/>
    <w:rsid w:val="00CA63EE"/>
    <w:rsid w:val="00CA7B8A"/>
    <w:rsid w:val="00CB20AE"/>
    <w:rsid w:val="00CB44F3"/>
    <w:rsid w:val="00CC5F9E"/>
    <w:rsid w:val="00CE32A7"/>
    <w:rsid w:val="00CE7F0B"/>
    <w:rsid w:val="00CF2D7B"/>
    <w:rsid w:val="00D0287A"/>
    <w:rsid w:val="00D040FE"/>
    <w:rsid w:val="00D04FC6"/>
    <w:rsid w:val="00D11DB2"/>
    <w:rsid w:val="00D13ADE"/>
    <w:rsid w:val="00D14737"/>
    <w:rsid w:val="00D14830"/>
    <w:rsid w:val="00D17D10"/>
    <w:rsid w:val="00D22953"/>
    <w:rsid w:val="00D265A9"/>
    <w:rsid w:val="00D35481"/>
    <w:rsid w:val="00D44BA3"/>
    <w:rsid w:val="00D5252B"/>
    <w:rsid w:val="00D55DF3"/>
    <w:rsid w:val="00D60F46"/>
    <w:rsid w:val="00D742F4"/>
    <w:rsid w:val="00D7597C"/>
    <w:rsid w:val="00D77E44"/>
    <w:rsid w:val="00D871D3"/>
    <w:rsid w:val="00D91258"/>
    <w:rsid w:val="00D943F5"/>
    <w:rsid w:val="00D97078"/>
    <w:rsid w:val="00DA1081"/>
    <w:rsid w:val="00DA4AFF"/>
    <w:rsid w:val="00DB6D63"/>
    <w:rsid w:val="00DC0FBB"/>
    <w:rsid w:val="00DC1032"/>
    <w:rsid w:val="00DC1BB5"/>
    <w:rsid w:val="00DC1FD5"/>
    <w:rsid w:val="00DC4161"/>
    <w:rsid w:val="00DC5097"/>
    <w:rsid w:val="00DD0225"/>
    <w:rsid w:val="00DD174A"/>
    <w:rsid w:val="00DD1F07"/>
    <w:rsid w:val="00DD41DC"/>
    <w:rsid w:val="00DE3124"/>
    <w:rsid w:val="00DE646A"/>
    <w:rsid w:val="00DF5734"/>
    <w:rsid w:val="00E12112"/>
    <w:rsid w:val="00E21EC7"/>
    <w:rsid w:val="00E2221A"/>
    <w:rsid w:val="00E23AB2"/>
    <w:rsid w:val="00E2674D"/>
    <w:rsid w:val="00E30E6C"/>
    <w:rsid w:val="00E34B8C"/>
    <w:rsid w:val="00E35B8E"/>
    <w:rsid w:val="00E36074"/>
    <w:rsid w:val="00E50E9E"/>
    <w:rsid w:val="00E53E6D"/>
    <w:rsid w:val="00E54DDA"/>
    <w:rsid w:val="00E556C1"/>
    <w:rsid w:val="00E56812"/>
    <w:rsid w:val="00E572CE"/>
    <w:rsid w:val="00E57751"/>
    <w:rsid w:val="00E6392F"/>
    <w:rsid w:val="00E64BF6"/>
    <w:rsid w:val="00E664CC"/>
    <w:rsid w:val="00E72397"/>
    <w:rsid w:val="00E73066"/>
    <w:rsid w:val="00E774DC"/>
    <w:rsid w:val="00E85F76"/>
    <w:rsid w:val="00E90699"/>
    <w:rsid w:val="00E9234D"/>
    <w:rsid w:val="00EA2736"/>
    <w:rsid w:val="00EA28AE"/>
    <w:rsid w:val="00EA36A1"/>
    <w:rsid w:val="00EB2ED2"/>
    <w:rsid w:val="00EB6B27"/>
    <w:rsid w:val="00EC28DF"/>
    <w:rsid w:val="00ED1186"/>
    <w:rsid w:val="00ED2429"/>
    <w:rsid w:val="00ED24D0"/>
    <w:rsid w:val="00ED418D"/>
    <w:rsid w:val="00ED566A"/>
    <w:rsid w:val="00EE1A01"/>
    <w:rsid w:val="00EE582F"/>
    <w:rsid w:val="00EF7AC2"/>
    <w:rsid w:val="00F046F2"/>
    <w:rsid w:val="00F05808"/>
    <w:rsid w:val="00F07115"/>
    <w:rsid w:val="00F12E27"/>
    <w:rsid w:val="00F1382B"/>
    <w:rsid w:val="00F16D4D"/>
    <w:rsid w:val="00F21DCA"/>
    <w:rsid w:val="00F24264"/>
    <w:rsid w:val="00F271E5"/>
    <w:rsid w:val="00F303DA"/>
    <w:rsid w:val="00F34C0D"/>
    <w:rsid w:val="00F40603"/>
    <w:rsid w:val="00F42411"/>
    <w:rsid w:val="00F44FC2"/>
    <w:rsid w:val="00F45ED9"/>
    <w:rsid w:val="00F52474"/>
    <w:rsid w:val="00F57721"/>
    <w:rsid w:val="00F60E31"/>
    <w:rsid w:val="00F62DF3"/>
    <w:rsid w:val="00F62FB7"/>
    <w:rsid w:val="00F6452F"/>
    <w:rsid w:val="00F64B2F"/>
    <w:rsid w:val="00F65412"/>
    <w:rsid w:val="00F6794E"/>
    <w:rsid w:val="00F70FCC"/>
    <w:rsid w:val="00F74E87"/>
    <w:rsid w:val="00F76857"/>
    <w:rsid w:val="00F81B7F"/>
    <w:rsid w:val="00F822B8"/>
    <w:rsid w:val="00F841BB"/>
    <w:rsid w:val="00F902AF"/>
    <w:rsid w:val="00F91F02"/>
    <w:rsid w:val="00F91FD5"/>
    <w:rsid w:val="00F97164"/>
    <w:rsid w:val="00FA030F"/>
    <w:rsid w:val="00FA18E7"/>
    <w:rsid w:val="00FA1D3C"/>
    <w:rsid w:val="00FA6669"/>
    <w:rsid w:val="00FB659D"/>
    <w:rsid w:val="00FC0677"/>
    <w:rsid w:val="00FC6934"/>
    <w:rsid w:val="00FC6CB4"/>
    <w:rsid w:val="00FC7B11"/>
    <w:rsid w:val="00FD0A65"/>
    <w:rsid w:val="00FD0F78"/>
    <w:rsid w:val="00FD2B62"/>
    <w:rsid w:val="00FD6C4B"/>
    <w:rsid w:val="00FD7653"/>
    <w:rsid w:val="00FE14F9"/>
    <w:rsid w:val="00FF36FE"/>
    <w:rsid w:val="00FF40BD"/>
    <w:rsid w:val="00FF6126"/>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FBC54"/>
  <w15:docId w15:val="{6DAD2919-8EB1-437F-8F2C-5DB46DEB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Refdenotaalpie">
    <w:name w:val="footnote reference"/>
    <w:basedOn w:val="Fuentedeprrafopredeter"/>
    <w:uiPriority w:val="99"/>
    <w:rsid w:val="0021699C"/>
    <w:rPr>
      <w:b/>
      <w:vertAlign w:val="superscript"/>
    </w:rPr>
  </w:style>
  <w:style w:type="paragraph" w:styleId="Textonotapie">
    <w:name w:val="footnote text"/>
    <w:basedOn w:val="Normal"/>
    <w:link w:val="TextonotapieCar"/>
    <w:uiPriority w:val="99"/>
    <w:rsid w:val="0021699C"/>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21699C"/>
    <w:rPr>
      <w:rFonts w:ascii="Times New Roman" w:eastAsia="Times New Roman" w:hAnsi="Times New Roman" w:cs="Times New Roman"/>
      <w:sz w:val="24"/>
      <w:szCs w:val="20"/>
      <w:lang w:val="es-ES" w:eastAsia="fr-BE"/>
    </w:rPr>
  </w:style>
  <w:style w:type="paragraph" w:customStyle="1" w:styleId="EntRefer">
    <w:name w:val="EntRefer"/>
    <w:basedOn w:val="Normal"/>
    <w:rsid w:val="0068012B"/>
    <w:pPr>
      <w:widowControl w:val="0"/>
      <w:spacing w:after="0" w:line="240" w:lineRule="auto"/>
    </w:pPr>
    <w:rPr>
      <w:rFonts w:ascii="Times New Roman" w:eastAsia="Times New Roman" w:hAnsi="Times New Roman" w:cs="Times New Roman"/>
      <w:b/>
      <w:sz w:val="24"/>
      <w:szCs w:val="20"/>
      <w:lang w:val="es-ES" w:eastAsia="fr-BE"/>
    </w:rPr>
  </w:style>
  <w:style w:type="table" w:customStyle="1" w:styleId="Tablaconcuadrcula1">
    <w:name w:val="Tabla con cuadrícula1"/>
    <w:basedOn w:val="Tablanormal"/>
    <w:next w:val="Tablaconcuadrcula"/>
    <w:uiPriority w:val="59"/>
    <w:rsid w:val="0041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DB6D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ipervnculo">
    <w:name w:val="Hyperlink"/>
    <w:basedOn w:val="Fuentedeprrafopredeter"/>
    <w:uiPriority w:val="99"/>
    <w:unhideWhenUsed/>
    <w:rsid w:val="007E5CCF"/>
    <w:rPr>
      <w:color w:val="0000FF" w:themeColor="hyperlink"/>
      <w:u w:val="single"/>
    </w:rPr>
  </w:style>
  <w:style w:type="paragraph" w:styleId="Textoindependiente">
    <w:name w:val="Body Text"/>
    <w:basedOn w:val="Normal"/>
    <w:link w:val="TextoindependienteCar"/>
    <w:uiPriority w:val="99"/>
    <w:unhideWhenUsed/>
    <w:rsid w:val="005D02A7"/>
    <w:pPr>
      <w:spacing w:after="120"/>
    </w:pPr>
  </w:style>
  <w:style w:type="character" w:customStyle="1" w:styleId="TextoindependienteCar">
    <w:name w:val="Texto independiente Car"/>
    <w:basedOn w:val="Fuentedeprrafopredeter"/>
    <w:link w:val="Textoindependiente"/>
    <w:uiPriority w:val="99"/>
    <w:rsid w:val="005D02A7"/>
  </w:style>
  <w:style w:type="paragraph" w:customStyle="1" w:styleId="TxtParagraph">
    <w:name w:val="Txt  Paragraph"/>
    <w:basedOn w:val="Normal"/>
    <w:rsid w:val="00752995"/>
    <w:pPr>
      <w:numPr>
        <w:numId w:val="22"/>
      </w:numPr>
      <w:tabs>
        <w:tab w:val="left" w:pos="567"/>
      </w:tabs>
      <w:spacing w:before="120" w:after="120" w:line="300" w:lineRule="atLeast"/>
      <w:ind w:left="0" w:firstLine="0"/>
      <w:jc w:val="both"/>
    </w:pPr>
    <w:rPr>
      <w:rFonts w:ascii="Times" w:eastAsia="Batang" w:hAnsi="Times" w:cs="Times New Roman"/>
      <w:color w:val="000000"/>
      <w:sz w:val="24"/>
      <w:szCs w:val="20"/>
      <w:lang w:val="en-AU"/>
    </w:rPr>
  </w:style>
  <w:style w:type="paragraph" w:styleId="Textodeglobo">
    <w:name w:val="Balloon Text"/>
    <w:basedOn w:val="Normal"/>
    <w:link w:val="TextodegloboCar"/>
    <w:uiPriority w:val="99"/>
    <w:semiHidden/>
    <w:unhideWhenUsed/>
    <w:rsid w:val="004E2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531"/>
    <w:rPr>
      <w:rFonts w:ascii="Tahoma" w:hAnsi="Tahoma" w:cs="Tahoma"/>
      <w:sz w:val="16"/>
      <w:szCs w:val="16"/>
    </w:rPr>
  </w:style>
  <w:style w:type="character" w:styleId="Refdecomentario">
    <w:name w:val="annotation reference"/>
    <w:basedOn w:val="Fuentedeprrafopredeter"/>
    <w:uiPriority w:val="99"/>
    <w:semiHidden/>
    <w:unhideWhenUsed/>
    <w:rsid w:val="00ED24D0"/>
    <w:rPr>
      <w:sz w:val="16"/>
      <w:szCs w:val="16"/>
    </w:rPr>
  </w:style>
  <w:style w:type="paragraph" w:styleId="Textocomentario">
    <w:name w:val="annotation text"/>
    <w:basedOn w:val="Normal"/>
    <w:link w:val="TextocomentarioCar"/>
    <w:uiPriority w:val="99"/>
    <w:semiHidden/>
    <w:unhideWhenUsed/>
    <w:rsid w:val="00ED24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24D0"/>
    <w:rPr>
      <w:sz w:val="20"/>
      <w:szCs w:val="20"/>
    </w:rPr>
  </w:style>
  <w:style w:type="paragraph" w:styleId="Asuntodelcomentario">
    <w:name w:val="annotation subject"/>
    <w:basedOn w:val="Textocomentario"/>
    <w:next w:val="Textocomentario"/>
    <w:link w:val="AsuntodelcomentarioCar"/>
    <w:uiPriority w:val="99"/>
    <w:semiHidden/>
    <w:unhideWhenUsed/>
    <w:rsid w:val="00ED24D0"/>
    <w:rPr>
      <w:b/>
      <w:bCs/>
    </w:rPr>
  </w:style>
  <w:style w:type="character" w:customStyle="1" w:styleId="AsuntodelcomentarioCar">
    <w:name w:val="Asunto del comentario Car"/>
    <w:basedOn w:val="TextocomentarioCar"/>
    <w:link w:val="Asuntodelcomentario"/>
    <w:uiPriority w:val="99"/>
    <w:semiHidden/>
    <w:rsid w:val="00ED2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539">
      <w:bodyDiv w:val="1"/>
      <w:marLeft w:val="0"/>
      <w:marRight w:val="0"/>
      <w:marTop w:val="0"/>
      <w:marBottom w:val="0"/>
      <w:divBdr>
        <w:top w:val="none" w:sz="0" w:space="0" w:color="auto"/>
        <w:left w:val="none" w:sz="0" w:space="0" w:color="auto"/>
        <w:bottom w:val="none" w:sz="0" w:space="0" w:color="auto"/>
        <w:right w:val="none" w:sz="0" w:space="0" w:color="auto"/>
      </w:divBdr>
    </w:div>
    <w:div w:id="970786890">
      <w:bodyDiv w:val="1"/>
      <w:marLeft w:val="0"/>
      <w:marRight w:val="0"/>
      <w:marTop w:val="0"/>
      <w:marBottom w:val="0"/>
      <w:divBdr>
        <w:top w:val="none" w:sz="0" w:space="0" w:color="auto"/>
        <w:left w:val="none" w:sz="0" w:space="0" w:color="auto"/>
        <w:bottom w:val="none" w:sz="0" w:space="0" w:color="auto"/>
        <w:right w:val="none" w:sz="0" w:space="0" w:color="auto"/>
      </w:divBdr>
    </w:div>
    <w:div w:id="16295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importacion@bcr.gob.sv" TargetMode="External"/><Relationship Id="rId18" Type="http://schemas.openxmlformats.org/officeDocument/2006/relationships/hyperlink" Target="http://exporthelp.europa.eu/thdapp/display.htm?page=rt/rt_RestriccionesALaImportacion.html&amp;docType=main&amp;language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CIEXexportacion@bcr.gob.sv" TargetMode="External"/><Relationship Id="rId17" Type="http://schemas.openxmlformats.org/officeDocument/2006/relationships/hyperlink" Target="http://exporthelp.europa.eu/thdapp/display.htm?page=rt/rt_NormasDeComercializacion.html&amp;docType=main&amp;languageId=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xporthelp.europa.eu/thdapp/display.htm?page=rt/rt_RequisitosTecnicos.html&amp;docType=main&amp;languageId=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xonline.com.s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xporthelp.europa.eu/thdapp/display.htm?page=rt/rt_RequisitosMedioambientales.html&amp;docType=main&amp;languageId=ES" TargetMode="Externa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exporthelp.europa.eu/thdapp/display.htm?page=re%2fre_Video.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rthelp.europa.eu/thdapp/display.htm?page=rt/rt_RequisitosSanitariosYFitosanitarios.html&amp;docType=main&amp;languageId=E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DE45-3E0F-4C3D-BFF0-6AE06DB1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6182</Words>
  <Characters>34004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7</cp:revision>
  <cp:lastPrinted>2013-09-20T15:59:00Z</cp:lastPrinted>
  <dcterms:created xsi:type="dcterms:W3CDTF">2014-03-14T16:47:00Z</dcterms:created>
  <dcterms:modified xsi:type="dcterms:W3CDTF">2015-07-16T14:26:00Z</dcterms:modified>
</cp:coreProperties>
</file>